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rPr>
          <w:bCs/>
          <w:b/>
        </w:rPr>
        <w:t xml:space="preserve">Plumber Services Procurement Document</w:t>
      </w:r>
    </w:p>
    <w:p>
      <w:pPr>
        <w:pStyle w:val="BodyText"/>
      </w:pPr>
      <w:r>
        <w:t xml:space="preserve">Issued for Operations in</w:t>
      </w:r>
      <w:r>
        <w:t xml:space="preserve"> </w:t>
      </w:r>
      <w:r>
        <w:rPr>
          <w:bCs/>
          <w:b/>
        </w:rPr>
        <w:t xml:space="preserve">China Beijing</w:t>
      </w:r>
    </w:p>
    <w:p>
      <w:pPr>
        <w:pStyle w:val="BodyText"/>
      </w:pPr>
      <w:r>
        <w:t xml:space="preserve">Document Reference: PO-BJ-PLM-2025-0047</w:t>
      </w:r>
    </w:p>
    <w:bookmarkEnd w:id="20"/>
    <w:p>
      <w:pPr>
        <w:pStyle w:val="BodyText"/>
      </w:pPr>
      <w:r>
        <w:rPr>
          <w:bCs/>
          <w:b/>
        </w:rPr>
        <w:t xml:space="preserve">Purchase Order No.:</w:t>
      </w:r>
      <w:r>
        <w:t xml:space="preserve"> </w:t>
      </w:r>
      <w:r>
        <w:t xml:space="preserve">PO-BJ-PLM-2025-0047</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July 30,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p>
      <w:pPr>
        <w:pStyle w:val="BodyText"/>
      </w:pPr>
      <w:r>
        <w:rPr>
          <w:bCs/>
          <w:b/>
        </w:rPr>
        <w:t xml:space="preserve">Validity Period:</w:t>
      </w:r>
      <w:r>
        <w:t xml:space="preserve"> </w:t>
      </w:r>
      <w:r>
        <w:t xml:space="preserve">60 Days from Issue</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Beijing Capital Infrastructure Management Co., Ltd.</w:t>
            </w:r>
          </w:p>
        </w:tc>
      </w:tr>
      <w:tr>
        <w:tc>
          <w:tcPr/>
          <w:p>
            <w:pPr>
              <w:pStyle w:val="Compact"/>
              <w:jc w:val="left"/>
            </w:pPr>
            <w:r>
              <w:rPr>
                <w:bCs/>
                <w:b/>
              </w:rPr>
              <w:t xml:space="preserve">Address:</w:t>
            </w:r>
          </w:p>
        </w:tc>
        <w:tc>
          <w:tcPr/>
          <w:p>
            <w:pPr>
              <w:pStyle w:val="Compact"/>
              <w:jc w:val="left"/>
            </w:pPr>
            <w:r>
              <w:t xml:space="preserve">No. 88 Chaoyang Road, Chaoyang District, China Beijing, 100020, People's Republic of China</w:t>
            </w:r>
          </w:p>
        </w:tc>
      </w:tr>
      <w:tr>
        <w:tc>
          <w:tcPr/>
          <w:p>
            <w:pPr>
              <w:pStyle w:val="Compact"/>
              <w:jc w:val="left"/>
            </w:pPr>
            <w:r>
              <w:rPr>
                <w:bCs/>
                <w:b/>
              </w:rPr>
              <w:t xml:space="preserve">Contact Person:</w:t>
            </w:r>
          </w:p>
        </w:tc>
        <w:tc>
          <w:tcPr/>
          <w:p>
            <w:pPr>
              <w:pStyle w:val="Compact"/>
              <w:jc w:val="left"/>
            </w:pPr>
            <w:r>
              <w:t xml:space="preserve">Mr. Zhang Wei, Procurement Director</w:t>
            </w:r>
          </w:p>
        </w:tc>
      </w:tr>
      <w:tr>
        <w:tc>
          <w:tcPr/>
          <w:p>
            <w:pPr>
              <w:pStyle w:val="Compact"/>
              <w:jc w:val="left"/>
            </w:pPr>
            <w:r>
              <w:rPr>
                <w:bCs/>
                <w:b/>
              </w:rPr>
              <w:t xml:space="preserve">Telephone:</w:t>
            </w:r>
          </w:p>
        </w:tc>
        <w:tc>
          <w:tcPr/>
          <w:p>
            <w:pPr>
              <w:pStyle w:val="Compact"/>
              <w:jc w:val="left"/>
            </w:pPr>
            <w:r>
              <w:t xml:space="preserve">+86-10-6588-2200</w:t>
            </w:r>
          </w:p>
        </w:tc>
      </w:tr>
      <w:tr>
        <w:tc>
          <w:tcPr/>
          <w:p>
            <w:pPr>
              <w:pStyle w:val="Compact"/>
              <w:jc w:val="left"/>
            </w:pPr>
            <w:r>
              <w:rPr>
                <w:bCs/>
                <w:b/>
              </w:rPr>
              <w:t xml:space="preserve">Email:</w:t>
            </w:r>
          </w:p>
        </w:tc>
        <w:tc>
          <w:tcPr/>
          <w:p>
            <w:pPr>
              <w:pStyle w:val="Compact"/>
              <w:jc w:val="left"/>
            </w:pPr>
            <w:r>
              <w:t xml:space="preserve">procurement@bcim-beijing.cn</w:t>
            </w:r>
          </w:p>
        </w:tc>
      </w:tr>
      <w:tr>
        <w:tc>
          <w:tcPr/>
          <w:p>
            <w:pPr>
              <w:pStyle w:val="Compact"/>
              <w:jc w:val="left"/>
            </w:pPr>
            <w:r>
              <w:rPr>
                <w:bCs/>
                <w:b/>
              </w:rPr>
              <w:t xml:space="preserve">Tax ID (USCC):</w:t>
            </w:r>
          </w:p>
        </w:tc>
        <w:tc>
          <w:tcPr/>
          <w:p>
            <w:pPr>
              <w:pStyle w:val="Compact"/>
              <w:jc w:val="left"/>
            </w:pPr>
            <w:r>
              <w:t xml:space="preserve">91110105MA01KX7B2F</w:t>
            </w:r>
          </w:p>
        </w:tc>
      </w:tr>
    </w:tbl>
    <w:p>
      <w:pPr>
        <w:pStyle w:val="BodyText"/>
      </w:pPr>
      <w:r>
        <w:t xml:space="preserve">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Beijing Golden Pipe Plumbing &amp; Engineering Services Co., Ltd.</w:t>
            </w:r>
          </w:p>
        </w:tc>
      </w:tr>
      <w:tr>
        <w:tc>
          <w:tcPr/>
          <w:p>
            <w:pPr>
              <w:pStyle w:val="Compact"/>
              <w:jc w:val="left"/>
            </w:pPr>
            <w:r>
              <w:rPr>
                <w:bCs/>
                <w:b/>
              </w:rPr>
              <w:t xml:space="preserve">Address:</w:t>
            </w:r>
          </w:p>
        </w:tc>
        <w:tc>
          <w:tcPr/>
          <w:p>
            <w:pPr>
              <w:pStyle w:val="Compact"/>
              <w:jc w:val="left"/>
            </w:pPr>
            <w:r>
              <w:t xml:space="preserve">Building 12, Haidian Industrial Park, Haidian District, China Beijing, 100089, People's Republic of China</w:t>
            </w:r>
          </w:p>
        </w:tc>
      </w:tr>
      <w:tr>
        <w:tc>
          <w:tcPr/>
          <w:p>
            <w:pPr>
              <w:pStyle w:val="Compact"/>
              <w:jc w:val="left"/>
            </w:pPr>
            <w:r>
              <w:rPr>
                <w:bCs/>
                <w:b/>
              </w:rPr>
              <w:t xml:space="preserve">Contact Person:</w:t>
            </w:r>
          </w:p>
        </w:tc>
        <w:tc>
          <w:tcPr/>
          <w:p>
            <w:pPr>
              <w:pStyle w:val="Compact"/>
              <w:jc w:val="left"/>
            </w:pPr>
            <w:r>
              <w:t xml:space="preserve">Ms. Liu Fang, Chief Plumber &amp; Operations Manager</w:t>
            </w:r>
          </w:p>
        </w:tc>
      </w:tr>
      <w:tr>
        <w:tc>
          <w:tcPr/>
          <w:p>
            <w:pPr>
              <w:pStyle w:val="Compact"/>
              <w:jc w:val="left"/>
            </w:pPr>
            <w:r>
              <w:rPr>
                <w:bCs/>
                <w:b/>
              </w:rPr>
              <w:t xml:space="preserve">Telephone:</w:t>
            </w:r>
          </w:p>
        </w:tc>
        <w:tc>
          <w:tcPr/>
          <w:p>
            <w:pPr>
              <w:pStyle w:val="Compact"/>
              <w:jc w:val="left"/>
            </w:pPr>
            <w:r>
              <w:t xml:space="preserve">+86-10-8255-7744</w:t>
            </w:r>
          </w:p>
        </w:tc>
      </w:tr>
      <w:tr>
        <w:tc>
          <w:tcPr/>
          <w:p>
            <w:pPr>
              <w:pStyle w:val="Compact"/>
              <w:jc w:val="left"/>
            </w:pPr>
            <w:r>
              <w:rPr>
                <w:bCs/>
                <w:b/>
              </w:rPr>
              <w:t xml:space="preserve">Email:</w:t>
            </w:r>
          </w:p>
        </w:tc>
        <w:tc>
          <w:tcPr/>
          <w:p>
            <w:pPr>
              <w:pStyle w:val="Compact"/>
              <w:jc w:val="left"/>
            </w:pPr>
            <w:r>
              <w:t xml:space="preserve">operations@goldenpipe-beijing.cn</w:t>
            </w:r>
          </w:p>
        </w:tc>
      </w:tr>
      <w:tr>
        <w:tc>
          <w:tcPr/>
          <w:p>
            <w:pPr>
              <w:pStyle w:val="Compact"/>
              <w:jc w:val="left"/>
            </w:pPr>
            <w:r>
              <w:rPr>
                <w:bCs/>
                <w:b/>
              </w:rPr>
              <w:t xml:space="preserve">Plumber License No.:</w:t>
            </w:r>
          </w:p>
        </w:tc>
        <w:tc>
          <w:tcPr/>
          <w:p>
            <w:pPr>
              <w:pStyle w:val="Compact"/>
              <w:jc w:val="left"/>
            </w:pPr>
            <w:r>
              <w:t xml:space="preserve">BJ-PLM-2019-00342 (Registered with Beijing Municipal Housing and Urban-Rural Development Commission)</w:t>
            </w:r>
          </w:p>
        </w:tc>
      </w:tr>
    </w:tbl>
    <w:p>
      <w:pPr>
        <w:pStyle w:val="BodyText"/>
      </w:pPr>
      <w:r>
        <w:t xml:space="preserve">DESCRIPTION OF PLUMBER SERVICES AND LINE ITEMS</w:t>
      </w:r>
    </w:p>
    <w:p>
      <w:pPr>
        <w:pStyle w:val="BodyText"/>
      </w:pPr>
      <w:r>
        <w:t xml:space="preserve">This Purchase Order is issued by Beijing Capital Infrastructure Management Co., Ltd. to engage the services of a licensed</w:t>
      </w:r>
      <w:r>
        <w:t xml:space="preserve"> </w:t>
      </w:r>
      <w:r>
        <w:t xml:space="preserve">Plumber</w:t>
      </w:r>
      <w:r>
        <w:t xml:space="preserve"> </w:t>
      </w:r>
      <w:r>
        <w:t xml:space="preserve">and associated plumbing engineering team for comprehensive water supply, drainage, and gas pipeline maintenance and installation work at the buyer's commercial complex located in the Chaoyang District of</w:t>
      </w:r>
      <w:r>
        <w:t xml:space="preserve"> </w:t>
      </w:r>
      <w:r>
        <w:t xml:space="preserve">China Beijing</w:t>
      </w:r>
      <w:r>
        <w:t xml:space="preserve">. The selected</w:t>
      </w:r>
      <w:r>
        <w:t xml:space="preserve"> </w:t>
      </w:r>
      <w:r>
        <w:t xml:space="preserve">Plumber</w:t>
      </w:r>
      <w:r>
        <w:t xml:space="preserve"> </w:t>
      </w:r>
      <w:r>
        <w:t xml:space="preserve">contractor shall provide all labor, specialized tools, and certified materials necessary to complete the scope of work described below in full compliance with the national plumbing codes of the People's Republic of China and the local regulations enforced by the</w:t>
      </w:r>
      <w:r>
        <w:t xml:space="preserve"> </w:t>
      </w:r>
      <w:r>
        <w:t xml:space="preserve">China Beijing</w:t>
      </w:r>
      <w:r>
        <w:t xml:space="preserve"> </w:t>
      </w:r>
      <w:r>
        <w:t xml:space="preserve">Municipal Government.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Complete overhaul of the main water supply pipeline network (approximately 1,200 meters) across the three-story commercial building, including replacement of corroded galvanized steel pipes with certified PPR piping. The lead Plumber shall supervise all installation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2</w:t>
            </w:r>
          </w:p>
        </w:tc>
        <w:tc>
          <w:tcPr/>
          <w:p>
            <w:pPr>
              <w:pStyle w:val="Compact"/>
              <w:jc w:val="left"/>
            </w:pPr>
            <w:r>
              <w:t xml:space="preserve">Installation of 45 new commercial-grade sanitary fixtures (sinks, urinals, and water closets) in all public restrooms on floors 1 through 3, including all associated plumbing connections, trap assemblies, and pressure-balancing valves.</w:t>
            </w:r>
          </w:p>
        </w:tc>
        <w:tc>
          <w:tcPr/>
          <w:p>
            <w:pPr>
              <w:pStyle w:val="Compact"/>
              <w:jc w:val="left"/>
            </w:pPr>
            <w:r>
              <w:t xml:space="preserve">45</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Replacement of the building's central hot water circulation system, including a new 2,000-liter commercial water heater, insulated piping, thermostatic mixing valves, and automated temperature control units. The Plumber team shall perform all welding, brazing, and pressure testing.</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4</w:t>
            </w:r>
          </w:p>
        </w:tc>
        <w:tc>
          <w:tcPr/>
          <w:p>
            <w:pPr>
              <w:pStyle w:val="Compact"/>
              <w:jc w:val="left"/>
            </w:pPr>
            <w:r>
              <w:t xml:space="preserve">Drainage and sewage system inspection, descaling, and repair for the entire building. Includes CCTV camera inspection of all underground drainage lines within the China Beijing municipal boundary, jet hydro-cleaning, and repair of 12 identified joint leaks.</w:t>
            </w:r>
          </w:p>
        </w:tc>
        <w:tc>
          <w:tcPr/>
          <w:p>
            <w:pPr>
              <w:pStyle w:val="Compact"/>
              <w:jc w:val="left"/>
            </w:pPr>
            <w:r>
              <w:t xml:space="preserve">1</w:t>
            </w:r>
          </w:p>
        </w:tc>
        <w:tc>
          <w:tcPr/>
          <w:p>
            <w:pPr>
              <w:pStyle w:val="Compact"/>
              <w:jc w:val="left"/>
            </w:pPr>
            <w:r>
              <w:t xml:space="preserve">Lot</w:t>
            </w:r>
          </w:p>
        </w:tc>
        <w:tc>
          <w:tcPr/>
          <w:p>
            <w:pPr>
              <w:pStyle w:val="Compact"/>
              <w:jc w:val="left"/>
            </w:pPr>
            <w:r>
              <w:t xml:space="preserve">76,500.00</w:t>
            </w:r>
          </w:p>
        </w:tc>
        <w:tc>
          <w:tcPr/>
          <w:p>
            <w:pPr>
              <w:pStyle w:val="Compact"/>
              <w:jc w:val="left"/>
            </w:pPr>
            <w:r>
              <w:t xml:space="preserve">76,500.00</w:t>
            </w:r>
          </w:p>
        </w:tc>
      </w:tr>
      <w:tr>
        <w:tc>
          <w:tcPr/>
          <w:p>
            <w:pPr>
              <w:pStyle w:val="Compact"/>
              <w:jc w:val="left"/>
            </w:pPr>
            <w:r>
              <w:t xml:space="preserve">5</w:t>
            </w:r>
          </w:p>
        </w:tc>
        <w:tc>
          <w:tcPr/>
          <w:p>
            <w:pPr>
              <w:pStyle w:val="Compact"/>
              <w:jc w:val="left"/>
            </w:pPr>
            <w:r>
              <w:t xml:space="preserve">Installation of a new backflow prevention assembly and water metering system in compliance with the China Beijing Municipal Water Authority regulations. Includes all required permits, testing, and certification documentation.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Emergency Plumber on-call service contract for a period of 12 months following project completion. The designated Plumber shall respond to any plumbing emergency at the China Beijing site within 2 hours, 24 hours per day, 365 days per year.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right"/>
            </w:pPr>
            <w:r>
              <w:t xml:space="preserve">SUBTOTAL</w:t>
            </w:r>
          </w:p>
        </w:tc>
        <w:tc>
          <w:tcPr/>
          <w:p>
            <w:pPr>
              <w:pStyle w:val="Compact"/>
              <w:jc w:val="left"/>
            </w:pPr>
            <w:r>
              <w:t xml:space="preserve">847,500.00</w:t>
            </w:r>
          </w:p>
        </w:tc>
      </w:tr>
      <w:tr>
        <w:tc>
          <w:tcPr>
            <w:gridSpan w:val="5"/>
          </w:tcPr>
          <w:p>
            <w:pPr>
              <w:pStyle w:val="Compact"/>
              <w:jc w:val="right"/>
            </w:pPr>
            <w:r>
              <w:t xml:space="preserve">VAT (13% - Applicable to Plumber Services in China)</w:t>
            </w:r>
          </w:p>
        </w:tc>
        <w:tc>
          <w:tcPr/>
          <w:p>
            <w:pPr>
              <w:pStyle w:val="Compact"/>
              <w:jc w:val="left"/>
            </w:pPr>
            <w:r>
              <w:t xml:space="preserve">110,175.00</w:t>
            </w:r>
          </w:p>
        </w:tc>
      </w:tr>
      <w:tr>
        <w:tc>
          <w:tcPr>
            <w:gridSpan w:val="5"/>
          </w:tcPr>
          <w:p>
            <w:pPr>
              <w:pStyle w:val="Compact"/>
              <w:jc w:val="right"/>
            </w:pPr>
            <w:r>
              <w:t xml:space="preserve">GRAND TOTAL (CNY)</w:t>
            </w:r>
          </w:p>
        </w:tc>
        <w:tc>
          <w:tcPr/>
          <w:p>
            <w:pPr>
              <w:pStyle w:val="Compact"/>
              <w:jc w:val="left"/>
            </w:pPr>
            <w:r>
              <w:t xml:space="preserve">957,675.00</w:t>
            </w:r>
          </w:p>
        </w:tc>
      </w:tr>
    </w:tbl>
    <w:p>
      <w:pPr>
        <w:pStyle w:val="BodyText"/>
      </w:pPr>
      <w:r>
        <w:t xml:space="preserve">TERMS AND CONDITIONS</w:t>
      </w:r>
    </w:p>
    <w:p>
      <w:pPr>
        <w:numPr>
          <w:ilvl w:val="0"/>
          <w:numId w:val="1001"/>
        </w:numPr>
        <w:pStyle w:val="Compact"/>
      </w:pPr>
      <w:r>
        <w:rPr>
          <w:bCs/>
          <w:b/>
        </w:rPr>
        <w:t xml:space="preserve">Scope and Compliance:</w:t>
      </w:r>
      <w:r>
        <w:t xml:space="preserve"> </w:t>
      </w:r>
      <w:r>
        <w:t xml:space="preserve">The Plumber and all subcontracted personnel engaged under this Purchase Order shall perform all work in strict accordance with the GB 50242 national standard for building water supply and drainage engineering, as well as all applicable local codes and regulations of China Beijing. The Plumber shall hold a valid Class-A plumbing contractor license issued by the Beijing Municipal Housing and Urban-Rural Development Commission for the entire duration of the project.</w:t>
      </w:r>
    </w:p>
    <w:p>
      <w:pPr>
        <w:numPr>
          <w:ilvl w:val="0"/>
          <w:numId w:val="1001"/>
        </w:numPr>
        <w:pStyle w:val="Compact"/>
      </w:pPr>
      <w:r>
        <w:rPr>
          <w:bCs/>
          <w:b/>
        </w:rPr>
        <w:t xml:space="preserve">Project Schedule:</w:t>
      </w:r>
      <w:r>
        <w:t xml:space="preserve"> </w:t>
      </w:r>
      <w:r>
        <w:t xml:space="preserve">All work described in this Purchase Order shall commence no later than June 25, 2025, and shall be substantially completed by July 30, 2025. The Plumber shall submit a detailed work schedule and daily progress reports to the buyer's site supervisor within the first five business days of commencement.</w:t>
      </w:r>
    </w:p>
    <w:p>
      <w:pPr>
        <w:numPr>
          <w:ilvl w:val="0"/>
          <w:numId w:val="1001"/>
        </w:numPr>
        <w:pStyle w:val="Compact"/>
      </w:pPr>
      <w:r>
        <w:rPr>
          <w:bCs/>
          <w:b/>
        </w:rPr>
        <w:t xml:space="preserve">Materials and Quality:</w:t>
      </w:r>
      <w:r>
        <w:t xml:space="preserve"> </w:t>
      </w:r>
      <w:r>
        <w:t xml:space="preserve">All piping, fittings, fixtures, and equipment supplied by the Plumber contractor shall be new, of the first quality, and shall carry valid Chinese national certification marks (CCC or equivalent). The Plumber shall provide material test certificates and manufacturer warranties for all installed components.</w:t>
      </w:r>
    </w:p>
    <w:p>
      <w:pPr>
        <w:numPr>
          <w:ilvl w:val="0"/>
          <w:numId w:val="1001"/>
        </w:numPr>
        <w:pStyle w:val="Compact"/>
      </w:pPr>
      <w:r>
        <w:rPr>
          <w:bCs/>
          <w:b/>
        </w:rPr>
        <w:t xml:space="preserve">Payment Schedule:</w:t>
      </w:r>
      <w:r>
        <w:t xml:space="preserve"> </w:t>
      </w:r>
      <w:r>
        <w:t xml:space="preserve">Payment shall be made in three installments: 30% upon signed commencement of work, 50% upon completion of all installation work and successful pressure testing, and 20% upon final acceptance and handover of all as-built documentation. All payments shall be made via bank transfer to the supplier's designated account in China Beijing.</w:t>
      </w:r>
    </w:p>
    <w:p>
      <w:pPr>
        <w:numPr>
          <w:ilvl w:val="0"/>
          <w:numId w:val="1001"/>
        </w:numPr>
        <w:pStyle w:val="Compact"/>
      </w:pPr>
      <w:r>
        <w:rPr>
          <w:bCs/>
          <w:b/>
        </w:rPr>
        <w:t xml:space="preserve">Warranty:</w:t>
      </w:r>
      <w:r>
        <w:t xml:space="preserve"> </w:t>
      </w:r>
      <w:r>
        <w:t xml:space="preserve">The Plumber shall provide a minimum 24-month warranty on all labor and workmanship, and a minimum 5-year warranty on all installed equipment and materials. Any defects discovered during the warranty period shall be rectified by the Plumber at no additional cost to the buyer.</w:t>
      </w:r>
    </w:p>
    <w:p>
      <w:pPr>
        <w:numPr>
          <w:ilvl w:val="0"/>
          <w:numId w:val="1001"/>
        </w:numPr>
        <w:pStyle w:val="Compact"/>
      </w:pPr>
      <w:r>
        <w:rPr>
          <w:bCs/>
          <w:b/>
        </w:rPr>
        <w:t xml:space="preserve">Health, Safety, and Environmental Compliance:</w:t>
      </w:r>
      <w:r>
        <w:t xml:space="preserve"> </w:t>
      </w:r>
      <w:r>
        <w:t xml:space="preserve">The Plumber shall comply with all occupational health and safety regulations in force in China Beijing, including but not limited to the Work Safety Law of the People's Republic of China. The Plumber shall maintain valid workers' compensation insurance and shall bear full responsibility for any injury or damage occurring to its personnel or to the buyer's property during the execution of this Purchase Order.</w:t>
      </w:r>
    </w:p>
    <w:p>
      <w:pPr>
        <w:numPr>
          <w:ilvl w:val="0"/>
          <w:numId w:val="1001"/>
        </w:numPr>
        <w:pStyle w:val="Compact"/>
      </w:pPr>
      <w:r>
        <w:rPr>
          <w:bCs/>
          <w:b/>
        </w:rPr>
        <w:t xml:space="preserve">Permits and Inspections:</w:t>
      </w:r>
      <w:r>
        <w:t xml:space="preserve"> </w:t>
      </w:r>
      <w:r>
        <w:t xml:space="preserve">The Plumber shall be responsible for obtaining all necessary construction permits, water authority approvals, and municipal drainage permits required by the relevant government departments in China Beijing prior to commencing any work. All final inspections shall be conducted in the presence of the buyer's representative and the applicable China Beijing municipal authority inspector.</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If unresolved within 30 days, the dispute shall be submitted to the Beijing Arbitration Commission for arbitration in accordance with its then-current rules. The arbitration shall be conducted in the Chinese language in China Beijing, and the award shall be final and binding.</w:t>
      </w:r>
    </w:p>
    <w:p>
      <w:pPr>
        <w:numPr>
          <w:ilvl w:val="0"/>
          <w:numId w:val="1001"/>
        </w:numPr>
        <w:pStyle w:val="Compact"/>
      </w:pPr>
      <w:r>
        <w:rPr>
          <w:bCs/>
          <w:b/>
        </w:rPr>
        <w:t xml:space="preserve">Confidentiality:</w:t>
      </w:r>
      <w:r>
        <w:t xml:space="preserve"> </w:t>
      </w:r>
      <w:r>
        <w:t xml:space="preserve">Both parties agree to maintain strict confidentiality regarding all technical drawings, building plans, and operational data of the China Beijing facility disclosed during the course of this Purchase Order. This obligation shall survive the termination or expiration of this Purchase Order for a period of five (5)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the Civil Code of the PRC and all applicable regulations of the China Beijing Municipal People's Government.</w:t>
      </w:r>
    </w:p>
    <w:p>
      <w:pPr>
        <w:pStyle w:val="FirstParagraph"/>
      </w:pPr>
      <w:r>
        <w:t xml:space="preserve">AUTHORIZATION AND ACCEPTANCE</w:t>
      </w:r>
    </w:p>
    <w:p>
      <w:pPr>
        <w:pStyle w:val="BodyText"/>
      </w:pPr>
      <w:r>
        <w:t xml:space="preserve">By signing below, the Buyer confirms that this Purchase Order has been duly authorized and approved for execution. The Supplier (Plumber Contractor) confirms acceptance of all terms, conditions, scope of work, and pricing set forth in this Purchase Order and commits to delivering the specified Plumber services at the designated site in China Beijing within the stipulated timeframe.</w:t>
      </w:r>
    </w:p>
    <w:p>
      <w:pPr>
        <w:pStyle w:val="BodyText"/>
      </w:pPr>
      <w:r>
        <w:rPr>
          <w:bCs/>
          <w:b/>
        </w:rPr>
        <w:t xml:space="preserve">FOR THE BUYER:</w:t>
      </w:r>
    </w:p>
    <w:p>
      <w:pPr>
        <w:pStyle w:val="BodyText"/>
      </w:pPr>
      <w:r>
        <w:t xml:space="preserve">Beijing Capital Infrastructure Management Co., Ltd.</w:t>
      </w:r>
    </w:p>
    <w:p>
      <w:pPr>
        <w:pStyle w:val="BodyText"/>
      </w:pPr>
      <w:r>
        <w:t xml:space="preserve">Authorized Signature</w:t>
      </w:r>
    </w:p>
    <w:p>
      <w:pPr>
        <w:pStyle w:val="BodyText"/>
      </w:pPr>
      <w:r>
        <w:t xml:space="preserve">Name: Mr. Zhang Wei</w:t>
      </w:r>
    </w:p>
    <w:p>
      <w:pPr>
        <w:pStyle w:val="BodyText"/>
      </w:pPr>
      <w:r>
        <w:t xml:space="preserve">Title: Procurement Director</w:t>
      </w:r>
    </w:p>
    <w:p>
      <w:pPr>
        <w:pStyle w:val="BodyText"/>
      </w:pPr>
      <w:r>
        <w:t xml:space="preserve">Date: _______________</w:t>
      </w:r>
    </w:p>
    <w:p>
      <w:pPr>
        <w:pStyle w:val="BodyText"/>
      </w:pPr>
      <w:r>
        <w:t xml:space="preserve">Company Seal:</w:t>
      </w:r>
    </w:p>
    <w:p>
      <w:pPr>
        <w:pStyle w:val="BodyText"/>
      </w:pPr>
      <w:r>
        <w:rPr>
          <w:bCs/>
          <w:b/>
        </w:rPr>
        <w:t xml:space="preserve">FOR THE SUPPLIER (PLUMBER CONTRACTOR):</w:t>
      </w:r>
    </w:p>
    <w:p>
      <w:pPr>
        <w:pStyle w:val="BodyText"/>
      </w:pPr>
      <w:r>
        <w:t xml:space="preserve">Beijing Golden Pipe Plumbing &amp; Engineering Services Co., Ltd.</w:t>
      </w:r>
    </w:p>
    <w:p>
      <w:pPr>
        <w:pStyle w:val="BodyText"/>
      </w:pPr>
      <w:r>
        <w:t xml:space="preserve">Authorized Signature</w:t>
      </w:r>
    </w:p>
    <w:p>
      <w:pPr>
        <w:pStyle w:val="BodyText"/>
      </w:pPr>
      <w:r>
        <w:t xml:space="preserve">Name: Ms. Liu Fang</w:t>
      </w:r>
    </w:p>
    <w:p>
      <w:pPr>
        <w:pStyle w:val="BodyText"/>
      </w:pPr>
      <w:r>
        <w:t xml:space="preserve">Title: Chief Plumber &amp; Operations Manager</w:t>
      </w:r>
    </w:p>
    <w:p>
      <w:pPr>
        <w:pStyle w:val="BodyText"/>
      </w:pPr>
      <w:r>
        <w:t xml:space="preserve">Date: _______________</w:t>
      </w:r>
    </w:p>
    <w:p>
      <w:pPr>
        <w:pStyle w:val="BodyText"/>
      </w:pPr>
      <w:r>
        <w:t xml:space="preserve">Company Seal:</w:t>
      </w:r>
    </w:p>
    <w:p>
      <w:pPr>
        <w:pStyle w:val="BodyText"/>
      </w:pPr>
      <w:r>
        <w:rPr>
          <w:bCs/>
          <w:b/>
        </w:rPr>
        <w:t xml:space="preserve">Document Control:</w:t>
      </w:r>
      <w:r>
        <w:t xml:space="preserve"> </w:t>
      </w:r>
      <w:r>
        <w:t xml:space="preserve">This Purchase Order (PO-BJ-PLM-2025-0047) is the official procurement document for Plumber services rendered in China Beijing. Any amendments or modifications to this Purchase Order must be made in writing and signed by both parties. This document is valid for a period of sixty (60) calendar days from the date of issue. Unexecuted copies of this Purchase Order shall be returned to the Procurement Department of Beijing Capital Infrastructure Management Co., Ltd. upon expiration. This Purchase Order does not constitute a guarantee of future business or a long-term service agreement beyond the terms explicitly stated herein. All communications regarding this Purchase Order shall be directed to the designated contact persons listed above. Printed in China Beijing,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China Beijing</dc:title>
  <dc:creator/>
  <dc:language>en</dc:language>
  <cp:keywords/>
  <dcterms:created xsi:type="dcterms:W3CDTF">2026-10-10T01:54:22Z</dcterms:created>
  <dcterms:modified xsi:type="dcterms:W3CDTF">2026-10-10T01:54:22Z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