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Andina Facilities Management S.A.S.</w:t>
      </w:r>
    </w:p>
    <w:p>
      <w:pPr>
        <w:pStyle w:val="BodyText"/>
      </w:pPr>
      <w:r>
        <w:t xml:space="preserve">Calle 43 # 52-18, Of. 904, El Poblado, Medellín, Antioquia, Colombia</w:t>
      </w:r>
    </w:p>
    <w:p>
      <w:pPr>
        <w:pStyle w:val="BodyText"/>
      </w:pPr>
      <w:r>
        <w:t xml:space="preserve">NIT: 901.234.567-8 | Phone: +57 (604) 444 5566 | Email: procurement@andinafacilities.co</w:t>
      </w:r>
    </w:p>
    <w:bookmarkEnd w:id="20"/>
    <w:p>
      <w:pPr>
        <w:pStyle w:val="BodyText"/>
      </w:pPr>
      <w:r>
        <w:rPr>
          <w:bCs/>
          <w:b/>
        </w:rPr>
        <w:t xml:space="preserve">Purchase Order No.:</w:t>
      </w:r>
      <w:r>
        <w:t xml:space="preserve"> </w:t>
      </w:r>
      <w:r>
        <w:t xml:space="preserve">PO-2025-MDE-0487</w:t>
      </w:r>
    </w:p>
    <w:p>
      <w:pPr>
        <w:pStyle w:val="BodyText"/>
      </w:pPr>
      <w:r>
        <w:rPr>
          <w:bCs/>
          <w:b/>
        </w:rPr>
        <w:t xml:space="preserve">Date of Issue:</w:t>
      </w:r>
      <w:r>
        <w:t xml:space="preserve"> </w:t>
      </w:r>
      <w:r>
        <w:t xml:space="preserve">June 12, 2025</w:t>
      </w:r>
    </w:p>
    <w:p>
      <w:pPr>
        <w:pStyle w:val="BodyText"/>
      </w:pPr>
      <w:r>
        <w:rPr>
          <w:bCs/>
          <w:b/>
        </w:rPr>
        <w:t xml:space="preserve">Required Service Date:</w:t>
      </w:r>
      <w:r>
        <w:t xml:space="preserve"> </w:t>
      </w:r>
      <w:r>
        <w:t xml:space="preserve">June 20, 2025</w:t>
      </w:r>
    </w:p>
    <w:p>
      <w:pPr>
        <w:pStyle w:val="BodyText"/>
      </w:pPr>
      <w:r>
        <w:rPr>
          <w:bCs/>
          <w:b/>
        </w:rPr>
        <w:t xml:space="preserve">Vendor / Plumber:</w:t>
      </w:r>
      <w:r>
        <w:t xml:space="preserve"> </w:t>
      </w:r>
      <w:r>
        <w:t xml:space="preserve">Hidráulica del Valle S.A.S.</w:t>
      </w:r>
    </w:p>
    <w:p>
      <w:pPr>
        <w:pStyle w:val="BodyText"/>
      </w:pPr>
      <w:r>
        <w:rPr>
          <w:bCs/>
          <w:b/>
        </w:rPr>
        <w:t xml:space="preserve">NIT:</w:t>
      </w:r>
      <w:r>
        <w:t xml:space="preserve"> </w:t>
      </w:r>
      <w:r>
        <w:t xml:space="preserve">900.876.543-2</w:t>
      </w:r>
    </w:p>
    <w:p>
      <w:pPr>
        <w:pStyle w:val="BodyText"/>
      </w:pPr>
      <w:r>
        <w:rPr>
          <w:bCs/>
          <w:b/>
        </w:rPr>
        <w:t xml:space="preserve">Location:</w:t>
      </w:r>
      <w:r>
        <w:t xml:space="preserve"> </w:t>
      </w:r>
      <w:r>
        <w:t xml:space="preserve">Medellín, Colombia</w:t>
      </w:r>
    </w:p>
    <w:bookmarkStart w:id="21" w:name="vendor-plumber-information"/>
    <w:p>
      <w:pPr>
        <w:pStyle w:val="Heading2"/>
      </w:pPr>
      <w:r>
        <w:t xml:space="preserve">1. Vendor / Plumber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Hidráulica del Valle S.A.S. (Licensed Plumber Contractor)</w:t>
            </w:r>
          </w:p>
        </w:tc>
      </w:tr>
      <w:tr>
        <w:tc>
          <w:tcPr/>
          <w:p>
            <w:pPr>
              <w:pStyle w:val="Compact"/>
              <w:jc w:val="left"/>
            </w:pPr>
            <w:r>
              <w:t xml:space="preserve">NIT / Tax ID</w:t>
            </w:r>
          </w:p>
        </w:tc>
        <w:tc>
          <w:tcPr/>
          <w:p>
            <w:pPr>
              <w:pStyle w:val="Compact"/>
              <w:jc w:val="left"/>
            </w:pPr>
            <w:r>
              <w:t xml:space="preserve">900.876.543-2</w:t>
            </w:r>
          </w:p>
        </w:tc>
      </w:tr>
      <w:tr>
        <w:tc>
          <w:tcPr/>
          <w:p>
            <w:pPr>
              <w:pStyle w:val="Compact"/>
              <w:jc w:val="left"/>
            </w:pPr>
            <w:r>
              <w:t xml:space="preserve">Registered Address</w:t>
            </w:r>
          </w:p>
        </w:tc>
        <w:tc>
          <w:tcPr/>
          <w:p>
            <w:pPr>
              <w:pStyle w:val="Compact"/>
              <w:jc w:val="left"/>
            </w:pPr>
            <w:r>
              <w:t xml:space="preserve">Carrera 45 # 25-30, Laureles, Medellín, Antioquia, Colombia</w:t>
            </w:r>
          </w:p>
        </w:tc>
      </w:tr>
      <w:tr>
        <w:tc>
          <w:tcPr/>
          <w:p>
            <w:pPr>
              <w:pStyle w:val="Compact"/>
              <w:jc w:val="left"/>
            </w:pPr>
            <w:r>
              <w:t xml:space="preserve">Contact Person</w:t>
            </w:r>
          </w:p>
        </w:tc>
        <w:tc>
          <w:tcPr/>
          <w:p>
            <w:pPr>
              <w:pStyle w:val="Compact"/>
              <w:jc w:val="left"/>
            </w:pPr>
            <w:r>
              <w:t xml:space="preserve">Ing. Carlos Alberto Restrepo – Master Plumber, License No. ANT-PLB-2019-0342</w:t>
            </w:r>
          </w:p>
        </w:tc>
      </w:tr>
      <w:tr>
        <w:tc>
          <w:tcPr/>
          <w:p>
            <w:pPr>
              <w:pStyle w:val="Compact"/>
              <w:jc w:val="left"/>
            </w:pPr>
            <w:r>
              <w:t xml:space="preserve">Phone / Email</w:t>
            </w:r>
          </w:p>
        </w:tc>
        <w:tc>
          <w:tcPr/>
          <w:p>
            <w:pPr>
              <w:pStyle w:val="Compact"/>
              <w:jc w:val="left"/>
            </w:pPr>
            <w:r>
              <w:t xml:space="preserve">+57 (604) 333 7788 / carlos@hidraulicadelvele.co</w:t>
            </w:r>
          </w:p>
        </w:tc>
      </w:tr>
      <w:tr>
        <w:tc>
          <w:tcPr/>
          <w:p>
            <w:pPr>
              <w:pStyle w:val="Compact"/>
              <w:jc w:val="left"/>
            </w:pPr>
            <w:r>
              <w:t xml:space="preserve">Service Area</w:t>
            </w:r>
          </w:p>
        </w:tc>
        <w:tc>
          <w:tcPr/>
          <w:p>
            <w:pPr>
              <w:pStyle w:val="Compact"/>
              <w:jc w:val="left"/>
            </w:pPr>
            <w:r>
              <w:t xml:space="preserve">Greater Medellín Metropolitan Area, Antioquia, Colombia</w:t>
            </w:r>
          </w:p>
        </w:tc>
      </w:tr>
      <w:tr>
        <w:tc>
          <w:tcPr/>
          <w:p>
            <w:pPr>
              <w:pStyle w:val="Compact"/>
              <w:jc w:val="left"/>
            </w:pPr>
            <w:r>
              <w:t xml:space="preserve">Professional License</w:t>
            </w:r>
          </w:p>
        </w:tc>
        <w:tc>
          <w:tcPr/>
          <w:p>
            <w:pPr>
              <w:pStyle w:val="Compact"/>
              <w:jc w:val="left"/>
            </w:pPr>
            <w:r>
              <w:t xml:space="preserve">Registered with the Cámara de Comercio de Medellín; valid plumbing contractor license issued by the Alcaldía de Medellín</w:t>
            </w:r>
          </w:p>
        </w:tc>
      </w:tr>
    </w:tbl>
    <w:bookmarkEnd w:id="21"/>
    <w:bookmarkStart w:id="22" w:name="description-of-purchase-order-scope"/>
    <w:p>
      <w:pPr>
        <w:pStyle w:val="Heading2"/>
      </w:pPr>
      <w:r>
        <w:t xml:space="preserve">2. Description of Purchase Order Scope</w:t>
      </w:r>
    </w:p>
    <w:p>
      <w:pPr>
        <w:pStyle w:val="FirstParagraph"/>
      </w:pPr>
      <w:r>
        <w:t xml:space="preserve">This Purchase Order is issued by Andina Facilities Management S.A.S. to engage the services of a certified</w:t>
      </w:r>
      <w:r>
        <w:t xml:space="preserve"> </w:t>
      </w:r>
      <w:r>
        <w:rPr>
          <w:bCs/>
          <w:b/>
        </w:rPr>
        <w:t xml:space="preserve">Plumber</w:t>
      </w:r>
      <w:r>
        <w:t xml:space="preserve"> </w:t>
      </w:r>
      <w:r>
        <w:t xml:space="preserve">contractor for the comprehensive repair, maintenance, and installation of plumbing infrastructure at the corporate headquarters building located in the El Poblado district of</w:t>
      </w:r>
      <w:r>
        <w:t xml:space="preserve"> </w:t>
      </w:r>
      <w:r>
        <w:rPr>
          <w:bCs/>
          <w:b/>
        </w:rPr>
        <w:t xml:space="preserve">Medellín, Colombia</w:t>
      </w:r>
      <w:r>
        <w:t xml:space="preserve">. The Plumber shall perform all work in accordance with the Colombian National Technical Standards (NTC 1500, NTC 1501, and NTC 1502) governing hydraulic and sanitary installations, as well as the municipal building codes enforced by the Secretaría de Infraestructura Física of the Alcaldía de Medellín. All materials and labor must comply with the environmental regulations set forth by the Corporación Autónoma Regional del Valle de Aburrá (CRA) for the Medellín metropolitan zone.</w:t>
      </w:r>
    </w:p>
    <w:bookmarkEnd w:id="22"/>
    <w:bookmarkStart w:id="23" w:name="line-items-services-and-materials"/>
    <w:p>
      <w:pPr>
        <w:pStyle w:val="Heading2"/>
      </w:pPr>
      <w:r>
        <w:t xml:space="preserve">3. Line Items –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Emergency repair of main water supply line (PVC 4-inch) on floors 3–7; includes excavation, replacement, pressure testing, and backfilling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Replacement of 24 residential-grade faucets and showerheads in the employee restrooms (floors 2–6); includes all fittings, seals, and labor</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3</w:t>
            </w:r>
          </w:p>
        </w:tc>
        <w:tc>
          <w:tcPr/>
          <w:p>
            <w:pPr>
              <w:pStyle w:val="Compact"/>
              <w:jc w:val="left"/>
            </w:pPr>
            <w:r>
              <w:t xml:space="preserve">Installation of a new 500-liter commercial water heater (gas) on the 8th floor; includes gas line connection, ventilation, and safety valve</w:t>
            </w:r>
          </w:p>
        </w:tc>
        <w:tc>
          <w:tcPr/>
          <w:p>
            <w:pPr>
              <w:pStyle w:val="Compact"/>
              <w:jc w:val="left"/>
            </w:pPr>
            <w:r>
              <w:t xml:space="preserve">1</w:t>
            </w:r>
          </w:p>
        </w:tc>
        <w:tc>
          <w:tcPr/>
          <w:p>
            <w:pPr>
              <w:pStyle w:val="Compact"/>
              <w:jc w:val="left"/>
            </w:pPr>
            <w:r>
              <w:t xml:space="preserve">Unit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4</w:t>
            </w:r>
          </w:p>
        </w:tc>
        <w:tc>
          <w:tcPr/>
          <w:p>
            <w:pPr>
              <w:pStyle w:val="Compact"/>
              <w:jc w:val="left"/>
            </w:pPr>
            <w:r>
              <w:t xml:space="preserve">Complete descaling and hydro-jetting of the building's drainage and sewage system (approximately 320 linear meters of pipe)</w:t>
            </w:r>
          </w:p>
        </w:tc>
        <w:tc>
          <w:tcPr/>
          <w:p>
            <w:pPr>
              <w:pStyle w:val="Compact"/>
              <w:jc w:val="left"/>
            </w:pPr>
            <w:r>
              <w:t xml:space="preserve">320</w:t>
            </w:r>
          </w:p>
        </w:tc>
        <w:tc>
          <w:tcPr/>
          <w:p>
            <w:pPr>
              <w:pStyle w:val="Compact"/>
              <w:jc w:val="left"/>
            </w:pPr>
            <w:r>
              <w:t xml:space="preserve">Lin. M</w:t>
            </w:r>
          </w:p>
        </w:tc>
        <w:tc>
          <w:tcPr/>
          <w:p>
            <w:pPr>
              <w:pStyle w:val="Compact"/>
              <w:jc w:val="left"/>
            </w:pPr>
            <w:r>
              <w:t xml:space="preserve">85,000</w:t>
            </w:r>
          </w:p>
        </w:tc>
        <w:tc>
          <w:tcPr/>
          <w:p>
            <w:pPr>
              <w:pStyle w:val="Compact"/>
              <w:jc w:val="left"/>
            </w:pPr>
            <w:r>
              <w:t xml:space="preserve">27,200,000</w:t>
            </w:r>
          </w:p>
        </w:tc>
      </w:tr>
      <w:tr>
        <w:tc>
          <w:tcPr/>
          <w:p>
            <w:pPr>
              <w:pStyle w:val="Compact"/>
              <w:jc w:val="left"/>
            </w:pPr>
            <w:r>
              <w:t xml:space="preserve">5</w:t>
            </w:r>
          </w:p>
        </w:tc>
        <w:tc>
          <w:tcPr/>
          <w:p>
            <w:pPr>
              <w:pStyle w:val="Compact"/>
              <w:jc w:val="left"/>
            </w:pPr>
            <w:r>
              <w:t xml:space="preserve">Supply and installation of 12 new ceramic toilet units (dual-flush, 3/6 L) in the executive restrooms on floors 9–10</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580,000</w:t>
            </w:r>
          </w:p>
        </w:tc>
        <w:tc>
          <w:tcPr/>
          <w:p>
            <w:pPr>
              <w:pStyle w:val="Compact"/>
              <w:jc w:val="left"/>
            </w:pPr>
            <w:r>
              <w:t xml:space="preserve">6,960,000</w:t>
            </w:r>
          </w:p>
        </w:tc>
      </w:tr>
      <w:tr>
        <w:tc>
          <w:tcPr/>
          <w:p>
            <w:pPr>
              <w:pStyle w:val="Compact"/>
              <w:jc w:val="left"/>
            </w:pPr>
            <w:r>
              <w:t xml:space="preserve">6</w:t>
            </w:r>
          </w:p>
        </w:tc>
        <w:tc>
          <w:tcPr/>
          <w:p>
            <w:pPr>
              <w:pStyle w:val="Compact"/>
              <w:jc w:val="left"/>
            </w:pPr>
            <w:r>
              <w:t xml:space="preserve">Quarterly preventive maintenance contract (4 visits per year) covering all plumbing fixtures, water heaters, and drainage systems in the building</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7</w:t>
            </w:r>
          </w:p>
        </w:tc>
        <w:tc>
          <w:tcPr/>
          <w:p>
            <w:pPr>
              <w:pStyle w:val="Compact"/>
              <w:jc w:val="left"/>
            </w:pPr>
            <w:r>
              <w:t xml:space="preserve">Provision of all auxiliary materials: Teflon tape, pipe clamps, cement mortar, silicone sealant, and disposal of construction debris per Medellín municipal waste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1,450,000</w:t>
            </w:r>
          </w:p>
        </w:tc>
        <w:tc>
          <w:tcPr/>
          <w:p>
            <w:pPr>
              <w:pStyle w:val="Compact"/>
              <w:jc w:val="left"/>
            </w:pPr>
            <w:r>
              <w:t xml:space="preserve">1,450,000</w:t>
            </w:r>
          </w:p>
        </w:tc>
      </w:tr>
    </w:tbl>
    <w:p>
      <w:pPr>
        <w:pStyle w:val="BodyText"/>
      </w:pPr>
      <w:r>
        <w:rPr>
          <w:bCs/>
          <w:b/>
        </w:rPr>
        <w:t xml:space="preserve">Subtotal:</w:t>
      </w:r>
      <w:r>
        <w:t xml:space="preserve"> </w:t>
      </w:r>
      <w:r>
        <w:t xml:space="preserve">COP 59,140,000</w:t>
      </w:r>
    </w:p>
    <w:p>
      <w:pPr>
        <w:pStyle w:val="BodyText"/>
      </w:pPr>
      <w:r>
        <w:rPr>
          <w:bCs/>
          <w:b/>
        </w:rPr>
        <w:t xml:space="preserve">VAT (IVA 19%):</w:t>
      </w:r>
      <w:r>
        <w:t xml:space="preserve"> </w:t>
      </w:r>
      <w:r>
        <w:t xml:space="preserve">COP 11,236,600</w:t>
      </w:r>
    </w:p>
    <w:p>
      <w:pPr>
        <w:pStyle w:val="BodyText"/>
      </w:pPr>
      <w:r>
        <w:rPr>
          <w:bCs/>
          <w:b/>
        </w:rPr>
        <w:t xml:space="preserve">Grand Total: COP 70,376,600</w:t>
      </w:r>
    </w:p>
    <w:p>
      <w:pPr>
        <w:pStyle w:val="BodyText"/>
      </w:pPr>
      <w:r>
        <w:t xml:space="preserve">(Setenta millones trescientos setenta y seis mil seiscientos pesos colombianos M/CTE)</w:t>
      </w:r>
    </w:p>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50% advance payment upon acceptance of this Purchase Order; 50% balance payment upon final inspection and sign-off by the Andina Facilities Management project supervisor. Payment shall be made via bank transfer to the Plumber's registered account in Colombia within 15 calendar days of invoice receipt.</w:t>
      </w:r>
    </w:p>
    <w:p>
      <w:pPr>
        <w:numPr>
          <w:ilvl w:val="0"/>
          <w:numId w:val="1001"/>
        </w:numPr>
        <w:pStyle w:val="Compact"/>
      </w:pPr>
      <w:r>
        <w:rPr>
          <w:bCs/>
          <w:b/>
        </w:rPr>
        <w:t xml:space="preserve">Warranty:</w:t>
      </w:r>
      <w:r>
        <w:t xml:space="preserve"> </w:t>
      </w:r>
      <w:r>
        <w:t xml:space="preserve">The Plumber guarantees all labor and materials for a minimum period of 12 months from the date of final acceptance. Any defects arising within this warranty period in the Medellín service area shall be corrected at no additional cost to the buyer.</w:t>
      </w:r>
    </w:p>
    <w:p>
      <w:pPr>
        <w:numPr>
          <w:ilvl w:val="0"/>
          <w:numId w:val="1001"/>
        </w:numPr>
        <w:pStyle w:val="Compact"/>
      </w:pPr>
      <w:r>
        <w:rPr>
          <w:bCs/>
          <w:b/>
        </w:rPr>
        <w:t xml:space="preserve">Compliance:</w:t>
      </w:r>
      <w:r>
        <w:t xml:space="preserve"> </w:t>
      </w:r>
      <w:r>
        <w:t xml:space="preserve">The Plumber must hold a valid professional license issued by the Alcaldía de Medellín and maintain comprehensive liability insurance (póliza de responsabilidad civil) with a minimum coverage of COP 200,000,000, valid throughout the duration of the contract.</w:t>
      </w:r>
    </w:p>
    <w:p>
      <w:pPr>
        <w:numPr>
          <w:ilvl w:val="0"/>
          <w:numId w:val="1001"/>
        </w:numPr>
        <w:pStyle w:val="Compact"/>
      </w:pPr>
      <w:r>
        <w:rPr>
          <w:bCs/>
          <w:b/>
        </w:rPr>
        <w:t xml:space="preserve">Schedule:</w:t>
      </w:r>
      <w:r>
        <w:t xml:space="preserve"> </w:t>
      </w:r>
      <w:r>
        <w:t xml:space="preserve">All work must be completed within 10 business days from the Required Service Date. The Plumber shall coordinate with building management to minimize disruption to occupants in the Medellín office complex.</w:t>
      </w:r>
    </w:p>
    <w:p>
      <w:pPr>
        <w:numPr>
          <w:ilvl w:val="0"/>
          <w:numId w:val="1001"/>
        </w:numPr>
        <w:pStyle w:val="Compact"/>
      </w:pPr>
      <w:r>
        <w:rPr>
          <w:bCs/>
          <w:b/>
        </w:rPr>
        <w:t xml:space="preserve">Health &amp; Safety:</w:t>
      </w:r>
      <w:r>
        <w:t xml:space="preserve"> </w:t>
      </w:r>
      <w:r>
        <w:t xml:space="preserve">The Plumber shall comply with all occupational health and safety regulations (Resolución 0312 de 2019, Ministerio de Trabajo de Colombia) and provide personal protective equipment for all workers on site.</w:t>
      </w:r>
    </w:p>
    <w:p>
      <w:pPr>
        <w:numPr>
          <w:ilvl w:val="0"/>
          <w:numId w:val="1001"/>
        </w:numPr>
        <w:pStyle w:val="Compact"/>
      </w:pPr>
      <w:r>
        <w:rPr>
          <w:bCs/>
          <w:b/>
        </w:rPr>
        <w:t xml:space="preserve">Dispute Resolution:</w:t>
      </w:r>
      <w:r>
        <w:t xml:space="preserve"> </w:t>
      </w:r>
      <w:r>
        <w:t xml:space="preserve">Any disputes arising from this Purchase Order shall be resolved through the commercial courts of Medellín, Antioquia, Colombia, in accordance with the Colombian Commercial Code.</w:t>
      </w:r>
    </w:p>
    <w:p>
      <w:pPr>
        <w:numPr>
          <w:ilvl w:val="0"/>
          <w:numId w:val="1001"/>
        </w:numPr>
        <w:pStyle w:val="Compact"/>
      </w:pPr>
      <w:r>
        <w:rPr>
          <w:bCs/>
          <w:b/>
        </w:rPr>
        <w:t xml:space="preserve">Validity:</w:t>
      </w:r>
      <w:r>
        <w:t xml:space="preserve"> </w:t>
      </w:r>
      <w:r>
        <w:t xml:space="preserve">This Purchase Order is valid for 30 calendar days from the date of issue. If not accepted within this period, the buyer reserves the right to reissue or cancel the order without penalty.</w:t>
      </w:r>
    </w:p>
    <w:bookmarkEnd w:id="24"/>
    <w:bookmarkStart w:id="25" w:name="acceptance-and-signatures"/>
    <w:p>
      <w:pPr>
        <w:pStyle w:val="Heading2"/>
      </w:pPr>
      <w:r>
        <w:t xml:space="preserve">5. Acceptance and Signatures</w:t>
      </w:r>
    </w:p>
    <w:p>
      <w:pPr>
        <w:pStyle w:val="FirstParagraph"/>
      </w:pPr>
      <w:r>
        <w:rPr>
          <w:bCs/>
          <w:b/>
        </w:rPr>
        <w:t xml:space="preserve">For Andina Facilities Management S.A.S. (Buyer)</w:t>
      </w:r>
    </w:p>
    <w:p>
      <w:pPr>
        <w:pStyle w:val="BodyText"/>
      </w:pPr>
      <w:r>
        <w:t xml:space="preserve">Name: Laura Gómez Restrepo</w:t>
      </w:r>
    </w:p>
    <w:p>
      <w:pPr>
        <w:pStyle w:val="BodyText"/>
      </w:pPr>
      <w:r>
        <w:t xml:space="preserve">Title: Procurement Director</w:t>
      </w:r>
    </w:p>
    <w:p>
      <w:pPr>
        <w:pStyle w:val="BodyText"/>
      </w:pPr>
      <w:r>
        <w:t xml:space="preserve">Date: _______________</w:t>
      </w:r>
    </w:p>
    <w:p>
      <w:pPr>
        <w:pStyle w:val="BodyText"/>
      </w:pPr>
      <w:r>
        <w:rPr>
          <w:bCs/>
          <w:b/>
        </w:rPr>
        <w:t xml:space="preserve">For Hidráulica del Valle S.A.S. (Plumber / Vendor)</w:t>
      </w:r>
    </w:p>
    <w:p>
      <w:pPr>
        <w:pStyle w:val="BodyText"/>
      </w:pPr>
      <w:r>
        <w:t xml:space="preserve">Name: Ing. Carlos Alberto Restrepo</w:t>
      </w:r>
    </w:p>
    <w:p>
      <w:pPr>
        <w:pStyle w:val="BodyText"/>
      </w:pPr>
      <w:r>
        <w:t xml:space="preserve">Title: Master Plumber / Legal Representative</w:t>
      </w:r>
    </w:p>
    <w:p>
      <w:pPr>
        <w:pStyle w:val="BodyText"/>
      </w:pPr>
      <w:r>
        <w:t xml:space="preserve">Date: _______________</w:t>
      </w:r>
    </w:p>
    <w:p>
      <w:pPr>
        <w:pStyle w:val="BodyText"/>
      </w:pPr>
      <w:r>
        <w:t xml:space="preserve">This Purchase Order (PO-2025-MDE-0487) is a binding commercial document issued in Medellín, Antioquia, Colombia. It is governed by Colombian law. All references to the Plumber contractor, service locations, and regulatory frameworks pertain specifically to the Medellín metropolitan area and the Republic of Colombia.</w:t>
      </w:r>
    </w:p>
    <w:p>
      <w:pPr>
        <w:pStyle w:val="BodyText"/>
      </w:pPr>
      <w:r>
        <w:t xml:space="preserve">Document generated on June 12,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Colombia Medellín</dc:title>
  <dc:creator/>
  <dc:language>en</dc:language>
  <cp:keywords/>
  <dcterms:created xsi:type="dcterms:W3CDTF">2026-10-10T05:51:35Z</dcterms:created>
  <dcterms:modified xsi:type="dcterms:W3CDTF">2026-10-10T05:51:35Z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