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Van der Berg &amp; Partners B.V.</w:t>
      </w:r>
    </w:p>
    <w:p>
      <w:pPr>
        <w:pStyle w:val="BodyText"/>
      </w:pPr>
      <w:r>
        <w:t xml:space="preserve">Keizersgracht 245, 1016 CJ Amsterdam, Netherlands</w:t>
      </w:r>
    </w:p>
    <w:p>
      <w:pPr>
        <w:pStyle w:val="BodyText"/>
      </w:pPr>
      <w:r>
        <w:t xml:space="preserve">KvK: 34567890 | BTW: NL861234567B01 | Tel: +31 20 555 0142</w:t>
      </w:r>
    </w:p>
    <w:p>
      <w:pPr>
        <w:pStyle w:val="BodyText"/>
      </w:pPr>
      <w:r>
        <w:t xml:space="preserve">Purchase Order No. PO-2025-AM-0047</w:t>
      </w:r>
    </w:p>
    <w:bookmarkEnd w:id="20"/>
    <w:bookmarkStart w:id="23" w:name="purchase-order-details"/>
    <w:p>
      <w:pPr>
        <w:pStyle w:val="Heading2"/>
      </w:pPr>
      <w:r>
        <w:t xml:space="preserve">1. Purchase Order Details</w:t>
      </w:r>
    </w:p>
    <w:bookmarkStart w:id="21" w:name="order-information"/>
    <w:p>
      <w:pPr>
        <w:pStyle w:val="Heading3"/>
      </w:pPr>
      <w:r>
        <w:t xml:space="preserve">Order Information</w:t>
      </w:r>
    </w:p>
    <w:p>
      <w:pPr>
        <w:pStyle w:val="FirstParagraph"/>
      </w:pPr>
      <w:r>
        <w:rPr>
          <w:bCs/>
          <w:b/>
        </w:rPr>
        <w:t xml:space="preserve">Purchase Order Date:</w:t>
      </w:r>
      <w:r>
        <w:t xml:space="preserve"> </w:t>
      </w:r>
      <w:r>
        <w:t xml:space="preserve">14 June 2025</w:t>
      </w:r>
    </w:p>
    <w:p>
      <w:pPr>
        <w:pStyle w:val="BodyText"/>
      </w:pPr>
      <w:r>
        <w:rPr>
          <w:bCs/>
          <w:b/>
        </w:rPr>
        <w:t xml:space="preserve">Required Service Date:</w:t>
      </w:r>
      <w:r>
        <w:t xml:space="preserve"> </w:t>
      </w:r>
      <w:r>
        <w:t xml:space="preserve">23 June 2025</w:t>
      </w:r>
    </w:p>
    <w:p>
      <w:pPr>
        <w:pStyle w:val="BodyText"/>
      </w:pPr>
      <w:r>
        <w:rPr>
          <w:bCs/>
          <w:b/>
        </w:rPr>
        <w:t xml:space="preserve">Payment Due Date:</w:t>
      </w:r>
      <w:r>
        <w:t xml:space="preserve"> </w:t>
      </w:r>
      <w:r>
        <w:t xml:space="preserve">23 July 2025 (30 days)</w:t>
      </w:r>
    </w:p>
    <w:p>
      <w:pPr>
        <w:pStyle w:val="BodyText"/>
      </w:pPr>
      <w:r>
        <w:rPr>
          <w:bCs/>
          <w:b/>
        </w:rPr>
        <w:t xml:space="preserve">Currency:</w:t>
      </w:r>
      <w:r>
        <w:t xml:space="preserve"> </w:t>
      </w:r>
      <w:r>
        <w:t xml:space="preserve">EUR (€)</w:t>
      </w:r>
    </w:p>
    <w:p>
      <w:pPr>
        <w:pStyle w:val="BodyText"/>
      </w:pPr>
      <w:r>
        <w:rPr>
          <w:bCs/>
          <w:b/>
        </w:rPr>
        <w:t xml:space="preserve">Service Location:</w:t>
      </w:r>
      <w:r>
        <w:t xml:space="preserve"> </w:t>
      </w:r>
      <w:r>
        <w:t xml:space="preserve">Netherlands Amsterdam</w:t>
      </w:r>
    </w:p>
    <w:bookmarkEnd w:id="21"/>
    <w:bookmarkStart w:id="22" w:name="supplier-plumber-information"/>
    <w:p>
      <w:pPr>
        <w:pStyle w:val="Heading3"/>
      </w:pPr>
      <w:r>
        <w:t xml:space="preserve">Supplier / Plumber Information</w:t>
      </w:r>
    </w:p>
    <w:p>
      <w:pPr>
        <w:pStyle w:val="FirstParagraph"/>
      </w:pPr>
      <w:r>
        <w:rPr>
          <w:bCs/>
          <w:b/>
        </w:rPr>
        <w:t xml:space="preserve">Company:</w:t>
      </w:r>
      <w:r>
        <w:t xml:space="preserve"> </w:t>
      </w:r>
      <w:r>
        <w:t xml:space="preserve">Amsterdam Plumber Services B.V.</w:t>
      </w:r>
    </w:p>
    <w:p>
      <w:pPr>
        <w:pStyle w:val="BodyText"/>
      </w:pPr>
      <w:r>
        <w:rPr>
          <w:bCs/>
          <w:b/>
        </w:rPr>
        <w:t xml:space="preserve">Address:</w:t>
      </w:r>
      <w:r>
        <w:t xml:space="preserve"> </w:t>
      </w:r>
      <w:r>
        <w:t xml:space="preserve">Herengracht 89, 1015 BX Amsterdam, Netherlands</w:t>
      </w:r>
    </w:p>
    <w:p>
      <w:pPr>
        <w:pStyle w:val="BodyText"/>
      </w:pPr>
      <w:r>
        <w:rPr>
          <w:bCs/>
          <w:b/>
        </w:rPr>
        <w:t xml:space="preserve">KvK:</w:t>
      </w:r>
      <w:r>
        <w:t xml:space="preserve"> </w:t>
      </w:r>
      <w:r>
        <w:t xml:space="preserve">29876543</w:t>
      </w:r>
    </w:p>
    <w:p>
      <w:pPr>
        <w:pStyle w:val="BodyText"/>
      </w:pPr>
      <w:r>
        <w:rPr>
          <w:bCs/>
          <w:b/>
        </w:rPr>
        <w:t xml:space="preserve">BTW:</w:t>
      </w:r>
      <w:r>
        <w:t xml:space="preserve"> </w:t>
      </w:r>
      <w:r>
        <w:t xml:space="preserve">NL859876543B01</w:t>
      </w:r>
    </w:p>
    <w:p>
      <w:pPr>
        <w:pStyle w:val="BodyText"/>
      </w:pPr>
      <w:r>
        <w:rPr>
          <w:bCs/>
          <w:b/>
        </w:rPr>
        <w:t xml:space="preserve">Contact:</w:t>
      </w:r>
      <w:r>
        <w:t xml:space="preserve"> </w:t>
      </w:r>
      <w:r>
        <w:t xml:space="preserve">Mr. J. de Vries, Senior Plumber</w:t>
      </w:r>
    </w:p>
    <w:p>
      <w:pPr>
        <w:pStyle w:val="BodyText"/>
      </w:pPr>
      <w:r>
        <w:rPr>
          <w:bCs/>
          <w:b/>
        </w:rPr>
        <w:t xml:space="preserve">Email:</w:t>
      </w:r>
      <w:r>
        <w:t xml:space="preserve"> </w:t>
      </w:r>
      <w:r>
        <w:t xml:space="preserve">j.devries@amsterdamplumber.nl</w:t>
      </w:r>
    </w:p>
    <w:p>
      <w:pPr>
        <w:pStyle w:val="BodyText"/>
      </w:pPr>
      <w:r>
        <w:rPr>
          <w:bCs/>
          <w:b/>
        </w:rPr>
        <w:t xml:space="preserve">Phone:</w:t>
      </w:r>
      <w:r>
        <w:t xml:space="preserve"> </w:t>
      </w:r>
      <w:r>
        <w:t xml:space="preserve">+31 20 555 0387</w:t>
      </w:r>
    </w:p>
    <w:bookmarkEnd w:id="22"/>
    <w:bookmarkEnd w:id="23"/>
    <w:bookmarkStart w:id="26" w:name="bill-to-receiving-party"/>
    <w:p>
      <w:pPr>
        <w:pStyle w:val="Heading2"/>
      </w:pPr>
      <w:r>
        <w:t xml:space="preserve">2. Bill To / Receiving Party</w:t>
      </w:r>
    </w:p>
    <w:bookmarkStart w:id="24" w:name="receiving-company"/>
    <w:p>
      <w:pPr>
        <w:pStyle w:val="Heading3"/>
      </w:pPr>
      <w:r>
        <w:t xml:space="preserve">Receiving Company</w:t>
      </w:r>
    </w:p>
    <w:p>
      <w:pPr>
        <w:pStyle w:val="FirstParagraph"/>
      </w:pPr>
      <w:r>
        <w:rPr>
          <w:bCs/>
          <w:b/>
        </w:rPr>
        <w:t xml:space="preserve">Van der Berg &amp; Partners B.V.</w:t>
      </w:r>
    </w:p>
    <w:p>
      <w:pPr>
        <w:pStyle w:val="BodyText"/>
      </w:pPr>
      <w:r>
        <w:t xml:space="preserve">Keizersgracht 245, 1016 CJ Amsterdam, Netherlands</w:t>
      </w:r>
    </w:p>
    <w:p>
      <w:pPr>
        <w:pStyle w:val="BodyText"/>
      </w:pPr>
      <w:r>
        <w:t xml:space="preserve">Attn: Ms. S. van der Berg, Facilities Manager</w:t>
      </w:r>
    </w:p>
    <w:p>
      <w:pPr>
        <w:pStyle w:val="BodyText"/>
      </w:pPr>
      <w:r>
        <w:t xml:space="preserve">Email: s.vanderberg@vdbpartners.nl</w:t>
      </w:r>
    </w:p>
    <w:bookmarkEnd w:id="24"/>
    <w:bookmarkStart w:id="25" w:name="service-address-in-netherlands-amsterdam"/>
    <w:p>
      <w:pPr>
        <w:pStyle w:val="Heading3"/>
      </w:pPr>
      <w:r>
        <w:t xml:space="preserve">Service Address in Netherlands Amsterdam</w:t>
      </w:r>
    </w:p>
    <w:p>
      <w:pPr>
        <w:pStyle w:val="FirstParagraph"/>
      </w:pPr>
      <w:r>
        <w:rPr>
          <w:bCs/>
          <w:b/>
        </w:rPr>
        <w:t xml:space="preserve">Building:</w:t>
      </w:r>
      <w:r>
        <w:t xml:space="preserve"> </w:t>
      </w:r>
      <w:r>
        <w:t xml:space="preserve">Van der Berg Office Complex</w:t>
      </w:r>
    </w:p>
    <w:p>
      <w:pPr>
        <w:pStyle w:val="BodyText"/>
      </w:pPr>
      <w:r>
        <w:rPr>
          <w:bCs/>
          <w:b/>
        </w:rPr>
        <w:t xml:space="preserve">Address:</w:t>
      </w:r>
      <w:r>
        <w:t xml:space="preserve"> </w:t>
      </w:r>
      <w:r>
        <w:t xml:space="preserve">Keizersgracht 245, 1016 CJ Amsterdam</w:t>
      </w:r>
    </w:p>
    <w:p>
      <w:pPr>
        <w:pStyle w:val="BodyText"/>
      </w:pPr>
      <w:r>
        <w:rPr>
          <w:bCs/>
          <w:b/>
        </w:rPr>
        <w:t xml:space="preserve">Floors Affected:</w:t>
      </w:r>
      <w:r>
        <w:t xml:space="preserve"> </w:t>
      </w:r>
      <w:r>
        <w:t xml:space="preserve">Ground Floor, 1st Floor, 2nd Floor</w:t>
      </w:r>
    </w:p>
    <w:p>
      <w:pPr>
        <w:pStyle w:val="BodyText"/>
      </w:pPr>
      <w:r>
        <w:rPr>
          <w:bCs/>
          <w:b/>
        </w:rPr>
        <w:t xml:space="preserve">Access:</w:t>
      </w:r>
      <w:r>
        <w:t xml:space="preserve"> </w:t>
      </w:r>
      <w:r>
        <w:t xml:space="preserve">Main entrance, Badge required</w:t>
      </w:r>
    </w:p>
    <w:bookmarkEnd w:id="25"/>
    <w:bookmarkEnd w:id="26"/>
    <w:bookmarkStart w:id="27" w:name="scope-of-work-plumber-services"/>
    <w:p>
      <w:pPr>
        <w:pStyle w:val="Heading2"/>
      </w:pPr>
      <w:r>
        <w:t xml:space="preserve">3. Scope of Work – Plumber Services</w:t>
      </w:r>
    </w:p>
    <w:p>
      <w:pPr>
        <w:pStyle w:val="FirstParagraph"/>
      </w:pPr>
      <w:r>
        <w:t xml:space="preserve">This Purchase Order is issued by Van der Berg &amp; Partners B.V. to engage the services of a licensed</w:t>
      </w:r>
      <w:r>
        <w:t xml:space="preserve"> </w:t>
      </w:r>
      <w:r>
        <w:t xml:space="preserve">Plumber</w:t>
      </w:r>
      <w:r>
        <w:t xml:space="preserve"> </w:t>
      </w:r>
      <w:r>
        <w:t xml:space="preserve">operating in</w:t>
      </w:r>
      <w:r>
        <w:t xml:space="preserve"> </w:t>
      </w:r>
      <w:r>
        <w:t xml:space="preserve">Netherlands Amsterdam</w:t>
      </w:r>
      <w:r>
        <w:t xml:space="preserve"> </w:t>
      </w:r>
      <w:r>
        <w:t xml:space="preserve">for comprehensive plumbing maintenance, repair, and installation work at our office premises. The selected Plumber must hold a valid Dutch plumbing license (VGB-erkend) and comply with all municipal regulations applicable in the city of Amsterdam, Netherlands.</w:t>
      </w:r>
    </w:p>
    <w:bookmarkEnd w:id="27"/>
    <w:bookmarkStart w:id="28" w:name="X35b5c6127e2ae5e1ce331cda244b61760ec54f1"/>
    <w:p>
      <w:pPr>
        <w:pStyle w:val="Heading2"/>
      </w:pPr>
      <w:r>
        <w:t xml:space="preserve">4. Line Items – Plumber Services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Plumber Service</w:t>
            </w:r>
          </w:p>
        </w:tc>
        <w:tc>
          <w:tcPr/>
          <w:p>
            <w:pPr>
              <w:pStyle w:val="Compact"/>
              <w:jc w:val="left"/>
            </w:pPr>
            <w:r>
              <w:t xml:space="preserve">Location in Netherlands Amsterdam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Emergency repair of burst copper pipe, 1st floor kitchen area. Includes Plumber on-call response within 4 hours.</w:t>
            </w:r>
          </w:p>
        </w:tc>
        <w:tc>
          <w:tcPr/>
          <w:p>
            <w:pPr>
              <w:pStyle w:val="Compact"/>
              <w:jc w:val="left"/>
            </w:pPr>
            <w:r>
              <w:t xml:space="preserve">Keizersgracht 245, 1st Floor</w:t>
            </w:r>
          </w:p>
        </w:tc>
        <w:tc>
          <w:tcPr/>
          <w:p>
            <w:pPr>
              <w:pStyle w:val="Compact"/>
              <w:jc w:val="left"/>
            </w:pPr>
            <w:r>
              <w:t xml:space="preserve">1</w:t>
            </w:r>
          </w:p>
        </w:tc>
        <w:tc>
          <w:tcPr/>
          <w:p>
            <w:pPr>
              <w:pStyle w:val="Compact"/>
              <w:jc w:val="left"/>
            </w:pPr>
            <w:r>
              <w:t xml:space="preserve">Job</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Replacement of 3 commercial-grade sink units with stainless steel basins, including all associated Plumber fittings, P-traps, and drainage connections.</w:t>
            </w:r>
          </w:p>
        </w:tc>
        <w:tc>
          <w:tcPr/>
          <w:p>
            <w:pPr>
              <w:pStyle w:val="Compact"/>
              <w:jc w:val="left"/>
            </w:pPr>
            <w:r>
              <w:t xml:space="preserve">Keizersgracht 245, Ground Floor</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03</w:t>
            </w:r>
          </w:p>
        </w:tc>
        <w:tc>
          <w:tcPr/>
          <w:p>
            <w:pPr>
              <w:pStyle w:val="Compact"/>
              <w:jc w:val="left"/>
            </w:pPr>
            <w:r>
              <w:t xml:space="preserve">Full inspection and descaling of the building's central hot water boiler system (2,000L capacity). Plumber to provide written condition report.</w:t>
            </w:r>
          </w:p>
        </w:tc>
        <w:tc>
          <w:tcPr/>
          <w:p>
            <w:pPr>
              <w:pStyle w:val="Compact"/>
              <w:jc w:val="left"/>
            </w:pPr>
            <w:r>
              <w:t xml:space="preserve">Keizersgracht 245, Technical Room</w:t>
            </w:r>
          </w:p>
        </w:tc>
        <w:tc>
          <w:tcPr/>
          <w:p>
            <w:pPr>
              <w:pStyle w:val="Compact"/>
              <w:jc w:val="left"/>
            </w:pPr>
            <w:r>
              <w:t xml:space="preserve">1</w:t>
            </w:r>
          </w:p>
        </w:tc>
        <w:tc>
          <w:tcPr/>
          <w:p>
            <w:pPr>
              <w:pStyle w:val="Compact"/>
              <w:jc w:val="left"/>
            </w:pPr>
            <w:r>
              <w:t xml:space="preserve">Job</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04</w:t>
            </w:r>
          </w:p>
        </w:tc>
        <w:tc>
          <w:tcPr/>
          <w:p>
            <w:pPr>
              <w:pStyle w:val="Compact"/>
              <w:jc w:val="left"/>
            </w:pPr>
            <w:r>
              <w:t xml:space="preserve">Installation of 2 new commercial water heaters (150L each) on the 2nd floor, including gas line connection, ventilation, and safety valve installation per Netherlands Amsterdam building codes.</w:t>
            </w:r>
          </w:p>
        </w:tc>
        <w:tc>
          <w:tcPr/>
          <w:p>
            <w:pPr>
              <w:pStyle w:val="Compact"/>
              <w:jc w:val="left"/>
            </w:pPr>
            <w:r>
              <w:t xml:space="preserve">Keizersgracht 245, 2nd Floor</w:t>
            </w:r>
          </w:p>
        </w:tc>
        <w:tc>
          <w:tcPr/>
          <w:p>
            <w:pPr>
              <w:pStyle w:val="Compact"/>
              <w:jc w:val="left"/>
            </w:pPr>
            <w:r>
              <w:t xml:space="preserve">2</w:t>
            </w:r>
          </w:p>
        </w:tc>
        <w:tc>
          <w:tcPr/>
          <w:p>
            <w:pPr>
              <w:pStyle w:val="Compact"/>
              <w:jc w:val="left"/>
            </w:pPr>
            <w:r>
              <w:t xml:space="preserve">Unit</w:t>
            </w:r>
          </w:p>
        </w:tc>
        <w:tc>
          <w:tcPr/>
          <w:p>
            <w:pPr>
              <w:pStyle w:val="Compact"/>
              <w:jc w:val="left"/>
            </w:pPr>
            <w:r>
              <w:t xml:space="preserve">2,380.00</w:t>
            </w:r>
          </w:p>
        </w:tc>
        <w:tc>
          <w:tcPr/>
          <w:p>
            <w:pPr>
              <w:pStyle w:val="Compact"/>
              <w:jc w:val="left"/>
            </w:pPr>
            <w:r>
              <w:t xml:space="preserve">4,760.00</w:t>
            </w:r>
          </w:p>
        </w:tc>
      </w:tr>
      <w:tr>
        <w:tc>
          <w:tcPr/>
          <w:p>
            <w:pPr>
              <w:pStyle w:val="Compact"/>
              <w:jc w:val="left"/>
            </w:pPr>
            <w:r>
              <w:t xml:space="preserve">05</w:t>
            </w:r>
          </w:p>
        </w:tc>
        <w:tc>
          <w:tcPr/>
          <w:p>
            <w:pPr>
              <w:pStyle w:val="Compact"/>
              <w:jc w:val="left"/>
            </w:pPr>
            <w:r>
              <w:t xml:space="preserve">Annual preventive maintenance contract – Plumber visit quarterly (4 visits per year) covering all 3 floors. Includes pressure testing, leak detection, and filter replacement.</w:t>
            </w:r>
          </w:p>
        </w:tc>
        <w:tc>
          <w:tcPr/>
          <w:p>
            <w:pPr>
              <w:pStyle w:val="Compact"/>
              <w:jc w:val="left"/>
            </w:pPr>
            <w:r>
              <w:t xml:space="preserve">Entire Building, Netherlands Amsterdam</w:t>
            </w:r>
          </w:p>
        </w:tc>
        <w:tc>
          <w:tcPr/>
          <w:p>
            <w:pPr>
              <w:pStyle w:val="Compact"/>
              <w:jc w:val="left"/>
            </w:pPr>
            <w:r>
              <w:t xml:space="preserve">4</w:t>
            </w:r>
          </w:p>
        </w:tc>
        <w:tc>
          <w:tcPr/>
          <w:p>
            <w:pPr>
              <w:pStyle w:val="Compact"/>
              <w:jc w:val="left"/>
            </w:pPr>
            <w:r>
              <w:t xml:space="preserve">Visit</w:t>
            </w:r>
          </w:p>
        </w:tc>
        <w:tc>
          <w:tcPr/>
          <w:p>
            <w:pPr>
              <w:pStyle w:val="Compact"/>
              <w:jc w:val="left"/>
            </w:pPr>
            <w:r>
              <w:t xml:space="preserve">475.00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Supply and installation of 12 new ceramic toilet units with dual-flush mechanisms, including all Plumber supply lines, waste connections, and floor anchoring.</w:t>
            </w:r>
          </w:p>
        </w:tc>
        <w:tc>
          <w:tcPr/>
          <w:p>
            <w:pPr>
              <w:pStyle w:val="Compact"/>
              <w:jc w:val="left"/>
            </w:pPr>
            <w:r>
              <w:t xml:space="preserve">Keizersgracht 245, 1st &amp; 2nd Floor</w:t>
            </w:r>
          </w:p>
        </w:tc>
        <w:tc>
          <w:tcPr/>
          <w:p>
            <w:pPr>
              <w:pStyle w:val="Compact"/>
              <w:jc w:val="left"/>
            </w:pPr>
            <w:r>
              <w:t xml:space="preserve">12</w:t>
            </w:r>
          </w:p>
        </w:tc>
        <w:tc>
          <w:tcPr/>
          <w:p>
            <w:pPr>
              <w:pStyle w:val="Compact"/>
              <w:jc w:val="left"/>
            </w:pPr>
            <w:r>
              <w:t xml:space="preserve">Unit</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07</w:t>
            </w:r>
          </w:p>
        </w:tc>
        <w:tc>
          <w:tcPr/>
          <w:p>
            <w:pPr>
              <w:pStyle w:val="Compact"/>
              <w:jc w:val="left"/>
            </w:pPr>
            <w:r>
              <w:t xml:space="preserve">Replacement of main water inlet valve (DN50) and installation of new backflow prevention device as required by the Gemeente Amsterdam water authority.</w:t>
            </w:r>
          </w:p>
        </w:tc>
        <w:tc>
          <w:tcPr/>
          <w:p>
            <w:pPr>
              <w:pStyle w:val="Compact"/>
              <w:jc w:val="left"/>
            </w:pPr>
            <w:r>
              <w:t xml:space="preserve">Keizersgracht 245, Ground Floor</w:t>
            </w:r>
          </w:p>
        </w:tc>
        <w:tc>
          <w:tcPr/>
          <w:p>
            <w:pPr>
              <w:pStyle w:val="Compact"/>
              <w:jc w:val="left"/>
            </w:pPr>
            <w:r>
              <w:t xml:space="preserve">1</w:t>
            </w:r>
          </w:p>
        </w:tc>
        <w:tc>
          <w:tcPr/>
          <w:p>
            <w:pPr>
              <w:pStyle w:val="Compact"/>
              <w:jc w:val="left"/>
            </w:pPr>
            <w:r>
              <w:t xml:space="preserve">Job</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08</w:t>
            </w:r>
          </w:p>
        </w:tc>
        <w:tc>
          <w:tcPr/>
          <w:p>
            <w:pPr>
              <w:pStyle w:val="Compact"/>
              <w:jc w:val="left"/>
            </w:pPr>
            <w:r>
              <w:t xml:space="preserve">Drainage camera inspection and jetting of all ground-floor and basement drainage lines. Plumber to provide video report and written recommendations.</w:t>
            </w:r>
          </w:p>
        </w:tc>
        <w:tc>
          <w:tcPr/>
          <w:p>
            <w:pPr>
              <w:pStyle w:val="Compact"/>
              <w:jc w:val="left"/>
            </w:pPr>
            <w:r>
              <w:t xml:space="preserve">Keizersgracht 245, Basement</w:t>
            </w:r>
          </w:p>
        </w:tc>
        <w:tc>
          <w:tcPr/>
          <w:p>
            <w:pPr>
              <w:pStyle w:val="Compact"/>
              <w:jc w:val="left"/>
            </w:pPr>
            <w:r>
              <w:t xml:space="preserve">1</w:t>
            </w:r>
          </w:p>
        </w:tc>
        <w:tc>
          <w:tcPr/>
          <w:p>
            <w:pPr>
              <w:pStyle w:val="Compact"/>
              <w:jc w:val="left"/>
            </w:pPr>
            <w:r>
              <w:t xml:space="preserve">Job</w:t>
            </w:r>
          </w:p>
        </w:tc>
        <w:tc>
          <w:tcPr/>
          <w:p>
            <w:pPr>
              <w:pStyle w:val="Compact"/>
              <w:jc w:val="left"/>
            </w:pPr>
            <w:r>
              <w:t xml:space="preserve">980.00</w:t>
            </w:r>
          </w:p>
        </w:tc>
        <w:tc>
          <w:tcPr/>
          <w:p>
            <w:pPr>
              <w:pStyle w:val="Compact"/>
              <w:jc w:val="left"/>
            </w:pPr>
            <w:r>
              <w:t xml:space="preserve">980.00</w:t>
            </w:r>
          </w:p>
        </w:tc>
      </w:tr>
      <w:tr>
        <w:tc>
          <w:tcPr>
            <w:gridSpan w:val="6"/>
          </w:tcPr>
          <w:p>
            <w:pPr>
              <w:pStyle w:val="Compact"/>
              <w:jc w:val="right"/>
            </w:pPr>
            <w:r>
              <w:t xml:space="preserve">Subtotal (excl. BTW):</w:t>
            </w:r>
          </w:p>
        </w:tc>
        <w:tc>
          <w:tcPr/>
          <w:p>
            <w:pPr>
              <w:pStyle w:val="Compact"/>
              <w:jc w:val="left"/>
            </w:pPr>
            <w:r>
              <w:t xml:space="preserve">€ 23,140.00</w:t>
            </w:r>
          </w:p>
        </w:tc>
      </w:tr>
      <w:tr>
        <w:tc>
          <w:tcPr>
            <w:gridSpan w:val="6"/>
          </w:tcPr>
          <w:p>
            <w:pPr>
              <w:pStyle w:val="Compact"/>
              <w:jc w:val="right"/>
            </w:pPr>
            <w:r>
              <w:t xml:space="preserve">BTW (21% Dutch VAT):</w:t>
            </w:r>
          </w:p>
        </w:tc>
        <w:tc>
          <w:tcPr/>
          <w:p>
            <w:pPr>
              <w:pStyle w:val="Compact"/>
              <w:jc w:val="left"/>
            </w:pPr>
            <w:r>
              <w:t xml:space="preserve">€ 4,859.40</w:t>
            </w:r>
          </w:p>
        </w:tc>
      </w:tr>
      <w:tr>
        <w:tc>
          <w:tcPr>
            <w:gridSpan w:val="6"/>
          </w:tcPr>
          <w:p>
            <w:pPr>
              <w:pStyle w:val="Compact"/>
              <w:jc w:val="right"/>
            </w:pPr>
            <w:r>
              <w:t xml:space="preserve">TOTAL PURCHASE ORDER VALUE (incl. BTW):</w:t>
            </w:r>
          </w:p>
        </w:tc>
        <w:tc>
          <w:tcPr/>
          <w:p>
            <w:pPr>
              <w:pStyle w:val="Compact"/>
              <w:jc w:val="left"/>
            </w:pPr>
            <w:r>
              <w:t xml:space="preserve">€ 27,999.40</w:t>
            </w:r>
          </w:p>
        </w:tc>
      </w:tr>
    </w:tbl>
    <w:bookmarkEnd w:id="28"/>
    <w:bookmarkStart w:id="29"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the Netherlands. Any disputes arising from this Purchase Order shall be subject to the exclusive jurisdiction of the courts in Amsterdam, Netherlands.</w:t>
      </w:r>
    </w:p>
    <w:p>
      <w:pPr>
        <w:numPr>
          <w:ilvl w:val="0"/>
          <w:numId w:val="1001"/>
        </w:numPr>
        <w:pStyle w:val="Compact"/>
      </w:pPr>
      <w:r>
        <w:rPr>
          <w:bCs/>
          <w:b/>
        </w:rPr>
        <w:t xml:space="preserve">5.2</w:t>
      </w:r>
      <w:r>
        <w:t xml:space="preserve"> </w:t>
      </w:r>
      <w:r>
        <w:t xml:space="preserve">The Plumber (Amsterdam Plumber Services B.V.) warrants that all work performed under this Purchase Order shall comply with the Dutch Building Act (Bouwbesluit), the NEN 1060 standard for plumbing installations, and all applicable regulations of the Gemeente Amsterdam.</w:t>
      </w:r>
    </w:p>
    <w:p>
      <w:pPr>
        <w:numPr>
          <w:ilvl w:val="0"/>
          <w:numId w:val="1001"/>
        </w:numPr>
        <w:pStyle w:val="Compact"/>
      </w:pPr>
      <w:r>
        <w:rPr>
          <w:bCs/>
          <w:b/>
        </w:rPr>
        <w:t xml:space="preserve">5.3</w:t>
      </w:r>
      <w:r>
        <w:t xml:space="preserve"> </w:t>
      </w:r>
      <w:r>
        <w:t xml:space="preserve">The Plumber shall provide a minimum 12-month warranty on all labour and 24-month warranty on all materials and equipment installed under this Purchase Order. Warranty claims must be submitted in writing to the Plumber within the warranty period.</w:t>
      </w:r>
    </w:p>
    <w:p>
      <w:pPr>
        <w:numPr>
          <w:ilvl w:val="0"/>
          <w:numId w:val="1001"/>
        </w:numPr>
        <w:pStyle w:val="Compact"/>
      </w:pPr>
      <w:r>
        <w:rPr>
          <w:bCs/>
          <w:b/>
        </w:rPr>
        <w:t xml:space="preserve">5.4</w:t>
      </w:r>
      <w:r>
        <w:t xml:space="preserve"> </w:t>
      </w:r>
      <w:r>
        <w:t xml:space="preserve">Payment terms: Net 30 days from the date of invoice. Payment shall be made via bank transfer to the Plumber's designated account in the Netherlands. Late payments shall accrue interest at the statutory Dutch rate (wettelijke rente) as per Article 6:119a of the Dutch Civil Code.</w:t>
      </w:r>
    </w:p>
    <w:p>
      <w:pPr>
        <w:numPr>
          <w:ilvl w:val="0"/>
          <w:numId w:val="1001"/>
        </w:numPr>
        <w:pStyle w:val="Compact"/>
      </w:pPr>
      <w:r>
        <w:rPr>
          <w:bCs/>
          <w:b/>
        </w:rPr>
        <w:t xml:space="preserve">5.5</w:t>
      </w:r>
      <w:r>
        <w:t xml:space="preserve"> </w:t>
      </w:r>
      <w:r>
        <w:t xml:space="preserve">The Plumber must carry valid professional liability insurance (beroepsaansprakelijkheidsverzekering) with a minimum coverage of € 2,500,000 and general liability insurance (AVB) of at least € 5,000,000. Certificates of insurance must be provided prior to commencement of work.</w:t>
      </w:r>
    </w:p>
    <w:p>
      <w:pPr>
        <w:numPr>
          <w:ilvl w:val="0"/>
          <w:numId w:val="1001"/>
        </w:numPr>
        <w:pStyle w:val="Compact"/>
      </w:pPr>
      <w:r>
        <w:rPr>
          <w:bCs/>
          <w:b/>
        </w:rPr>
        <w:t xml:space="preserve">5.6</w:t>
      </w:r>
      <w:r>
        <w:t xml:space="preserve"> </w:t>
      </w:r>
      <w:r>
        <w:t xml:space="preserve">All work must be performed during normal business hours (08:00–18:00, Monday to Friday) unless otherwise agreed in writing. Emergency Plumber call-outs outside these hours shall be billed at 1.5x the standard hourly rate.</w:t>
      </w:r>
    </w:p>
    <w:p>
      <w:pPr>
        <w:numPr>
          <w:ilvl w:val="0"/>
          <w:numId w:val="1001"/>
        </w:numPr>
        <w:pStyle w:val="Compact"/>
      </w:pPr>
      <w:r>
        <w:rPr>
          <w:bCs/>
          <w:b/>
        </w:rPr>
        <w:t xml:space="preserve">5.7</w:t>
      </w:r>
      <w:r>
        <w:t xml:space="preserve"> </w:t>
      </w:r>
      <w:r>
        <w:t xml:space="preserve">The Plumber shall comply with all health and safety regulations as enforced in the Netherlands, including the Arbowet (Occupational Health and Safety Act). All Plumber personnel must wear appropriate PPE and carry valid ID badges while on the premises in Netherlands Amsterdam.</w:t>
      </w:r>
    </w:p>
    <w:p>
      <w:pPr>
        <w:numPr>
          <w:ilvl w:val="0"/>
          <w:numId w:val="1001"/>
        </w:numPr>
        <w:pStyle w:val="Compact"/>
      </w:pPr>
      <w:r>
        <w:rPr>
          <w:bCs/>
          <w:b/>
        </w:rPr>
        <w:t xml:space="preserve">5.8</w:t>
      </w:r>
      <w:r>
        <w:t xml:space="preserve"> </w:t>
      </w:r>
      <w:r>
        <w:t xml:space="preserve">The Plumber shall remove all waste materials, packaging, and debris generated during the course of work at the end of each working day. Disposal must comply with the Amsterdam municipal waste regulations.</w:t>
      </w:r>
    </w:p>
    <w:p>
      <w:pPr>
        <w:numPr>
          <w:ilvl w:val="0"/>
          <w:numId w:val="1001"/>
        </w:numPr>
        <w:pStyle w:val="Compact"/>
      </w:pPr>
      <w:r>
        <w:rPr>
          <w:bCs/>
          <w:b/>
        </w:rPr>
        <w:t xml:space="preserve">5.9</w:t>
      </w:r>
      <w:r>
        <w:t xml:space="preserve"> </w:t>
      </w:r>
      <w:r>
        <w:t xml:space="preserve">This Purchase Order may be amended only by mutual written agreement between both parties. Any change in scope, timeline, or cost must be documented in a formal Purchase Order amendment.</w:t>
      </w:r>
    </w:p>
    <w:p>
      <w:pPr>
        <w:numPr>
          <w:ilvl w:val="0"/>
          <w:numId w:val="1001"/>
        </w:numPr>
        <w:pStyle w:val="Compact"/>
      </w:pPr>
      <w:r>
        <w:rPr>
          <w:bCs/>
          <w:b/>
        </w:rPr>
        <w:t xml:space="preserve">5.10</w:t>
      </w:r>
      <w:r>
        <w:t xml:space="preserve"> </w:t>
      </w:r>
      <w:r>
        <w:t xml:space="preserve">The Plumber shall not subcontract any portion of the work described in this Purchase Order without prior written consent from Van der Berg &amp; Partners B.V.</w:t>
      </w:r>
    </w:p>
    <w:bookmarkEnd w:id="29"/>
    <w:bookmarkStart w:id="30" w:name="service-schedule-and-milestones"/>
    <w:p>
      <w:pPr>
        <w:pStyle w:val="Heading2"/>
      </w:pPr>
      <w:r>
        <w:t xml:space="preserve">6. Service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Emergency pipe repair completed (Item 01)</w:t>
            </w:r>
          </w:p>
        </w:tc>
        <w:tc>
          <w:tcPr/>
          <w:p>
            <w:pPr>
              <w:pStyle w:val="Compact"/>
              <w:jc w:val="left"/>
            </w:pPr>
            <w:r>
              <w:t xml:space="preserve">16 June 2025</w:t>
            </w:r>
          </w:p>
        </w:tc>
      </w:tr>
      <w:tr>
        <w:tc>
          <w:tcPr/>
          <w:p>
            <w:pPr>
              <w:pStyle w:val="Compact"/>
              <w:jc w:val="left"/>
            </w:pPr>
            <w:r>
              <w:t xml:space="preserve">M2</w:t>
            </w:r>
          </w:p>
        </w:tc>
        <w:tc>
          <w:tcPr/>
          <w:p>
            <w:pPr>
              <w:pStyle w:val="Compact"/>
              <w:jc w:val="left"/>
            </w:pPr>
            <w:r>
              <w:t xml:space="preserve">Sink replacement and toilet installation completed (Items 02, 06)</w:t>
            </w:r>
          </w:p>
        </w:tc>
        <w:tc>
          <w:tcPr/>
          <w:p>
            <w:pPr>
              <w:pStyle w:val="Compact"/>
              <w:jc w:val="left"/>
            </w:pPr>
            <w:r>
              <w:t xml:space="preserve">27 June 2025</w:t>
            </w:r>
          </w:p>
        </w:tc>
      </w:tr>
      <w:tr>
        <w:tc>
          <w:tcPr/>
          <w:p>
            <w:pPr>
              <w:pStyle w:val="Compact"/>
              <w:jc w:val="left"/>
            </w:pPr>
            <w:r>
              <w:t xml:space="preserve">M3</w:t>
            </w:r>
          </w:p>
        </w:tc>
        <w:tc>
          <w:tcPr/>
          <w:p>
            <w:pPr>
              <w:pStyle w:val="Compact"/>
              <w:jc w:val="left"/>
            </w:pPr>
            <w:r>
              <w:t xml:space="preserve">Boiler inspection and water heater installation completed (Items 03, 04)</w:t>
            </w:r>
          </w:p>
        </w:tc>
        <w:tc>
          <w:tcPr/>
          <w:p>
            <w:pPr>
              <w:pStyle w:val="Compact"/>
              <w:jc w:val="left"/>
            </w:pPr>
            <w:r>
              <w:t xml:space="preserve">4 July 2025</w:t>
            </w:r>
          </w:p>
        </w:tc>
      </w:tr>
      <w:tr>
        <w:tc>
          <w:tcPr/>
          <w:p>
            <w:pPr>
              <w:pStyle w:val="Compact"/>
              <w:jc w:val="left"/>
            </w:pPr>
            <w:r>
              <w:t xml:space="preserve">M4</w:t>
            </w:r>
          </w:p>
        </w:tc>
        <w:tc>
          <w:tcPr/>
          <w:p>
            <w:pPr>
              <w:pStyle w:val="Compact"/>
              <w:jc w:val="left"/>
            </w:pPr>
            <w:r>
              <w:t xml:space="preserve">Main valve replacement and drainage inspection completed (Items 07, 08)</w:t>
            </w:r>
          </w:p>
        </w:tc>
        <w:tc>
          <w:tcPr/>
          <w:p>
            <w:pPr>
              <w:pStyle w:val="Compact"/>
              <w:jc w:val="left"/>
            </w:pPr>
            <w:r>
              <w:t xml:space="preserve">11 July 2025</w:t>
            </w:r>
          </w:p>
        </w:tc>
      </w:tr>
      <w:tr>
        <w:tc>
          <w:tcPr/>
          <w:p>
            <w:pPr>
              <w:pStyle w:val="Compact"/>
              <w:jc w:val="left"/>
            </w:pPr>
            <w:r>
              <w:t xml:space="preserve">M5</w:t>
            </w:r>
          </w:p>
        </w:tc>
        <w:tc>
          <w:tcPr/>
          <w:p>
            <w:pPr>
              <w:pStyle w:val="Compact"/>
              <w:jc w:val="left"/>
            </w:pPr>
            <w:r>
              <w:t xml:space="preserve">Final handover, documentation, and first quarterly maintenance visit (Item 05)</w:t>
            </w:r>
          </w:p>
        </w:tc>
        <w:tc>
          <w:tcPr/>
          <w:p>
            <w:pPr>
              <w:pStyle w:val="Compact"/>
              <w:jc w:val="left"/>
            </w:pPr>
            <w:r>
              <w:t xml:space="preserve">18 July 2025</w:t>
            </w:r>
          </w:p>
        </w:tc>
      </w:tr>
    </w:tbl>
    <w:bookmarkEnd w:id="30"/>
    <w:bookmarkStart w:id="31" w:name="authorisation-and-signatures"/>
    <w:p>
      <w:pPr>
        <w:pStyle w:val="Heading2"/>
      </w:pPr>
      <w:r>
        <w:t xml:space="preserve">7. Authorisation and Signatures</w:t>
      </w:r>
    </w:p>
    <w:p>
      <w:pPr>
        <w:pStyle w:val="FirstParagraph"/>
      </w:pPr>
      <w:r>
        <w:t xml:space="preserve">This Purchase Order is valid upon signature by both parties. By signing below, the Plumber acknowledges acceptance of all terms, conditions, and scope of work as outlined in this Purchase Order for services to be rendered in Netherlands Amsterdam.</w:t>
      </w:r>
    </w:p>
    <w:p>
      <w:pPr>
        <w:pStyle w:val="BodyText"/>
      </w:pPr>
      <w:r>
        <w:rPr>
          <w:bCs/>
          <w:b/>
        </w:rPr>
        <w:t xml:space="preserve">For and on behalf of Van der Berg &amp; Partners B.V. (Buyer)</w:t>
      </w:r>
    </w:p>
    <w:p>
      <w:pPr>
        <w:pStyle w:val="BodyText"/>
      </w:pPr>
      <w:r>
        <w:t xml:space="preserve">Name: S. van der Berg</w:t>
      </w:r>
    </w:p>
    <w:p>
      <w:pPr>
        <w:pStyle w:val="BodyText"/>
      </w:pPr>
      <w:r>
        <w:t xml:space="preserve">Title: Facilities Manager</w:t>
      </w:r>
    </w:p>
    <w:p>
      <w:pPr>
        <w:pStyle w:val="BodyText"/>
      </w:pPr>
      <w:r>
        <w:t xml:space="preserve">Date: 14 June 2025</w:t>
      </w:r>
    </w:p>
    <w:p>
      <w:pPr>
        <w:pStyle w:val="BodyText"/>
      </w:pPr>
      <w:r>
        <w:t xml:space="preserve">Signature</w:t>
      </w:r>
    </w:p>
    <w:p>
      <w:pPr>
        <w:pStyle w:val="BodyText"/>
      </w:pPr>
      <w:r>
        <w:rPr>
          <w:bCs/>
          <w:b/>
        </w:rPr>
        <w:t xml:space="preserve">For and on behalf of Amsterdam Plumber Services B.V. (Plumber / Supplier)</w:t>
      </w:r>
    </w:p>
    <w:p>
      <w:pPr>
        <w:pStyle w:val="BodyText"/>
      </w:pPr>
      <w:r>
        <w:t xml:space="preserve">Name: J. de Vries</w:t>
      </w:r>
    </w:p>
    <w:p>
      <w:pPr>
        <w:pStyle w:val="BodyText"/>
      </w:pPr>
      <w:r>
        <w:t xml:space="preserve">Title: Senior Plumber / Director</w:t>
      </w:r>
    </w:p>
    <w:p>
      <w:pPr>
        <w:pStyle w:val="BodyText"/>
      </w:pPr>
      <w:r>
        <w:t xml:space="preserve">Date: 14 June 2025</w:t>
      </w:r>
    </w:p>
    <w:p>
      <w:pPr>
        <w:pStyle w:val="BodyText"/>
      </w:pPr>
      <w:r>
        <w:t xml:space="preserve">Signature</w:t>
      </w:r>
    </w:p>
    <w:bookmarkEnd w:id="31"/>
    <w:p>
      <w:pPr>
        <w:pStyle w:val="BodyText"/>
      </w:pPr>
      <w:r>
        <w:rPr>
          <w:bCs/>
          <w:b/>
        </w:rPr>
        <w:t xml:space="preserve">Purchase Order PO-2025-AM-0047</w:t>
      </w:r>
      <w:r>
        <w:t xml:space="preserve"> </w:t>
      </w:r>
      <w:r>
        <w:t xml:space="preserve">| Van der Berg &amp; Partners B.V. | Keizersgracht 245, 1016 CJ Amsterdam, Netherlands</w:t>
      </w:r>
    </w:p>
    <w:p>
      <w:pPr>
        <w:pStyle w:val="BodyText"/>
      </w:pPr>
      <w:r>
        <w:t xml:space="preserve">This Purchase Order is a legally binding document for Plumber services in Netherlands Amsterdam. Please retain a copy for your records.</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Netherlands Amsterdam</dc:title>
  <dc:creator/>
  <dc:language>en</dc:language>
  <cp:keywords/>
  <dcterms:created xsi:type="dcterms:W3CDTF">2026-10-10T02:33:32Z</dcterms:created>
  <dcterms:modified xsi:type="dcterms:W3CDTF">2026-10-10T02:33:32Z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