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7" w:name="purchase-order"/>
    <w:p>
      <w:pPr>
        <w:pStyle w:val="Heading1"/>
      </w:pPr>
      <w:r>
        <w:t xml:space="preserve">PURCHASE ORDER</w:t>
      </w:r>
    </w:p>
    <w:p>
      <w:pPr>
        <w:pStyle w:val="FirstParagraph"/>
      </w:pPr>
      <w:r>
        <w:t xml:space="preserve">Plumber Services — New Zealand Wellington</w:t>
      </w:r>
    </w:p>
    <w:p>
      <w:pPr>
        <w:pStyle w:val="BodyText"/>
      </w:pPr>
      <w:r>
        <w:rPr>
          <w:bCs/>
          <w:b/>
        </w:rPr>
        <w:t xml:space="preserve">Purchase Order Number:</w:t>
      </w:r>
      <w:r>
        <w:t xml:space="preserve"> </w:t>
      </w:r>
      <w:r>
        <w:t xml:space="preserve">PO-WLG-2025-04782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28 June 2025</w:t>
      </w:r>
    </w:p>
    <w:bookmarkStart w:id="20" w:name="buyer-details"/>
    <w:p>
      <w:pPr>
        <w:pStyle w:val="Heading2"/>
      </w:pPr>
      <w:r>
        <w:t xml:space="preserve">1. Buyer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Wellington Harbour Property Management Ltd</w:t>
            </w:r>
          </w:p>
        </w:tc>
      </w:tr>
      <w:tr>
        <w:tc>
          <w:tcPr/>
          <w:p>
            <w:pPr>
              <w:pStyle w:val="Compact"/>
              <w:jc w:val="left"/>
            </w:pPr>
            <w:r>
              <w:t xml:space="preserve">Address</w:t>
            </w:r>
          </w:p>
        </w:tc>
        <w:tc>
          <w:tcPr/>
          <w:p>
            <w:pPr>
              <w:pStyle w:val="Compact"/>
              <w:jc w:val="left"/>
            </w:pPr>
            <w:r>
              <w:t xml:space="preserve">12 Cuba Street, Te Aro, Wellington 6011, New Zealand</w:t>
            </w:r>
          </w:p>
        </w:tc>
      </w:tr>
      <w:tr>
        <w:tc>
          <w:tcPr/>
          <w:p>
            <w:pPr>
              <w:pStyle w:val="Compact"/>
              <w:jc w:val="left"/>
            </w:pPr>
            <w:r>
              <w:t xml:space="preserve">Phone</w:t>
            </w:r>
          </w:p>
        </w:tc>
        <w:tc>
          <w:tcPr/>
          <w:p>
            <w:pPr>
              <w:pStyle w:val="Compact"/>
              <w:jc w:val="left"/>
            </w:pPr>
            <w:r>
              <w:t xml:space="preserve">+64 4 382 5500</w:t>
            </w:r>
          </w:p>
        </w:tc>
      </w:tr>
      <w:tr>
        <w:tc>
          <w:tcPr/>
          <w:p>
            <w:pPr>
              <w:pStyle w:val="Compact"/>
              <w:jc w:val="left"/>
            </w:pPr>
            <w:r>
              <w:t xml:space="preserve">Email</w:t>
            </w:r>
          </w:p>
        </w:tc>
        <w:tc>
          <w:tcPr/>
          <w:p>
            <w:pPr>
              <w:pStyle w:val="Compact"/>
              <w:jc w:val="left"/>
            </w:pPr>
            <w:r>
              <w:t xml:space="preserve">procurement@whpm.co.nz</w:t>
            </w:r>
          </w:p>
        </w:tc>
      </w:tr>
      <w:tr>
        <w:tc>
          <w:tcPr/>
          <w:p>
            <w:pPr>
              <w:pStyle w:val="Compact"/>
              <w:jc w:val="left"/>
            </w:pPr>
            <w:r>
              <w:t xml:space="preserve">Authorised Representative</w:t>
            </w:r>
          </w:p>
        </w:tc>
        <w:tc>
          <w:tcPr/>
          <w:p>
            <w:pPr>
              <w:pStyle w:val="Compact"/>
              <w:jc w:val="left"/>
            </w:pPr>
            <w:r>
              <w:t xml:space="preserve">Margaret Tui, Procurement Manager</w:t>
            </w:r>
          </w:p>
        </w:tc>
      </w:tr>
      <w:tr>
        <w:tc>
          <w:tcPr/>
          <w:p>
            <w:pPr>
              <w:pStyle w:val="Compact"/>
              <w:jc w:val="left"/>
            </w:pPr>
            <w:r>
              <w:t xml:space="preserve">IRD Number</w:t>
            </w:r>
          </w:p>
        </w:tc>
        <w:tc>
          <w:tcPr/>
          <w:p>
            <w:pPr>
              <w:pStyle w:val="Compact"/>
              <w:jc w:val="left"/>
            </w:pPr>
            <w:r>
              <w:t xml:space="preserve">942-781-056</w:t>
            </w:r>
          </w:p>
        </w:tc>
      </w:tr>
    </w:tbl>
    <w:bookmarkEnd w:id="20"/>
    <w:bookmarkStart w:id="21" w:name="supplier-plumber-details"/>
    <w:p>
      <w:pPr>
        <w:pStyle w:val="Heading2"/>
      </w:pPr>
      <w:r>
        <w:t xml:space="preserve">2. Supplier / Plumber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Plumber Company Name</w:t>
            </w:r>
          </w:p>
        </w:tc>
        <w:tc>
          <w:tcPr/>
          <w:p>
            <w:pPr>
              <w:pStyle w:val="Compact"/>
              <w:jc w:val="left"/>
            </w:pPr>
            <w:r>
              <w:t xml:space="preserve">Capital City Plumbing &amp; Drainage Services Ltd</w:t>
            </w:r>
          </w:p>
        </w:tc>
      </w:tr>
      <w:tr>
        <w:tc>
          <w:tcPr/>
          <w:p>
            <w:pPr>
              <w:pStyle w:val="Compact"/>
              <w:jc w:val="left"/>
            </w:pPr>
            <w:r>
              <w:t xml:space="preserve">Address</w:t>
            </w:r>
          </w:p>
        </w:tc>
        <w:tc>
          <w:tcPr/>
          <w:p>
            <w:pPr>
              <w:pStyle w:val="Compact"/>
              <w:jc w:val="left"/>
            </w:pPr>
            <w:r>
              <w:t xml:space="preserve">Unit 4, 88 Featherston Street, Thorndon, Wellington 6011, New Zealand</w:t>
            </w:r>
          </w:p>
        </w:tc>
      </w:tr>
      <w:tr>
        <w:tc>
          <w:tcPr/>
          <w:p>
            <w:pPr>
              <w:pStyle w:val="Compact"/>
              <w:jc w:val="left"/>
            </w:pPr>
            <w:r>
              <w:t xml:space="preserve">Phone</w:t>
            </w:r>
          </w:p>
        </w:tc>
        <w:tc>
          <w:tcPr/>
          <w:p>
            <w:pPr>
              <w:pStyle w:val="Compact"/>
              <w:jc w:val="left"/>
            </w:pPr>
            <w:r>
              <w:t xml:space="preserve">+64 4 499 7210</w:t>
            </w:r>
          </w:p>
        </w:tc>
      </w:tr>
      <w:tr>
        <w:tc>
          <w:tcPr/>
          <w:p>
            <w:pPr>
              <w:pStyle w:val="Compact"/>
              <w:jc w:val="left"/>
            </w:pPr>
            <w:r>
              <w:t xml:space="preserve">Email</w:t>
            </w:r>
          </w:p>
        </w:tc>
        <w:tc>
          <w:tcPr/>
          <w:p>
            <w:pPr>
              <w:pStyle w:val="Compact"/>
              <w:jc w:val="left"/>
            </w:pPr>
            <w:r>
              <w:t xml:space="preserve">quotes@capitalcityplumbing.co.nz</w:t>
            </w:r>
          </w:p>
        </w:tc>
      </w:tr>
      <w:tr>
        <w:tc>
          <w:tcPr/>
          <w:p>
            <w:pPr>
              <w:pStyle w:val="Compact"/>
              <w:jc w:val="left"/>
            </w:pPr>
            <w:r>
              <w:t xml:space="preserve">Licensed Plumber (Lead)</w:t>
            </w:r>
          </w:p>
        </w:tc>
        <w:tc>
          <w:tcPr/>
          <w:p>
            <w:pPr>
              <w:pStyle w:val="Compact"/>
              <w:jc w:val="left"/>
            </w:pPr>
            <w:r>
              <w:t xml:space="preserve">James Kereama, GPL Licence No. 114-882-3301</w:t>
            </w:r>
          </w:p>
        </w:tc>
      </w:tr>
      <w:tr>
        <w:tc>
          <w:tcPr/>
          <w:p>
            <w:pPr>
              <w:pStyle w:val="Compact"/>
              <w:jc w:val="left"/>
            </w:pPr>
            <w:r>
              <w:t xml:space="preserve">IRB / GST Number</w:t>
            </w:r>
          </w:p>
        </w:tc>
        <w:tc>
          <w:tcPr/>
          <w:p>
            <w:pPr>
              <w:pStyle w:val="Compact"/>
              <w:jc w:val="left"/>
            </w:pPr>
            <w:r>
              <w:t xml:space="preserve">958-203-447</w:t>
            </w:r>
          </w:p>
        </w:tc>
      </w:tr>
      <w:tr>
        <w:tc>
          <w:tcPr/>
          <w:p>
            <w:pPr>
              <w:pStyle w:val="Compact"/>
              <w:jc w:val="left"/>
            </w:pPr>
            <w:r>
              <w:t xml:space="preserve">Insurance Certificate</w:t>
            </w:r>
          </w:p>
        </w:tc>
        <w:tc>
          <w:tcPr/>
          <w:p>
            <w:pPr>
              <w:pStyle w:val="Compact"/>
              <w:jc w:val="left"/>
            </w:pPr>
            <w:r>
              <w:t xml:space="preserve">Public Liability $20,000,000 — Policy No. PL-2025-0091 (attached)</w:t>
            </w:r>
          </w:p>
        </w:tc>
      </w:tr>
    </w:tbl>
    <w:bookmarkEnd w:id="21"/>
    <w:bookmarkStart w:id="22" w:name="scope-of-work-line-items"/>
    <w:p>
      <w:pPr>
        <w:pStyle w:val="Heading2"/>
      </w:pPr>
      <w:r>
        <w:t xml:space="preserve">3. Scope of Work &amp; Line Items</w:t>
      </w:r>
    </w:p>
    <w:p>
      <w:pPr>
        <w:pStyle w:val="FirstParagraph"/>
      </w:pPr>
      <w:r>
        <w:t xml:space="preserve">This Purchase Order is issued to engage the above-named Plumber for the following plumbing works at the buyer's commercial property located at 45 Lambton Quay, Wellington, New Zealand. All work shall comply with the New Zealand Building Code (M9/AS1), the Health and Safety at Work Act 2015, and all applicable local council bylaws of the Wellington City Council.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Diagnosis and repair of corroded copper supply pipes on Level 2 and Level 3 of the commercial building, including replacement of approximately 45 linear metres of 15mm and 22mm copper piping.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Replacement of two (2) commercial-grade hot water cylinders (200L capacity, AS/NZS 3498 compliant) including all associated pipework, thermostats, and safety valves.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Clearing and jetting of the main drainage line (150mm diameter) from the building to the Wellington City Council stormwater connection point, approximately 30 metres in length.</w:t>
            </w:r>
          </w:p>
        </w:tc>
        <w:tc>
          <w:tcPr/>
          <w:p>
            <w:pPr>
              <w:pStyle w:val="Compact"/>
              <w:jc w:val="left"/>
            </w:pPr>
            <w:r>
              <w:t xml:space="preserve">1</w:t>
            </w:r>
          </w:p>
        </w:tc>
        <w:tc>
          <w:tcPr/>
          <w:p>
            <w:pPr>
              <w:pStyle w:val="Compact"/>
              <w:jc w:val="left"/>
            </w:pPr>
            <w:r>
              <w:t xml:space="preserve">Lot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Installation of two (2) new commercial kitchen sinks with 304 stainless steel basins, mixer taps, and waste disposal units on Level 1.</w:t>
            </w:r>
          </w:p>
        </w:tc>
        <w:tc>
          <w:tcPr/>
          <w:p>
            <w:pPr>
              <w:pStyle w:val="Compact"/>
              <w:jc w:val="left"/>
            </w:pPr>
            <w:r>
              <w:t xml:space="preserve">2</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Full pressure testing of all new and repaired pipework, submission of compliance documentation to the Wellington City Council, and provision of a written warranty certificate.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Supply of all materials, fittings, insulation, and consumables required to complete the above works. All materials must be New Zealand Standards compliant.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2,300.00</w:t>
            </w:r>
          </w:p>
        </w:tc>
        <w:tc>
          <w:tcPr/>
          <w:p>
            <w:pPr>
              <w:pStyle w:val="Compact"/>
              <w:jc w:val="left"/>
            </w:pPr>
            <w:r>
              <w:t xml:space="preserve">2,300.00</w:t>
            </w:r>
          </w:p>
        </w:tc>
      </w:tr>
      <w:tr>
        <w:tc>
          <w:tcPr>
            <w:gridSpan w:val="5"/>
          </w:tcPr>
          <w:p>
            <w:pPr>
              <w:pStyle w:val="Compact"/>
              <w:jc w:val="right"/>
            </w:pPr>
            <w:r>
              <w:t xml:space="preserve">Subtotal (excl. GST)</w:t>
            </w:r>
          </w:p>
        </w:tc>
        <w:tc>
          <w:tcPr/>
          <w:p>
            <w:pPr>
              <w:pStyle w:val="Compact"/>
              <w:jc w:val="left"/>
            </w:pPr>
            <w:r>
              <w:t xml:space="preserve">19,050.00</w:t>
            </w:r>
          </w:p>
        </w:tc>
      </w:tr>
      <w:tr>
        <w:tc>
          <w:tcPr>
            <w:gridSpan w:val="5"/>
          </w:tcPr>
          <w:p>
            <w:pPr>
              <w:pStyle w:val="Compact"/>
              <w:jc w:val="right"/>
            </w:pPr>
            <w:r>
              <w:t xml:space="preserve">GST (15%)</w:t>
            </w:r>
          </w:p>
        </w:tc>
        <w:tc>
          <w:tcPr/>
          <w:p>
            <w:pPr>
              <w:pStyle w:val="Compact"/>
              <w:jc w:val="left"/>
            </w:pPr>
            <w:r>
              <w:t xml:space="preserve">2,857.50</w:t>
            </w:r>
          </w:p>
        </w:tc>
      </w:tr>
      <w:tr>
        <w:tc>
          <w:tcPr>
            <w:gridSpan w:val="5"/>
          </w:tcPr>
          <w:p>
            <w:pPr>
              <w:pStyle w:val="Compact"/>
              <w:jc w:val="right"/>
            </w:pPr>
            <w:r>
              <w:t xml:space="preserve">TOTAL (incl. GST)</w:t>
            </w:r>
          </w:p>
        </w:tc>
        <w:tc>
          <w:tcPr/>
          <w:p>
            <w:pPr>
              <w:pStyle w:val="Compact"/>
              <w:jc w:val="left"/>
            </w:pPr>
            <w:r>
              <w:t xml:space="preserve">21,907.50</w:t>
            </w:r>
          </w:p>
        </w:tc>
      </w:tr>
    </w:tbl>
    <w:bookmarkEnd w:id="22"/>
    <w:bookmarkStart w:id="23" w:name="payment-terms"/>
    <w:p>
      <w:pPr>
        <w:pStyle w:val="Heading2"/>
      </w:pPr>
      <w:r>
        <w:t xml:space="preserve">4.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50% deposit (NZD 10,953.75 incl. GST):</w:t>
      </w:r>
      <w:r>
        <w:t xml:space="preserve"> </w:t>
      </w:r>
      <w:r>
        <w:t xml:space="preserve">Due within five (5) business days of acceptance of this Purchase Order, payable by direct bank transfer to the Plumber's nominated account.</w:t>
      </w:r>
    </w:p>
    <w:p>
      <w:pPr>
        <w:numPr>
          <w:ilvl w:val="0"/>
          <w:numId w:val="1001"/>
        </w:numPr>
        <w:pStyle w:val="Compact"/>
      </w:pPr>
      <w:r>
        <w:rPr>
          <w:bCs/>
          <w:b/>
        </w:rPr>
        <w:t xml:space="preserve">40% progress payment (NZD 8,763.00 incl. GST):</w:t>
      </w:r>
      <w:r>
        <w:t xml:space="preserve"> </w:t>
      </w:r>
      <w:r>
        <w:t xml:space="preserve">Due upon completion of all pipework replacement and hot water cylinder installation, subject to inspection and sign-off by the buyer's site supervisor.</w:t>
      </w:r>
    </w:p>
    <w:p>
      <w:pPr>
        <w:numPr>
          <w:ilvl w:val="0"/>
          <w:numId w:val="1001"/>
        </w:numPr>
        <w:pStyle w:val="Compact"/>
      </w:pPr>
      <w:r>
        <w:rPr>
          <w:bCs/>
          <w:b/>
        </w:rPr>
        <w:t xml:space="preserve">10% final payment (NZD 2,190.75 incl. GST):</w:t>
      </w:r>
      <w:r>
        <w:t xml:space="preserve"> </w:t>
      </w:r>
      <w:r>
        <w:t xml:space="preserve">Due within ten (10) business days of final completion, submission of all compliance certificates to the Wellington City Council, and handover of the written warranty documentation.</w:t>
      </w:r>
    </w:p>
    <w:p>
      <w:pPr>
        <w:pStyle w:val="FirstParagraph"/>
      </w:pPr>
      <w:r>
        <w:t xml:space="preserve">All amounts are quoted in New Zealand Dollars (NZD) and are inclusive of Goods and Services Tax (GST) at the current rate of 15% as administered by the Inland Revenue Department of New Zealand.</w:t>
      </w:r>
    </w:p>
    <w:bookmarkEnd w:id="23"/>
    <w:bookmarkStart w:id="24" w:name="terms-and-conditions"/>
    <w:p>
      <w:pPr>
        <w:pStyle w:val="Heading2"/>
      </w:pPr>
      <w:r>
        <w:t xml:space="preserve">5. Terms and Conditions</w:t>
      </w:r>
    </w:p>
    <w:p>
      <w:pPr>
        <w:numPr>
          <w:ilvl w:val="0"/>
          <w:numId w:val="1002"/>
        </w:numPr>
        <w:pStyle w:val="Compact"/>
      </w:pPr>
      <w:r>
        <w:t xml:space="preserve">This Purchase Order constitutes a binding agreement between Wellington Harbour Property Management Ltd (the "Buyer") and Capital City Plumbing &amp; Drainage Services Ltd (the "Plumber") upon written acceptance by both parties.</w:t>
      </w:r>
    </w:p>
    <w:p>
      <w:pPr>
        <w:numPr>
          <w:ilvl w:val="0"/>
          <w:numId w:val="1002"/>
        </w:numPr>
        <w:pStyle w:val="Compact"/>
      </w:pPr>
      <w:r>
        <w:t xml:space="preserve">The Plumber warrants that all work shall be performed in a workmanlike manner by a licensed Plumber holding a valid General Plumbing Licence (GPL) issued by the New Zealand government, and that all work shall comply with the New Zealand Building Code and AS/NZS 3498:2001 (Plumbing and Drainage).</w:t>
      </w:r>
    </w:p>
    <w:p>
      <w:pPr>
        <w:numPr>
          <w:ilvl w:val="0"/>
          <w:numId w:val="1002"/>
        </w:numPr>
        <w:pStyle w:val="Compact"/>
      </w:pPr>
      <w:r>
        <w:t xml:space="preserve">The Plumber shall provide a minimum twelve (12) month written warranty on all labour and workmanship, and shall honour all manufacturer warranties on supplied materials and equipment.</w:t>
      </w:r>
    </w:p>
    <w:p>
      <w:pPr>
        <w:numPr>
          <w:ilvl w:val="0"/>
          <w:numId w:val="1002"/>
        </w:numPr>
        <w:pStyle w:val="Compact"/>
      </w:pPr>
      <w:r>
        <w:t xml:space="preserve">The Plumber shall maintain adequate public liability insurance (minimum NZD 20,000,000) and workers' compensation coverage throughout the duration of the works. Certificates of insurance must be provided prior to commencement.</w:t>
      </w:r>
    </w:p>
    <w:p>
      <w:pPr>
        <w:numPr>
          <w:ilvl w:val="0"/>
          <w:numId w:val="1002"/>
        </w:numPr>
        <w:pStyle w:val="Compact"/>
      </w:pPr>
      <w:r>
        <w:t xml:space="preserve">The Plumber shall comply with all Health and Safety at Work Act 2015 obligations, including the provision of a Site-Specific Risk Assessment and Safe Work Methodology (SWMS) prior to commencing work on site.</w:t>
      </w:r>
    </w:p>
    <w:p>
      <w:pPr>
        <w:numPr>
          <w:ilvl w:val="0"/>
          <w:numId w:val="1002"/>
        </w:numPr>
        <w:pStyle w:val="Compact"/>
      </w:pPr>
      <w:r>
        <w:t xml:space="preserve">All work shall be carried out during normal business hours (07:00 to 17:00, Monday to Friday) unless otherwise agreed in writing. The Plumber shall minimise disruption to the building's existing tenants and occupants.</w:t>
      </w:r>
    </w:p>
    <w:p>
      <w:pPr>
        <w:numPr>
          <w:ilvl w:val="0"/>
          <w:numId w:val="1002"/>
        </w:numPr>
        <w:pStyle w:val="Compact"/>
      </w:pPr>
      <w:r>
        <w:t xml:space="preserve">The Plumber shall obtain all necessary permits and notifications from the Wellington City Council prior to commencing any work that affects the public drainage network or requires a building consent.</w:t>
      </w:r>
    </w:p>
    <w:p>
      <w:pPr>
        <w:numPr>
          <w:ilvl w:val="0"/>
          <w:numId w:val="1002"/>
        </w:numPr>
        <w:pStyle w:val="Compact"/>
      </w:pPr>
      <w:r>
        <w:t xml:space="preserve">Any variation to the scope of work described in this Purchase Order must be agreed in writing by both parties prior to execution. No additional charges will be accepted without a signed variation order.</w:t>
      </w:r>
    </w:p>
    <w:p>
      <w:pPr>
        <w:numPr>
          <w:ilvl w:val="0"/>
          <w:numId w:val="1002"/>
        </w:numPr>
        <w:pStyle w:val="Compact"/>
      </w:pPr>
      <w:r>
        <w:t xml:space="preserve">In the event of a dispute, the parties agree to first attempt resolution through mediation under the New Zealand Dispute Resolution Service. If unresolved, the matter shall be referred to the District Court of Wellington.</w:t>
      </w:r>
    </w:p>
    <w:p>
      <w:pPr>
        <w:numPr>
          <w:ilvl w:val="0"/>
          <w:numId w:val="1002"/>
        </w:numPr>
        <w:pStyle w:val="Compact"/>
      </w:pPr>
      <w:r>
        <w:t xml:space="preserve">This Purchase Order is governed by the laws of New Zealand.</w:t>
      </w:r>
    </w:p>
    <w:bookmarkEnd w:id="24"/>
    <w:bookmarkStart w:id="25" w:name="site-access-and-logistics"/>
    <w:p>
      <w:pPr>
        <w:pStyle w:val="Heading2"/>
      </w:pPr>
      <w:r>
        <w:t xml:space="preserve">6. Site Access and Logistics</w:t>
      </w:r>
    </w:p>
    <w:p>
      <w:pPr>
        <w:pStyle w:val="FirstParagraph"/>
      </w:pPr>
      <w:r>
        <w:t xml:space="preserve">The Plumber shall coordinate site access with the building's facilities manager. Work is to be conducted at 45 Lambton Quay, Wellington, New Zealand. The Plumber is responsible for the safe storage of all tools, materials, and equipment on site, and for the removal of all waste and debris at the conclusion of each working day. The Plumber shall adhere to all Wellington City Council waste disposal regulations and shall not dispose of any materials in the public stormwater or sewer systems without authorisation.</w:t>
      </w:r>
    </w:p>
    <w:bookmarkEnd w:id="25"/>
    <w:bookmarkStart w:id="26" w:name="acceptance-and-authorisation"/>
    <w:p>
      <w:pPr>
        <w:pStyle w:val="Heading2"/>
      </w:pPr>
      <w:r>
        <w:t xml:space="preserve">7. Acceptance and Authorisation</w:t>
      </w:r>
    </w:p>
    <w:p>
      <w:pPr>
        <w:pStyle w:val="FirstParagraph"/>
      </w:pPr>
      <w:r>
        <w:t xml:space="preserve">By signing below, both parties acknowledge and agree to the terms, conditions, and scope of work set out in this Purchase Order for the engagement of the Plumber in New Zealand Wellington.</w:t>
      </w:r>
    </w:p>
    <w:p>
      <w:pPr>
        <w:pStyle w:val="BodyText"/>
      </w:pPr>
      <w:r>
        <w:rPr>
          <w:bCs/>
          <w:b/>
        </w:rPr>
        <w:t xml:space="preserve">For and on behalf of the Buyer:</w:t>
      </w:r>
      <w:r>
        <w:br/>
      </w:r>
      <w:r>
        <w:t xml:space="preserve">Wellington Harbour Property Management Ltd</w:t>
      </w:r>
    </w:p>
    <w:p>
      <w:pPr>
        <w:pStyle w:val="BodyText"/>
      </w:pPr>
      <w:r>
        <w:t xml:space="preserve">Name: Margaret Tui</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Plumber:</w:t>
      </w:r>
      <w:r>
        <w:br/>
      </w:r>
      <w:r>
        <w:t xml:space="preserve">Capital City Plumbing &amp; Drainage Services Ltd</w:t>
      </w:r>
    </w:p>
    <w:p>
      <w:pPr>
        <w:pStyle w:val="BodyText"/>
      </w:pPr>
      <w:r>
        <w:t xml:space="preserve">Name: James Kereama</w:t>
      </w:r>
      <w:r>
        <w:br/>
      </w:r>
      <w:r>
        <w:t xml:space="preserve">Title: Director / Licensed Plumber</w:t>
      </w:r>
      <w:r>
        <w:br/>
      </w:r>
      <w:r>
        <w:t xml:space="preserve">Signature: _________________________</w:t>
      </w:r>
      <w:r>
        <w:br/>
      </w:r>
      <w:r>
        <w:t xml:space="preserve">Date: _________________________</w:t>
      </w:r>
    </w:p>
    <w:p>
      <w:pPr>
        <w:pStyle w:val="BodyText"/>
      </w:pPr>
      <w:r>
        <w:rPr>
          <w:bCs/>
          <w:b/>
        </w:rPr>
        <w:t xml:space="preserve">Notes:</w:t>
      </w:r>
      <w:r>
        <w:t xml:space="preserve"> </w:t>
      </w:r>
      <w:r>
        <w:t xml:space="preserve">This Purchase Order is valid for thirty (30) days from the date of issue. The Plumber must confirm acceptance in writing within five (5) business days. All correspondence regarding this Purchase Order should be directed to the buyer's procurement department at the address listed above. This document is issued in accordance with the buyer's internal procurement policy and the New Zealand Government Procurement Rules where applicable.</w:t>
      </w:r>
    </w:p>
    <w:p>
      <w:pPr>
        <w:pStyle w:val="BodyText"/>
      </w:pPr>
      <w:r>
        <w:t xml:space="preserve">Purchase Order PO-WLG-2025-04782 — Plumber Services — New Zealand Wellington</w:t>
      </w:r>
      <w:r>
        <w:br/>
      </w:r>
      <w:r>
        <w:t xml:space="preserve">Wellington Harbour Property Management Ltd — 12 Cuba Street, Te Aro, Wellington 6011, New Zealand</w:t>
      </w:r>
      <w:r>
        <w:br/>
      </w:r>
      <w:r>
        <w:t xml:space="preserve">This document is confidential and intended solely for the named parties.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New Zealand Wellington</dc:title>
  <dc:creator/>
  <dc:language>en</dc:language>
  <cp:keywords/>
  <dcterms:created xsi:type="dcterms:W3CDTF">2026-10-10T02:03:34Z</dcterms:created>
  <dcterms:modified xsi:type="dcterms:W3CDTF">2026-10-10T02:03:34Z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