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Plumber Services — Nigeria Abuja</w:t>
      </w:r>
    </w:p>
    <w:p>
      <w:pPr>
        <w:pStyle w:val="BodyText"/>
      </w:pPr>
      <w:r>
        <w:t xml:space="preserve">Document Reference: PO/ABJ/PLB/2025/0047</w:t>
      </w:r>
    </w:p>
    <w:bookmarkEnd w:id="20"/>
    <w:p>
      <w:pPr>
        <w:pStyle w:val="BodyText"/>
      </w:pPr>
      <w:r>
        <w:rPr>
          <w:bCs/>
          <w:b/>
        </w:rPr>
        <w:t xml:space="preserve">Purchase Order No.:</w:t>
      </w:r>
      <w:r>
        <w:t xml:space="preserve"> </w:t>
      </w:r>
      <w:r>
        <w:t xml:space="preserve">PO/ABJ/PLB/2025/0047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Nigeria Abuja</w:t>
      </w:r>
      <w:r>
        <w:br/>
      </w:r>
      <w:r>
        <w:rPr>
          <w:bCs/>
          <w:b/>
        </w:rPr>
        <w:t xml:space="preserve">Priority:</w:t>
      </w:r>
      <w:r>
        <w:t xml:space="preserve"> </w:t>
      </w:r>
      <w:r>
        <w:t xml:space="preserve">Standard</w:t>
      </w:r>
    </w:p>
    <w:p>
      <w:pPr>
        <w:pStyle w:val="BodyText"/>
      </w:pPr>
      <w:r>
        <w:t xml:space="preserve">1. Purchasing Party (Buyer)</w:t>
      </w:r>
    </w:p>
    <w:p>
      <w:pPr>
        <w:pStyle w:val="BodyText"/>
      </w:pPr>
      <w:r>
        <w:rPr>
          <w:bCs/>
          <w:b/>
        </w:rPr>
        <w:t xml:space="preserve">Company Name:</w:t>
      </w:r>
      <w:r>
        <w:t xml:space="preserve"> </w:t>
      </w:r>
      <w:r>
        <w:t xml:space="preserve">Federal Capital Territory Facilities Management Ltd.</w:t>
      </w:r>
      <w:r>
        <w:br/>
      </w:r>
      <w:r>
        <w:rPr>
          <w:bCs/>
          <w:b/>
        </w:rPr>
        <w:t xml:space="preserve">Address:</w:t>
      </w:r>
      <w:r>
        <w:t xml:space="preserve"> </w:t>
      </w:r>
      <w:r>
        <w:t xml:space="preserve">Plot 12, Aminu Kano Crescent, Wuse 2, Nigeria Abuja</w:t>
      </w:r>
      <w:r>
        <w:br/>
      </w:r>
      <w:r>
        <w:rPr>
          <w:bCs/>
          <w:b/>
        </w:rPr>
        <w:t xml:space="preserve">Phone:</w:t>
      </w:r>
      <w:r>
        <w:t xml:space="preserve"> </w:t>
      </w:r>
      <w:r>
        <w:t xml:space="preserve">+234 (0) 912 345 6789</w:t>
      </w:r>
      <w:r>
        <w:br/>
      </w:r>
      <w:r>
        <w:rPr>
          <w:bCs/>
          <w:b/>
        </w:rPr>
        <w:t xml:space="preserve">Email:</w:t>
      </w:r>
      <w:r>
        <w:t xml:space="preserve"> </w:t>
      </w:r>
      <w:r>
        <w:t xml:space="preserve">procurement@fctfacilities.ng</w:t>
      </w:r>
      <w:r>
        <w:br/>
      </w:r>
      <w:r>
        <w:rPr>
          <w:bCs/>
          <w:b/>
        </w:rPr>
        <w:t xml:space="preserve">Tax Identification Number (TIN):</w:t>
      </w:r>
      <w:r>
        <w:t xml:space="preserve"> </w:t>
      </w:r>
      <w:r>
        <w:t xml:space="preserve">12345678-0001</w:t>
      </w:r>
      <w:r>
        <w:br/>
      </w:r>
      <w:r>
        <w:rPr>
          <w:bCs/>
          <w:b/>
        </w:rPr>
        <w:t xml:space="preserve">Authorized Representative:</w:t>
      </w:r>
      <w:r>
        <w:t xml:space="preserve"> </w:t>
      </w:r>
      <w:r>
        <w:t xml:space="preserve">Mr. Chukwuma Okafor, Head of Procurement</w:t>
      </w:r>
    </w:p>
    <w:p>
      <w:pPr>
        <w:pStyle w:val="BodyText"/>
      </w:pPr>
      <w:r>
        <w:t xml:space="preserve">2. Supplier / Service Provider (Plumber)</w:t>
      </w:r>
    </w:p>
    <w:p>
      <w:pPr>
        <w:pStyle w:val="BodyText"/>
      </w:pPr>
      <w:r>
        <w:rPr>
          <w:bCs/>
          <w:b/>
        </w:rPr>
        <w:t xml:space="preserve">Business Name:</w:t>
      </w:r>
      <w:r>
        <w:t xml:space="preserve"> </w:t>
      </w:r>
      <w:r>
        <w:t xml:space="preserve">AquaFlow Professional Plumber Services</w:t>
      </w:r>
      <w:r>
        <w:br/>
      </w:r>
      <w:r>
        <w:rPr>
          <w:bCs/>
          <w:b/>
        </w:rPr>
        <w:t xml:space="preserve">Address:</w:t>
      </w:r>
      <w:r>
        <w:t xml:space="preserve"> </w:t>
      </w:r>
      <w:r>
        <w:t xml:space="preserve">45 Gana Street, Garki Phase 2, Nigeria Abuja</w:t>
      </w:r>
      <w:r>
        <w:br/>
      </w:r>
      <w:r>
        <w:rPr>
          <w:bCs/>
          <w:b/>
        </w:rPr>
        <w:t xml:space="preserve">Phone:</w:t>
      </w:r>
      <w:r>
        <w:t xml:space="preserve"> </w:t>
      </w:r>
      <w:r>
        <w:t xml:space="preserve">+234 (0) 803 456 7890</w:t>
      </w:r>
      <w:r>
        <w:br/>
      </w:r>
      <w:r>
        <w:rPr>
          <w:bCs/>
          <w:b/>
        </w:rPr>
        <w:t xml:space="preserve">Email:</w:t>
      </w:r>
      <w:r>
        <w:t xml:space="preserve"> </w:t>
      </w:r>
      <w:r>
        <w:t xml:space="preserve">info@aquaflowplumber.ng</w:t>
      </w:r>
      <w:r>
        <w:br/>
      </w:r>
      <w:r>
        <w:rPr>
          <w:bCs/>
          <w:b/>
        </w:rPr>
        <w:t xml:space="preserve">Tax Identification Number (TIN):</w:t>
      </w:r>
      <w:r>
        <w:t xml:space="preserve"> </w:t>
      </w:r>
      <w:r>
        <w:t xml:space="preserve">87654321-0002</w:t>
      </w:r>
      <w:r>
        <w:br/>
      </w:r>
      <w:r>
        <w:rPr>
          <w:bCs/>
          <w:b/>
        </w:rPr>
        <w:t xml:space="preserve">Authorized Representative:</w:t>
      </w:r>
      <w:r>
        <w:t xml:space="preserve"> </w:t>
      </w:r>
      <w:r>
        <w:t xml:space="preserve">Mr. Ibrahim Danjuma, Lead Plumber &amp; Owner</w:t>
      </w:r>
      <w:r>
        <w:br/>
      </w:r>
      <w:r>
        <w:rPr>
          <w:bCs/>
          <w:b/>
        </w:rPr>
        <w:t xml:space="preserve">Professional License No.:</w:t>
      </w:r>
      <w:r>
        <w:t xml:space="preserve"> </w:t>
      </w:r>
      <w:r>
        <w:t xml:space="preserve">NAB-PLB-2024-0892 (Nigeria Abuja Plumbing Board)</w:t>
      </w:r>
    </w:p>
    <w:p>
      <w:pPr>
        <w:pStyle w:val="BodyText"/>
      </w:pPr>
      <w:r>
        <w:t xml:space="preserve">3. Scope of Work &amp; Line Items</w:t>
      </w:r>
    </w:p>
    <w:p>
      <w:pPr>
        <w:pStyle w:val="BodyText"/>
      </w:pPr>
      <w:r>
        <w:t xml:space="preserve">This Purchase Order is issued by Federal Capital Territory Facilities Management Ltd. to engage AquaFlow Professional Plumber Services, a licensed Plumber operating in Nigeria Abuja, to carry out comprehensive plumbing maintenance, repair, and installation works at the company's administrative headquarters located in Wuse 2, Nigeria Abuja. The Plumber shall provide all necessary tools, materials, and skilled labour required to complete the scope of work described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Complete inspection and diagnostic assessment of all plumbing systems across the 4-storey administrative building, Nigeria Abuja headquarters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Repair and replacement of 24 corroded copper pipe joints in the main water supply lines on floors 1 through 4</w:t>
            </w:r>
          </w:p>
        </w:tc>
        <w:tc>
          <w:tcPr/>
          <w:p>
            <w:pPr>
              <w:pStyle w:val="Compact"/>
              <w:jc w:val="left"/>
            </w:pPr>
            <w:r>
              <w:t xml:space="preserve">24</w:t>
            </w:r>
          </w:p>
        </w:tc>
        <w:tc>
          <w:tcPr/>
          <w:p>
            <w:pPr>
              <w:pStyle w:val="Compact"/>
              <w:jc w:val="left"/>
            </w:pPr>
            <w:r>
              <w:t xml:space="preserve">Joints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Installation of 12 new ceramic washbasins with chrome mixer taps in the executive restrooms, Nigeria Abuja facility</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Replacement of the main 200-litre hot water storage tank and associated heating elements in the kitchen area</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Unclogging and pressure testing of all sewage and drainage lines, including the external septic tank connection in Nigeria Abuja</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06</w:t>
            </w:r>
          </w:p>
        </w:tc>
        <w:tc>
          <w:tcPr/>
          <w:p>
            <w:pPr>
              <w:pStyle w:val="Compact"/>
              <w:jc w:val="left"/>
            </w:pPr>
            <w:r>
              <w:t xml:space="preserve">Installation of 6 new water metering units with digital readout for individual departmental billing</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07</w:t>
            </w:r>
          </w:p>
        </w:tc>
        <w:tc>
          <w:tcPr/>
          <w:p>
            <w:pPr>
              <w:pStyle w:val="Compact"/>
              <w:jc w:val="left"/>
            </w:pPr>
            <w:r>
              <w:t xml:space="preserve">Supply and installation of 40 metres of 25mm PVC drainage piping for the new staff canteen extension</w:t>
            </w:r>
          </w:p>
        </w:tc>
        <w:tc>
          <w:tcPr/>
          <w:p>
            <w:pPr>
              <w:pStyle w:val="Compact"/>
              <w:jc w:val="left"/>
            </w:pPr>
            <w:r>
              <w:t xml:space="preserve">40</w:t>
            </w:r>
          </w:p>
        </w:tc>
        <w:tc>
          <w:tcPr/>
          <w:p>
            <w:pPr>
              <w:pStyle w:val="Compact"/>
              <w:jc w:val="left"/>
            </w:pPr>
            <w:r>
              <w:t xml:space="preserve">Metres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08</w:t>
            </w:r>
          </w:p>
        </w:tc>
        <w:tc>
          <w:tcPr/>
          <w:p>
            <w:pPr>
              <w:pStyle w:val="Compact"/>
              <w:jc w:val="left"/>
            </w:pPr>
            <w:r>
              <w:t xml:space="preserve">Comprehensive pressure test, leak detection, and final commissioning of all newly installed plumbing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 (NGN)</w:t>
            </w:r>
          </w:p>
        </w:tc>
        <w:tc>
          <w:tcPr/>
          <w:p>
            <w:pPr>
              <w:pStyle w:val="Compact"/>
              <w:jc w:val="left"/>
            </w:pPr>
            <w:r>
              <w:t xml:space="preserve">2,325,000.00</w:t>
            </w:r>
          </w:p>
        </w:tc>
      </w:tr>
      <w:tr>
        <w:tc>
          <w:tcPr>
            <w:gridSpan w:val="5"/>
          </w:tcPr>
          <w:p>
            <w:pPr>
              <w:pStyle w:val="Compact"/>
              <w:jc w:val="right"/>
            </w:pPr>
            <w:r>
              <w:t xml:space="preserve">VAT @ 7.5% (Nigeria Abuja applicable rate)</w:t>
            </w:r>
          </w:p>
        </w:tc>
        <w:tc>
          <w:tcPr/>
          <w:p>
            <w:pPr>
              <w:pStyle w:val="Compact"/>
              <w:jc w:val="left"/>
            </w:pPr>
            <w:r>
              <w:t xml:space="preserve">174,375.00</w:t>
            </w:r>
          </w:p>
        </w:tc>
      </w:tr>
      <w:tr>
        <w:tc>
          <w:tcPr>
            <w:gridSpan w:val="5"/>
          </w:tcPr>
          <w:p>
            <w:pPr>
              <w:pStyle w:val="Compact"/>
              <w:jc w:val="right"/>
            </w:pPr>
            <w:r>
              <w:t xml:space="preserve">TOTAL AMOUNT DUE (NGN)</w:t>
            </w:r>
          </w:p>
        </w:tc>
        <w:tc>
          <w:tcPr/>
          <w:p>
            <w:pPr>
              <w:pStyle w:val="Compact"/>
              <w:jc w:val="left"/>
            </w:pPr>
            <w:r>
              <w:t xml:space="preserve">2,499,375.00</w:t>
            </w:r>
          </w:p>
        </w:tc>
      </w:tr>
    </w:tbl>
    <w:p>
      <w:pPr>
        <w:pStyle w:val="BodyText"/>
      </w:pPr>
      <w:r>
        <w:t xml:space="preserve">4. Terms and Conditions</w:t>
      </w:r>
    </w:p>
    <w:p>
      <w:pPr>
        <w:numPr>
          <w:ilvl w:val="0"/>
          <w:numId w:val="1001"/>
        </w:numPr>
        <w:pStyle w:val="Compact"/>
      </w:pPr>
      <w:r>
        <w:t xml:space="preserve">This Purchase Order constitutes a binding agreement between the Purchasing Party and the Plumber service provider for the execution of the works described herein in Nigeria Abuja. Both parties acknowledge and agree to the terms set forth in this document.</w:t>
      </w:r>
    </w:p>
    <w:p>
      <w:pPr>
        <w:numPr>
          <w:ilvl w:val="0"/>
          <w:numId w:val="1001"/>
        </w:numPr>
        <w:pStyle w:val="Compact"/>
      </w:pPr>
      <w:r>
        <w:t xml:space="preserve">The Plumber shall commence work no later than 21 June 2025 and shall complete all items listed in Section 3 by 12 July 2025, unless otherwise agreed in writing by both parties.</w:t>
      </w:r>
    </w:p>
    <w:p>
      <w:pPr>
        <w:numPr>
          <w:ilvl w:val="0"/>
          <w:numId w:val="1001"/>
        </w:numPr>
        <w:pStyle w:val="Compact"/>
      </w:pPr>
      <w:r>
        <w:t xml:space="preserve">All materials supplied by the Plumber must be of premium quality, new, and compliant with the Nigerian Standards Organisation (SON) specifications applicable to plumbing materials in Nigeria Abuja.</w:t>
      </w:r>
    </w:p>
    <w:p>
      <w:pPr>
        <w:numPr>
          <w:ilvl w:val="0"/>
          <w:numId w:val="1001"/>
        </w:numPr>
        <w:pStyle w:val="Compact"/>
      </w:pPr>
      <w:r>
        <w:t xml:space="preserve">The Plumber shall maintain a valid professional license issued by the Nigeria Abuja Plumbing Board throughout the duration of this Purchase Order and shall present the license upon request at the work site.</w:t>
      </w:r>
    </w:p>
    <w:p>
      <w:pPr>
        <w:numPr>
          <w:ilvl w:val="0"/>
          <w:numId w:val="1001"/>
        </w:numPr>
        <w:pStyle w:val="Compact"/>
      </w:pPr>
      <w:r>
        <w:t xml:space="preserve">Payment shall be made in two tranches: fifty percent (50%) upon successful completion and inspection of items 01 through 04, and the remaining fifty percent (50%) upon final commissioning and sign-off of all remaining items. Payment shall be processed within thirty (30) calendar days of receipt of a valid invoice.</w:t>
      </w:r>
    </w:p>
    <w:p>
      <w:pPr>
        <w:numPr>
          <w:ilvl w:val="0"/>
          <w:numId w:val="1001"/>
        </w:numPr>
        <w:pStyle w:val="Compact"/>
      </w:pPr>
      <w:r>
        <w:t xml:space="preserve">The Plumber shall provide a minimum twelve-month warranty on all labour and materials installed under this Purchase Order. Any defects arising within the warranty period shall be rectified at no additional cost to the Purchasing Party.</w:t>
      </w:r>
    </w:p>
    <w:p>
      <w:pPr>
        <w:numPr>
          <w:ilvl w:val="0"/>
          <w:numId w:val="1001"/>
        </w:numPr>
        <w:pStyle w:val="Compact"/>
      </w:pPr>
      <w:r>
        <w:t xml:space="preserve">The Plumber is responsible for all safety compliance, including but not limited to the use of personal protective equipment, adherence to OSHA-equivalent Nigerian workplace safety regulations, and proper disposal of all waste materials generated during the plumbing works in Nigeria Abuja.</w:t>
      </w:r>
    </w:p>
    <w:p>
      <w:pPr>
        <w:numPr>
          <w:ilvl w:val="0"/>
          <w:numId w:val="1001"/>
        </w:numPr>
        <w:pStyle w:val="Compact"/>
      </w:pPr>
      <w:r>
        <w:t xml:space="preserve">Any variation or change order to the scope of work must be documented in writing and signed by both parties before additional work commences. No verbal instructions shall be binding under this Purchase Order.</w:t>
      </w:r>
    </w:p>
    <w:p>
      <w:pPr>
        <w:numPr>
          <w:ilvl w:val="0"/>
          <w:numId w:val="1001"/>
        </w:numPr>
        <w:pStyle w:val="Compact"/>
      </w:pPr>
      <w:r>
        <w:t xml:space="preserve">In the event of a dispute arising from this Purchase Order, both parties agree to first attempt resolution through mediation in Nigeria Abuja. Should mediation fail, the matter shall be referred to the Federal High Court in Abuja, Nigeria, for adjudication.</w:t>
      </w:r>
    </w:p>
    <w:p>
      <w:pPr>
        <w:numPr>
          <w:ilvl w:val="0"/>
          <w:numId w:val="1001"/>
        </w:numPr>
        <w:pStyle w:val="Compact"/>
      </w:pPr>
      <w:r>
        <w:t xml:space="preserve">This Purchase Order is governed by the laws of the Federal Republic of Nigeria, and all references to Nigeria Abuja in this document pertain to the Federal Capital Territory, Abuja, Nigeria.</w:t>
      </w:r>
    </w:p>
    <w:p>
      <w:pPr>
        <w:pStyle w:val="FirstParagraph"/>
      </w:pPr>
      <w:r>
        <w:t xml:space="preserve">5. Acceptance and Authorization</w:t>
      </w:r>
    </w:p>
    <w:p>
      <w:pPr>
        <w:pStyle w:val="BodyText"/>
      </w:pPr>
      <w:r>
        <w:t xml:space="preserve">By signing below, both parties confirm that they have read, understood, and agree to all terms, conditions, and specifications outlined in this Purchase Order for the engagement of the Plumber in Nigeria Abuja.</w:t>
      </w:r>
    </w:p>
    <w:p>
      <w:pPr>
        <w:pStyle w:val="BodyText"/>
      </w:pPr>
      <w:r>
        <w:rPr>
          <w:bCs/>
          <w:b/>
        </w:rPr>
        <w:t xml:space="preserve">For and on behalf of the Purchasing Party</w:t>
      </w:r>
      <w:r>
        <w:br/>
      </w:r>
      <w:r>
        <w:t xml:space="preserve">Federal Capital Territory Facilities Management Ltd.</w:t>
      </w:r>
      <w:r>
        <w:br/>
      </w:r>
      <w:r>
        <w:br/>
      </w:r>
      <w:r>
        <w:t xml:space="preserve">Name: Mr. Chukwuma Okafor</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Plumber / Service Provider</w:t>
      </w:r>
      <w:r>
        <w:br/>
      </w:r>
      <w:r>
        <w:t xml:space="preserve">AquaFlow Professional Plumber Services</w:t>
      </w:r>
      <w:r>
        <w:br/>
      </w:r>
      <w:r>
        <w:br/>
      </w:r>
      <w:r>
        <w:t xml:space="preserve">Name: Mr. Ibrahim Danjuma</w:t>
      </w:r>
      <w:r>
        <w:br/>
      </w:r>
      <w:r>
        <w:t xml:space="preserve">Title: Lead Plumber &amp; Owner</w:t>
      </w:r>
      <w:r>
        <w:br/>
      </w:r>
      <w:r>
        <w:t xml:space="preserve">Signature: _________________________</w:t>
      </w:r>
      <w:r>
        <w:br/>
      </w:r>
      <w:r>
        <w:t xml:space="preserve">Date: _________________________</w:t>
      </w:r>
    </w:p>
    <w:p>
      <w:pPr>
        <w:pStyle w:val="BodyText"/>
      </w:pPr>
      <w:r>
        <w:t xml:space="preserve">This Purchase Order (PO/ABJ/PLB/2025/0047) was issued in Nigeria Abuja, Federal Capital Territory, Nigeria. This document is valid for a period of thirty (30) days from the date of issue. Unauthorized reproduction or distribution of this Purchase Order is strictly prohibited. All plumbing services referenced herein are to be executed in strict compliance with Nigeria Abuja municipal building codes and the Federal Republic of Nigeria's occupational health and safety regulations.</w:t>
      </w:r>
    </w:p>
    <w:p>
      <w:pPr>
        <w:pStyle w:val="BodyText"/>
      </w:pPr>
      <w:r>
        <w:t xml:space="preserve">© 2025 Federal Capital Territory Facilities Management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Nigeria Abuja</dc:title>
  <dc:creator/>
  <dc:language>en</dc:language>
  <cp:keywords/>
  <dcterms:created xsi:type="dcterms:W3CDTF">2026-10-10T05:50:18Z</dcterms:created>
  <dcterms:modified xsi:type="dcterms:W3CDTF">2026-10-10T05:50:18Z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