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rPr>
          <w:bCs/>
          <w:b/>
        </w:rPr>
        <w:t xml:space="preserve">Valencia Construction &amp; Maintenance Services S.L.</w:t>
      </w:r>
    </w:p>
    <w:p>
      <w:pPr>
        <w:pStyle w:val="BodyText"/>
      </w:pPr>
      <w:r>
        <w:t xml:space="preserve">Calle de Colón 45, 4.º B, 46004 Valencia, Spain</w:t>
      </w:r>
    </w:p>
    <w:p>
      <w:pPr>
        <w:pStyle w:val="BodyText"/>
      </w:pPr>
      <w:r>
        <w:t xml:space="preserve">IFSC: ES21 0049 0001 5000 0000 1234 | VAT (NIF): B-98765432V</w:t>
      </w:r>
    </w:p>
    <w:p>
      <w:pPr>
        <w:pStyle w:val="BodyText"/>
      </w:pPr>
      <w:r>
        <w:t xml:space="preserve">Phone: +34 963 123 456 | Email: procurement@valenciacms.es</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23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Project Reference:</w:t>
      </w:r>
      <w:r>
        <w:t xml:space="preserve"> </w:t>
      </w:r>
      <w:r>
        <w:t xml:space="preserve">VLM-RES-2025-019</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Fontanería García &amp; Hijos S.L. (Licensed Plumber – Valencia)</w:t>
            </w:r>
          </w:p>
        </w:tc>
      </w:tr>
      <w:tr>
        <w:tc>
          <w:tcPr/>
          <w:p>
            <w:pPr>
              <w:pStyle w:val="Compact"/>
              <w:jc w:val="left"/>
            </w:pPr>
            <w:r>
              <w:t xml:space="preserve">Address</w:t>
            </w:r>
          </w:p>
        </w:tc>
        <w:tc>
          <w:tcPr/>
          <w:p>
            <w:pPr>
              <w:pStyle w:val="Compact"/>
              <w:jc w:val="left"/>
            </w:pPr>
            <w:r>
              <w:t xml:space="preserve">Avenida del Puerto 112, Nave 7, 46022 Valencia, Spain</w:t>
            </w:r>
          </w:p>
        </w:tc>
      </w:tr>
      <w:tr>
        <w:tc>
          <w:tcPr/>
          <w:p>
            <w:pPr>
              <w:pStyle w:val="Compact"/>
              <w:jc w:val="left"/>
            </w:pPr>
            <w:r>
              <w:t xml:space="preserve">NIF / VAT</w:t>
            </w:r>
          </w:p>
        </w:tc>
        <w:tc>
          <w:tcPr/>
          <w:p>
            <w:pPr>
              <w:pStyle w:val="Compact"/>
              <w:jc w:val="left"/>
            </w:pPr>
            <w:r>
              <w:t xml:space="preserve">B-45678912V</w:t>
            </w:r>
          </w:p>
        </w:tc>
      </w:tr>
      <w:tr>
        <w:tc>
          <w:tcPr/>
          <w:p>
            <w:pPr>
              <w:pStyle w:val="Compact"/>
              <w:jc w:val="left"/>
            </w:pPr>
            <w:r>
              <w:t xml:space="preserve">Contact Person</w:t>
            </w:r>
          </w:p>
        </w:tc>
        <w:tc>
          <w:tcPr/>
          <w:p>
            <w:pPr>
              <w:pStyle w:val="Compact"/>
              <w:jc w:val="left"/>
            </w:pPr>
            <w:r>
              <w:t xml:space="preserve">Don Miguel Ángel García López – Master Plumber (Matrícula: COPL-VA-3321)</w:t>
            </w:r>
          </w:p>
        </w:tc>
      </w:tr>
      <w:tr>
        <w:tc>
          <w:tcPr/>
          <w:p>
            <w:pPr>
              <w:pStyle w:val="Compact"/>
              <w:jc w:val="left"/>
            </w:pPr>
            <w:r>
              <w:t xml:space="preserve">Phone / Email</w:t>
            </w:r>
          </w:p>
        </w:tc>
        <w:tc>
          <w:tcPr/>
          <w:p>
            <w:pPr>
              <w:pStyle w:val="Compact"/>
              <w:jc w:val="left"/>
            </w:pPr>
            <w:r>
              <w:t xml:space="preserve">+34 961 887 654 / info@fontaneriagarcia.es</w:t>
            </w:r>
          </w:p>
        </w:tc>
      </w:tr>
      <w:tr>
        <w:tc>
          <w:tcPr/>
          <w:p>
            <w:pPr>
              <w:pStyle w:val="Compact"/>
              <w:jc w:val="left"/>
            </w:pPr>
            <w:r>
              <w:t xml:space="preserve">Professional License</w:t>
            </w:r>
          </w:p>
        </w:tc>
        <w:tc>
          <w:tcPr/>
          <w:p>
            <w:pPr>
              <w:pStyle w:val="Compact"/>
              <w:jc w:val="left"/>
            </w:pPr>
            <w:r>
              <w:t xml:space="preserve">Registered Plumber with the Colegio Oficial de Fontaneros de Valencia (COPL-VA), License No. 3321, valid through December 2026</w:t>
            </w:r>
          </w:p>
        </w:tc>
      </w:tr>
    </w:tbl>
    <w:p>
      <w:pPr>
        <w:pStyle w:val="BodyText"/>
      </w:pPr>
      <w:r>
        <w:t xml:space="preserve">BILL TO / REQUISITION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Facilities Management – Residential Portfolio</w:t>
            </w:r>
          </w:p>
        </w:tc>
      </w:tr>
      <w:tr>
        <w:tc>
          <w:tcPr/>
          <w:p>
            <w:pPr>
              <w:pStyle w:val="Compact"/>
              <w:jc w:val="left"/>
            </w:pPr>
            <w:r>
              <w:t xml:space="preserve">Requisitioner</w:t>
            </w:r>
          </w:p>
        </w:tc>
        <w:tc>
          <w:tcPr/>
          <w:p>
            <w:pPr>
              <w:pStyle w:val="Compact"/>
              <w:jc w:val="left"/>
            </w:pPr>
            <w:r>
              <w:t xml:space="preserve">Sra. Carmen Ruiz Ortega, Senior Facilities Manager</w:t>
            </w:r>
          </w:p>
        </w:tc>
      </w:tr>
      <w:tr>
        <w:tc>
          <w:tcPr/>
          <w:p>
            <w:pPr>
              <w:pStyle w:val="Compact"/>
              <w:jc w:val="left"/>
            </w:pPr>
            <w:r>
              <w:t xml:space="preserve">Service Location</w:t>
            </w:r>
          </w:p>
        </w:tc>
        <w:tc>
          <w:tcPr/>
          <w:p>
            <w:pPr>
              <w:pStyle w:val="Compact"/>
              <w:jc w:val="left"/>
            </w:pPr>
            <w:r>
              <w:t xml:space="preserve">Edificio Las Arenas, Calle de la Marina 28, 46013 Valencia, Spain</w:t>
            </w:r>
          </w:p>
        </w:tc>
      </w:tr>
      <w:tr>
        <w:tc>
          <w:tcPr/>
          <w:p>
            <w:pPr>
              <w:pStyle w:val="Compact"/>
              <w:jc w:val="left"/>
            </w:pPr>
            <w:r>
              <w:t xml:space="preserve">Approved By</w:t>
            </w:r>
          </w:p>
        </w:tc>
        <w:tc>
          <w:tcPr/>
          <w:p>
            <w:pPr>
              <w:pStyle w:val="Compact"/>
              <w:jc w:val="left"/>
            </w:pPr>
            <w:r>
              <w:t xml:space="preserve">Don Javier Soler Martí, Director of Operations</w:t>
            </w:r>
          </w:p>
        </w:tc>
      </w:tr>
    </w:tbl>
    <w:p>
      <w:pPr>
        <w:pStyle w:val="BodyText"/>
      </w:pPr>
      <w:r>
        <w:t xml:space="preserve">LINE ITEMS – PLUMBER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Complete inspection and diagnostic assessment of the main water supply pipeline (copper, 28 mm) on floors 1 through 9 of Edificio Las Arenas, Valencia. Includes pressure testing and written Plumber's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Replacement of 14 corroded copper pipe sections (28 mm diameter, 1.2 m each) with certified PEX-A piping, including all fittings, clamps, and thermal insulation. Work to be performed by the licensed Plumber team in accordance with CTE DB-HS (Spanish Building Code – Health Services).</w:t>
            </w:r>
          </w:p>
        </w:tc>
        <w:tc>
          <w:tcPr/>
          <w:p>
            <w:pPr>
              <w:pStyle w:val="Compact"/>
              <w:jc w:val="left"/>
            </w:pPr>
            <w:r>
              <w:t xml:space="preserve">14</w:t>
            </w:r>
          </w:p>
        </w:tc>
        <w:tc>
          <w:tcPr/>
          <w:p>
            <w:pPr>
              <w:pStyle w:val="Compact"/>
              <w:jc w:val="left"/>
            </w:pPr>
            <w:r>
              <w:t xml:space="preserve">Sections</w:t>
            </w:r>
          </w:p>
        </w:tc>
        <w:tc>
          <w:tcPr/>
          <w:p>
            <w:pPr>
              <w:pStyle w:val="Compact"/>
              <w:jc w:val="left"/>
            </w:pPr>
            <w:r>
              <w:t xml:space="preserve">215.00</w:t>
            </w:r>
          </w:p>
        </w:tc>
        <w:tc>
          <w:tcPr/>
          <w:p>
            <w:pPr>
              <w:pStyle w:val="Compact"/>
              <w:jc w:val="left"/>
            </w:pPr>
            <w:r>
              <w:t xml:space="preserve">3,010.00</w:t>
            </w:r>
          </w:p>
        </w:tc>
      </w:tr>
      <w:tr>
        <w:tc>
          <w:tcPr/>
          <w:p>
            <w:pPr>
              <w:pStyle w:val="Compact"/>
              <w:jc w:val="left"/>
            </w:pPr>
            <w:r>
              <w:t xml:space="preserve">3</w:t>
            </w:r>
          </w:p>
        </w:tc>
        <w:tc>
          <w:tcPr/>
          <w:p>
            <w:pPr>
              <w:pStyle w:val="Compact"/>
              <w:jc w:val="left"/>
            </w:pPr>
            <w:r>
              <w:t xml:space="preserve">Installation of two new 300-litre hot water storage tanks (stainless steel, EN 12897 compliant) on the rooftop terrace, including mounting brackets, safety valves, and connection to the existing Plumber distribution manifold.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Repair and resealing of 22 bathroom drainage traps and floor drains across the building. The Plumber shall replace all degraded P-traps, gaskets, and silicone seals to eliminate persistent odour complaints reported by residents in Valencia.</w:t>
            </w:r>
          </w:p>
        </w:tc>
        <w:tc>
          <w:tcPr/>
          <w:p>
            <w:pPr>
              <w:pStyle w:val="Compact"/>
              <w:jc w:val="left"/>
            </w:pPr>
            <w:r>
              <w:t xml:space="preserve">22</w:t>
            </w:r>
          </w:p>
        </w:tc>
        <w:tc>
          <w:tcPr/>
          <w:p>
            <w:pPr>
              <w:pStyle w:val="Compact"/>
              <w:jc w:val="left"/>
            </w:pPr>
            <w:r>
              <w:t xml:space="preserve">Points</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5</w:t>
            </w:r>
          </w:p>
        </w:tc>
        <w:tc>
          <w:tcPr/>
          <w:p>
            <w:pPr>
              <w:pStyle w:val="Compact"/>
              <w:jc w:val="left"/>
            </w:pPr>
            <w:r>
              <w:t xml:space="preserve">Supply and installation of 6 new thermostatic mixing valves (38 °C, EN 1111 certified) in communal laundry rooms and kitchen areas. All Plumber work to include pressure testing at 10 bar for a minimum of 30 minutes.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340.00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Final commissioning, hydrostatic pressure test of the entire modified system, and issuance of the official Plumber's compliance certificate (Certificado de Instalación de Fontanería) as required by the Ayuntamiento de Valencia for building occupancy permits.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Disposal of all removed copper piping, old tanks, and waste materials in compliance with the waste management regulations of the Comunitat Valenciana (Ley 7/2022 de Residuos). Includes certified disposal receipts.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320.00</w:t>
            </w:r>
          </w:p>
        </w:tc>
      </w:tr>
    </w:tbl>
    <w:p>
      <w:pPr>
        <w:pStyle w:val="BodyText"/>
      </w:pPr>
      <w:r>
        <w:t xml:space="preserve">Subtotal: € 12,290.00</w:t>
      </w:r>
    </w:p>
    <w:p>
      <w:pPr>
        <w:pStyle w:val="BodyText"/>
      </w:pPr>
      <w:r>
        <w:t xml:space="preserve">VAT (IVA) 21%: € 2,580.90</w:t>
      </w:r>
    </w:p>
    <w:p>
      <w:pPr>
        <w:pStyle w:val="BodyText"/>
      </w:pPr>
      <w:r>
        <w:t xml:space="preserve">Grand Total: € 14,870.90</w:t>
      </w:r>
    </w:p>
    <w:p>
      <w:pPr>
        <w:pStyle w:val="BodyText"/>
      </w:pPr>
      <w:r>
        <w:t xml:space="preserve">TERMS AND CONDITIONS</w:t>
      </w:r>
    </w:p>
    <w:p>
      <w:pPr>
        <w:numPr>
          <w:ilvl w:val="0"/>
          <w:numId w:val="1001"/>
        </w:numPr>
        <w:pStyle w:val="Compact"/>
      </w:pPr>
      <w:r>
        <w:rPr>
          <w:bCs/>
          <w:b/>
        </w:rPr>
        <w:t xml:space="preserve">1. Scope of Work:</w:t>
      </w:r>
      <w:r>
        <w:t xml:space="preserve"> </w:t>
      </w:r>
      <w:r>
        <w:t xml:space="preserve">This Purchase Order authorises the named Plumber to perform all plumbing services and supply all materials listed above at the specified service location in Valencia, Spain. The Plumber shall adhere to all applicable Spanish national regulations, including the Código Técnico de la Edificación (CTE), the Reglamento de Instalaciones en Edificios de Vivienda (RITBV), and the local bylaws of the Ayuntamiento de Valencia.</w:t>
      </w:r>
    </w:p>
    <w:p>
      <w:pPr>
        <w:numPr>
          <w:ilvl w:val="0"/>
          <w:numId w:val="1001"/>
        </w:numPr>
        <w:pStyle w:val="Compact"/>
      </w:pPr>
      <w:r>
        <w:rPr>
          <w:bCs/>
          <w:b/>
        </w:rPr>
        <w:t xml:space="preserve">2. Schedule:</w:t>
      </w:r>
      <w:r>
        <w:t xml:space="preserve"> </w:t>
      </w:r>
      <w:r>
        <w:t xml:space="preserve">All Plumber work shall commence no later than 23 June 2025 and shall be completed within fourteen (14) calendar days. Any delays attributable to the Plumber will incur a penalty of 0.5% of the total Purchase Order value per day of delay, up to a maximum of 10%.</w:t>
      </w:r>
    </w:p>
    <w:p>
      <w:pPr>
        <w:numPr>
          <w:ilvl w:val="0"/>
          <w:numId w:val="1001"/>
        </w:numPr>
        <w:pStyle w:val="Compact"/>
      </w:pPr>
      <w:r>
        <w:rPr>
          <w:bCs/>
          <w:b/>
        </w:rPr>
        <w:t xml:space="preserve">3. Payment:</w:t>
      </w:r>
      <w:r>
        <w:t xml:space="preserve"> </w:t>
      </w:r>
      <w:r>
        <w:t xml:space="preserve">Payment shall be made by direct bank transfer (SEPA) within thirty (30) calendar days of receipt of a valid invoice from the Plumber, provided that all work has been inspected and approved by the Requisitioner. The invoice must reference this Purchase Order number (PO-2025-04871) and include the Plumber's NIF.</w:t>
      </w:r>
    </w:p>
    <w:p>
      <w:pPr>
        <w:numPr>
          <w:ilvl w:val="0"/>
          <w:numId w:val="1001"/>
        </w:numPr>
        <w:pStyle w:val="Compact"/>
      </w:pPr>
      <w:r>
        <w:rPr>
          <w:bCs/>
          <w:b/>
        </w:rPr>
        <w:t xml:space="preserve">4. Warranty:</w:t>
      </w:r>
      <w:r>
        <w:t xml:space="preserve"> </w:t>
      </w:r>
      <w:r>
        <w:t xml:space="preserve">The Plumber guarantees all workmanship and materials for a minimum period of five (5) years from the date of final acceptance, in accordance with Article 1589 of the Spanish Civil Code and the applicable provisions of the TRLGDCU (Consumer Protection Act) as they pertain to professional services in Spain.</w:t>
      </w:r>
    </w:p>
    <w:p>
      <w:pPr>
        <w:numPr>
          <w:ilvl w:val="0"/>
          <w:numId w:val="1001"/>
        </w:numPr>
        <w:pStyle w:val="Compact"/>
      </w:pPr>
      <w:r>
        <w:rPr>
          <w:bCs/>
          <w:b/>
        </w:rPr>
        <w:t xml:space="preserve">5. Insurance and Liability:</w:t>
      </w:r>
      <w:r>
        <w:t xml:space="preserve"> </w:t>
      </w:r>
      <w:r>
        <w:t xml:space="preserve">The Plumber shall maintain valid professional liability insurance (seguro de responsabilidad civil profesional) with a minimum coverage of € 300,000 and workers' compensation insurance (seguro de accidentes de trabajo) for all personnel on site. Certificates of insurance must be presented prior to commencement of work.</w:t>
      </w:r>
    </w:p>
    <w:p>
      <w:pPr>
        <w:numPr>
          <w:ilvl w:val="0"/>
          <w:numId w:val="1001"/>
        </w:numPr>
        <w:pStyle w:val="Compact"/>
      </w:pPr>
      <w:r>
        <w:rPr>
          <w:bCs/>
          <w:b/>
        </w:rPr>
        <w:t xml:space="preserve">6. Health and Safety:</w:t>
      </w:r>
      <w:r>
        <w:t xml:space="preserve"> </w:t>
      </w:r>
      <w:r>
        <w:t xml:space="preserve">The Plumber shall comply with the Ley 31/1995 de Prevención de Riesgos Laborales and all site-specific safety protocols. A designated safety officer from the Plumber's team must be present at all times during active work in Valencia.</w:t>
      </w:r>
    </w:p>
    <w:p>
      <w:pPr>
        <w:numPr>
          <w:ilvl w:val="0"/>
          <w:numId w:val="1001"/>
        </w:numPr>
        <w:pStyle w:val="Compact"/>
      </w:pPr>
      <w:r>
        <w:rPr>
          <w:bCs/>
          <w:b/>
        </w:rPr>
        <w:t xml:space="preserve">7. Governing Law and Jurisdiction:</w:t>
      </w:r>
      <w:r>
        <w:t xml:space="preserve"> </w:t>
      </w:r>
      <w:r>
        <w:t xml:space="preserve">This Purchase Order shall be governed by the laws of Spain. Any disputes arising from this Purchase Order shall be subject to the exclusive jurisdiction of the courts of Valencia, Spain, unless otherwise mandated by mandatory consumer protection legislation.</w:t>
      </w:r>
    </w:p>
    <w:p>
      <w:pPr>
        <w:numPr>
          <w:ilvl w:val="0"/>
          <w:numId w:val="1001"/>
        </w:numPr>
        <w:pStyle w:val="Compact"/>
      </w:pPr>
      <w:r>
        <w:rPr>
          <w:bCs/>
          <w:b/>
        </w:rPr>
        <w:t xml:space="preserve">8. Amendments:</w:t>
      </w:r>
      <w:r>
        <w:t xml:space="preserve"> </w:t>
      </w:r>
      <w:r>
        <w:t xml:space="preserve">No modification to this Purchase Order shall be valid unless issued in writing and signed by both parties. Any change in scope, materials, or schedule must be documented as a formal amendment to this Purchase Order.</w:t>
      </w:r>
    </w:p>
    <w:p>
      <w:pPr>
        <w:pStyle w:val="FirstParagraph"/>
      </w:pPr>
      <w:r>
        <w:t xml:space="preserve">AUTHORISATION AND ACCEPTANCE</w:t>
      </w:r>
    </w:p>
    <w:p>
      <w:pPr>
        <w:pStyle w:val="BodyText"/>
      </w:pPr>
      <w:r>
        <w:rPr>
          <w:bCs/>
          <w:b/>
        </w:rPr>
        <w:t xml:space="preserve">For Valencia Construction &amp; Maintenance Services S.L.</w:t>
      </w:r>
    </w:p>
    <w:p>
      <w:pPr>
        <w:pStyle w:val="BodyText"/>
      </w:pPr>
      <w:r>
        <w:t xml:space="preserve">Name: Don Javier Soler Martí</w:t>
      </w:r>
    </w:p>
    <w:p>
      <w:pPr>
        <w:pStyle w:val="BodyText"/>
      </w:pPr>
      <w:r>
        <w:t xml:space="preserve">Title: Director of Operations</w:t>
      </w:r>
    </w:p>
    <w:p>
      <w:pPr>
        <w:pStyle w:val="BodyText"/>
      </w:pPr>
      <w:r>
        <w:t xml:space="preserve">Signature: ___________________________</w:t>
      </w:r>
    </w:p>
    <w:p>
      <w:pPr>
        <w:pStyle w:val="BodyText"/>
      </w:pPr>
      <w:r>
        <w:t xml:space="preserve">Date: 14 June 2025</w:t>
      </w:r>
    </w:p>
    <w:p>
      <w:pPr>
        <w:pStyle w:val="BodyText"/>
      </w:pPr>
      <w:r>
        <w:rPr>
          <w:bCs/>
          <w:b/>
        </w:rPr>
        <w:t xml:space="preserve">For Fontanería García &amp; Hijos S.L. (Plumber)</w:t>
      </w:r>
    </w:p>
    <w:p>
      <w:pPr>
        <w:pStyle w:val="BodyText"/>
      </w:pPr>
      <w:r>
        <w:t xml:space="preserve">Name: Don Miguel Ángel García López</w:t>
      </w:r>
    </w:p>
    <w:p>
      <w:pPr>
        <w:pStyle w:val="BodyText"/>
      </w:pPr>
      <w:r>
        <w:t xml:space="preserve">Title: Master Plumber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(PO-2025-04871) was issued for Plumber services to be executed in Spain, Valencia. It constitutes a binding procurement document between the parties named herein. All references to "Plumber" denote the licensed professional and their team engaged under this Purchase Order. All references to "Spain Valencia" denote the geographic jurisdiction and service location. This document is valid for a period of ninety (90) days from the date of issue unless accepted in writing by the Plumber.</w:t>
      </w:r>
    </w:p>
    <w:p>
      <w:pPr>
        <w:pStyle w:val="BodyText"/>
      </w:pPr>
      <w:r>
        <w:t xml:space="preserve">Document generated by the Procurement Department – Valencia Construction &amp; Maintenance Services S.L.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Spain Valencia</dc:title>
  <dc:creator/>
  <dc:language>en</dc:language>
  <cp:keywords/>
  <dcterms:created xsi:type="dcterms:W3CDTF">2026-10-10T07:27:32Z</dcterms:created>
  <dcterms:modified xsi:type="dcterms:W3CDTF">2026-10-10T07:27:32Z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