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PO No: AD-PLM-2025-00472</w:t>
      </w:r>
    </w:p>
    <w:p>
      <w:pPr>
        <w:pStyle w:val="BodyText"/>
      </w:pPr>
      <w:r>
        <w:t xml:space="preserve">Plumber Services &amp; Plumbing Supplies Procurement</w:t>
      </w:r>
    </w:p>
    <w:p>
      <w:pPr>
        <w:pStyle w:val="BodyText"/>
      </w:pPr>
      <w:r>
        <w:t xml:space="preserve">United Arab Emirates Abu Dhabi</w:t>
      </w:r>
    </w:p>
    <w:p>
      <w:pPr>
        <w:pStyle w:val="BodyText"/>
      </w:pPr>
      <w:r>
        <w:t xml:space="preserve">Date of Issue: 15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Noor Facilities Management LLC</w:t>
      </w:r>
    </w:p>
    <w:p>
      <w:pPr>
        <w:pStyle w:val="BodyText"/>
      </w:pPr>
      <w:r>
        <w:rPr>
          <w:bCs/>
          <w:b/>
        </w:rPr>
        <w:t xml:space="preserve">Address:</w:t>
      </w:r>
      <w:r>
        <w:t xml:space="preserve"> </w:t>
      </w:r>
      <w:r>
        <w:t xml:space="preserve">Office 12, Level 4, Al Reem Island, Corniche Road, Abu Dhabi, United Arab Emirates</w:t>
      </w:r>
    </w:p>
    <w:p>
      <w:pPr>
        <w:pStyle w:val="BodyText"/>
      </w:pPr>
      <w:r>
        <w:rPr>
          <w:bCs/>
          <w:b/>
        </w:rPr>
        <w:t xml:space="preserve">TRN:</w:t>
      </w:r>
      <w:r>
        <w:t xml:space="preserve"> </w:t>
      </w:r>
      <w:r>
        <w:t xml:space="preserve">100234567800003</w:t>
      </w:r>
    </w:p>
    <w:p>
      <w:pPr>
        <w:pStyle w:val="BodyText"/>
      </w:pPr>
      <w:r>
        <w:rPr>
          <w:bCs/>
          <w:b/>
        </w:rPr>
        <w:t xml:space="preserve">Contact Person:</w:t>
      </w:r>
      <w:r>
        <w:t xml:space="preserve"> </w:t>
      </w:r>
      <w:r>
        <w:t xml:space="preserve">Mr. Khalid Al Mansoori</w:t>
      </w:r>
    </w:p>
    <w:p>
      <w:pPr>
        <w:pStyle w:val="BodyText"/>
      </w:pPr>
      <w:r>
        <w:rPr>
          <w:bCs/>
          <w:b/>
        </w:rPr>
        <w:t xml:space="preserve">Phone:</w:t>
      </w:r>
      <w:r>
        <w:t xml:space="preserve"> </w:t>
      </w:r>
      <w:r>
        <w:t xml:space="preserve">+971 2 445 6789</w:t>
      </w:r>
    </w:p>
    <w:p>
      <w:pPr>
        <w:pStyle w:val="BodyText"/>
      </w:pPr>
      <w:r>
        <w:rPr>
          <w:bCs/>
          <w:b/>
        </w:rPr>
        <w:t xml:space="preserve">Email:</w:t>
      </w:r>
      <w:r>
        <w:t xml:space="preserve"> </w:t>
      </w:r>
      <w:r>
        <w:t xml:space="preserve">procurement@alnoorfmc.ae</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Gulf Coast Plumber Services LLC</w:t>
      </w:r>
    </w:p>
    <w:p>
      <w:pPr>
        <w:pStyle w:val="BodyText"/>
      </w:pPr>
      <w:r>
        <w:rPr>
          <w:bCs/>
          <w:b/>
        </w:rPr>
        <w:t xml:space="preserve">Address:</w:t>
      </w:r>
      <w:r>
        <w:t xml:space="preserve"> </w:t>
      </w:r>
      <w:r>
        <w:t xml:space="preserve">Unit 7, Industrial Area 13, Khalifa Industrial Zone, Abu Dhabi, United Arab Emirates</w:t>
      </w:r>
    </w:p>
    <w:p>
      <w:pPr>
        <w:pStyle w:val="BodyText"/>
      </w:pPr>
      <w:r>
        <w:rPr>
          <w:bCs/>
          <w:b/>
        </w:rPr>
        <w:t xml:space="preserve">TRN:</w:t>
      </w:r>
      <w:r>
        <w:t xml:space="preserve"> </w:t>
      </w:r>
      <w:r>
        <w:t xml:space="preserve">100987654300003</w:t>
      </w:r>
    </w:p>
    <w:p>
      <w:pPr>
        <w:pStyle w:val="BodyText"/>
      </w:pPr>
      <w:r>
        <w:rPr>
          <w:bCs/>
          <w:b/>
        </w:rPr>
        <w:t xml:space="preserve">Contact Person:</w:t>
      </w:r>
      <w:r>
        <w:t xml:space="preserve"> </w:t>
      </w:r>
      <w:r>
        <w:t xml:space="preserve">Mr. Rajesh Kumar</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info@gulfcoastplumber.ae</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 Al Noor Facilities Management LLC for the procurement of professional</w:t>
      </w:r>
      <w:r>
        <w:t xml:space="preserve"> </w:t>
      </w:r>
      <w:r>
        <w:t xml:space="preserve">Plumber</w:t>
      </w:r>
      <w:r>
        <w:t xml:space="preserve"> </w:t>
      </w:r>
      <w:r>
        <w:t xml:space="preserve">services and associated plumbing materials to be executed at the residential and commercial properties managed by the Buyer in</w:t>
      </w:r>
      <w:r>
        <w:t xml:space="preserve"> </w:t>
      </w:r>
      <w:r>
        <w:t xml:space="preserve">United Arab Emirates Abu Dhabi</w:t>
      </w:r>
      <w:r>
        <w:t xml:space="preserve">. This document serves as a formal binding agreement between the Purchasing Party and the Supplier for the scope of work, materials, timelines, and financial terms outlined herein. The</w:t>
      </w:r>
      <w:r>
        <w:t xml:space="preserve"> </w:t>
      </w:r>
      <w:r>
        <w:t xml:space="preserve">Plumber</w:t>
      </w:r>
      <w:r>
        <w:t xml:space="preserve"> </w:t>
      </w:r>
      <w:r>
        <w:t xml:space="preserve">services shall be performed in full compliance with the Abu Dhabi Municipalities standards, the Department of Municipalities and Transport (DMT) regulations, and all applicable federal and emirate-level building codes governing plumbing installations and repairs within the</w:t>
      </w:r>
      <w:r>
        <w:t xml:space="preserve"> </w:t>
      </w:r>
      <w:r>
        <w:t xml:space="preserve">United Arab Emirates Abu Dhabi</w:t>
      </w:r>
      <w:r>
        <w:t xml:space="preserve"> </w:t>
      </w:r>
      <w:r>
        <w:t xml:space="preserve">jurisdiction.</w:t>
      </w:r>
    </w:p>
    <w:bookmarkEnd w:id="23"/>
    <w:bookmarkStart w:id="24" w:name="scope-of-work-and-line-items"/>
    <w:p>
      <w:pPr>
        <w:pStyle w:val="Heading2"/>
      </w:pPr>
      <w:r>
        <w:t xml:space="preserve">2.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Price (AED)</w:t>
            </w:r>
          </w:p>
        </w:tc>
      </w:tr>
      <w:tr>
        <w:tc>
          <w:tcPr/>
          <w:p>
            <w:pPr>
              <w:pStyle w:val="Compact"/>
              <w:jc w:val="left"/>
            </w:pPr>
            <w:r>
              <w:t xml:space="preserve">01</w:t>
            </w:r>
          </w:p>
        </w:tc>
        <w:tc>
          <w:tcPr/>
          <w:p>
            <w:pPr>
              <w:pStyle w:val="Compact"/>
              <w:jc w:val="left"/>
            </w:pPr>
            <w:r>
              <w:t xml:space="preserve">Certified Plumber – Emergency pipe burst repair, Level 8, Tower B, Al Reem Island, Abu Dhabi</w:t>
            </w:r>
          </w:p>
        </w:tc>
        <w:tc>
          <w:tcPr/>
          <w:p>
            <w:pPr>
              <w:pStyle w:val="Compact"/>
              <w:jc w:val="left"/>
            </w:pPr>
            <w:r>
              <w:t xml:space="preserve">1</w:t>
            </w:r>
          </w:p>
        </w:tc>
        <w:tc>
          <w:tcPr/>
          <w:p>
            <w:pPr>
              <w:pStyle w:val="Compact"/>
              <w:jc w:val="left"/>
            </w:pPr>
            <w:r>
              <w:t xml:space="preserve">Job</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Plumber – Full bathroom plumbing installation (2 units), Marina Square, Abu Dhabi</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Copper piping, 22mm diameter, certified for UAE water standards</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Plumber – Water heater replacement and installation (commercial kitchen), Khalifa City, Abu Dhabi</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PPR fittings, valves, and connectors (assorted sizes)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Plumber – Annual preventive maintenance and inspection of all plumbing systems, Al Noor managed properties, Abu Dhabi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Drainage line jetting and CCTV inspection, Corniche Road, Abu Dhabi</w:t>
            </w:r>
          </w:p>
        </w:tc>
        <w:tc>
          <w:tcPr/>
          <w:p>
            <w:pPr>
              <w:pStyle w:val="Compact"/>
              <w:jc w:val="left"/>
            </w:pPr>
            <w:r>
              <w:t xml:space="preserve">1</w:t>
            </w:r>
          </w:p>
        </w:tc>
        <w:tc>
          <w:tcPr/>
          <w:p>
            <w:pPr>
              <w:pStyle w:val="Compact"/>
              <w:jc w:val="left"/>
            </w:pPr>
            <w:r>
              <w:t xml:space="preserve">Job</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Plumber – Gas line safety inspection and certification (ADDC compliance), Abu Dhabi</w:t>
            </w:r>
          </w:p>
        </w:tc>
        <w:tc>
          <w:tcPr/>
          <w:p>
            <w:pPr>
              <w:pStyle w:val="Compact"/>
              <w:jc w:val="left"/>
            </w:pPr>
            <w:r>
              <w:t xml:space="preserve">4</w:t>
            </w:r>
          </w:p>
        </w:tc>
        <w:tc>
          <w:tcPr/>
          <w:p>
            <w:pPr>
              <w:pStyle w:val="Compact"/>
              <w:jc w:val="left"/>
            </w:pPr>
            <w:r>
              <w:t xml:space="preserve">Properties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72,150.00</w:t>
            </w:r>
          </w:p>
        </w:tc>
      </w:tr>
      <w:tr>
        <w:tc>
          <w:tcPr>
            <w:gridSpan w:val="5"/>
          </w:tcPr>
          <w:p>
            <w:pPr>
              <w:pStyle w:val="Compact"/>
              <w:jc w:val="right"/>
            </w:pPr>
            <w:r>
              <w:t xml:space="preserve">VAT (5%)</w:t>
            </w:r>
          </w:p>
        </w:tc>
        <w:tc>
          <w:tcPr/>
          <w:p>
            <w:pPr>
              <w:pStyle w:val="Compact"/>
              <w:jc w:val="left"/>
            </w:pPr>
            <w:r>
              <w:t xml:space="preserve">3,607.50</w:t>
            </w:r>
          </w:p>
        </w:tc>
      </w:tr>
      <w:tr>
        <w:tc>
          <w:tcPr>
            <w:gridSpan w:val="5"/>
          </w:tcPr>
          <w:p>
            <w:pPr>
              <w:pStyle w:val="Compact"/>
              <w:jc w:val="right"/>
            </w:pPr>
            <w:r>
              <w:t xml:space="preserve">TOTAL AMOUNT DUE (AED)</w:t>
            </w:r>
          </w:p>
        </w:tc>
        <w:tc>
          <w:tcPr/>
          <w:p>
            <w:pPr>
              <w:pStyle w:val="Compact"/>
              <w:jc w:val="left"/>
            </w:pPr>
            <w:r>
              <w:t xml:space="preserve">75,757.50</w:t>
            </w:r>
          </w:p>
        </w:tc>
      </w:tr>
    </w:tbl>
    <w:bookmarkEnd w:id="24"/>
    <w:bookmarkStart w:id="25" w:name="delivery-and-execution-schedule"/>
    <w:p>
      <w:pPr>
        <w:pStyle w:val="Heading2"/>
      </w:pPr>
      <w:r>
        <w:t xml:space="preserve">3. Delivery and Execution Schedule</w:t>
      </w:r>
    </w:p>
    <w:p>
      <w:pPr>
        <w:pStyle w:val="FirstParagraph"/>
      </w:pPr>
      <w:r>
        <w:t xml:space="preserve">All</w:t>
      </w:r>
      <w:r>
        <w:t xml:space="preserve"> </w:t>
      </w:r>
      <w:r>
        <w:t xml:space="preserve">Plumber</w:t>
      </w:r>
      <w:r>
        <w:t xml:space="preserve"> </w:t>
      </w:r>
      <w:r>
        <w:t xml:space="preserve">services and materials referenced in this</w:t>
      </w:r>
      <w:r>
        <w:t xml:space="preserve"> </w:t>
      </w:r>
      <w:r>
        <w:t xml:space="preserve">Purchase Order</w:t>
      </w:r>
      <w:r>
        <w:t xml:space="preserve"> </w:t>
      </w:r>
      <w:r>
        <w:t xml:space="preserve">shall be delivered and executed at the designated sites within</w:t>
      </w:r>
      <w:r>
        <w:t xml:space="preserve"> </w:t>
      </w:r>
      <w:r>
        <w:t xml:space="preserve">United Arab Emirates Abu Dhabi</w:t>
      </w:r>
      <w:r>
        <w:t xml:space="preserve"> </w:t>
      </w:r>
      <w:r>
        <w:t xml:space="preserve">no later than 30 July 2025. Emergency repair services (Item 01) shall be commenced within 4 hours of the Buyer's verbal or written notification. The Supplier shall provide a detailed project schedule within 5 business days of accepting this</w:t>
      </w:r>
      <w:r>
        <w:t xml:space="preserve"> </w:t>
      </w:r>
      <w:r>
        <w:t xml:space="preserve">Purchase Order</w:t>
      </w:r>
      <w:r>
        <w:t xml:space="preserve">. All work shall be performed during standard business hours (08:00 to 18:00, Sunday to Thursday) unless otherwise agreed in writing for after-hours emergency</w:t>
      </w:r>
      <w:r>
        <w:t xml:space="preserve"> </w:t>
      </w:r>
      <w:r>
        <w:t xml:space="preserve">Plumber</w:t>
      </w:r>
      <w:r>
        <w:t xml:space="preserve"> </w:t>
      </w:r>
      <w:r>
        <w:t xml:space="preserve">dispatch.</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United Arab Emirates Dirhams (AED) via bank transfer to the Supplier's designated account. The payment schedule is as follows: 30% advance payment upon acceptance of this</w:t>
      </w:r>
      <w:r>
        <w:t xml:space="preserve"> </w:t>
      </w:r>
      <w:r>
        <w:t xml:space="preserve">Purchase Order</w:t>
      </w:r>
      <w:r>
        <w:t xml:space="preserve">; 50% upon completion of all installation and repair works; and the remaining 20% upon final inspection sign-off and submission of all required completion certificates. Invoices shall be submitted to the Buyer's accounts payable department within 7 days of milestone completion. Payment shall be processed within 30 days of receipt of a valid invoice. Late payments shall attract a penalty of 1.5% per month as per UAE commercial law.</w:t>
      </w:r>
    </w:p>
    <w:bookmarkEnd w:id="26"/>
    <w:bookmarkStart w:id="27" w:name="terms-and-conditions"/>
    <w:p>
      <w:pPr>
        <w:pStyle w:val="Heading2"/>
      </w:pPr>
      <w:r>
        <w:t xml:space="preserve">5. Terms and Conditions</w:t>
      </w:r>
    </w:p>
    <w:p>
      <w:pPr>
        <w:numPr>
          <w:ilvl w:val="0"/>
          <w:numId w:val="1001"/>
        </w:numPr>
        <w:pStyle w:val="Compact"/>
      </w:pPr>
      <w:r>
        <w:t xml:space="preserve">The</w:t>
      </w:r>
      <w:r>
        <w:t xml:space="preserve"> </w:t>
      </w:r>
      <w:r>
        <w:t xml:space="preserve">Plumber</w:t>
      </w:r>
      <w:r>
        <w:t xml:space="preserve"> </w:t>
      </w:r>
      <w:r>
        <w:t xml:space="preserve">services shall be performed by licensed and certified technicians holding valid Abu Dhabi Municipality trade licenses and relevant professional certifications. All personnel shall carry valid UAE residence permits and work visas.</w:t>
      </w:r>
    </w:p>
    <w:p>
      <w:pPr>
        <w:numPr>
          <w:ilvl w:val="0"/>
          <w:numId w:val="1001"/>
        </w:numPr>
        <w:pStyle w:val="Compact"/>
      </w:pPr>
      <w:r>
        <w:t xml:space="preserve">All plumbing materials supplied under this</w:t>
      </w:r>
      <w:r>
        <w:t xml:space="preserve"> </w:t>
      </w:r>
      <w:r>
        <w:t xml:space="preserve">Purchase Order</w:t>
      </w:r>
      <w:r>
        <w:t xml:space="preserve"> </w:t>
      </w:r>
      <w:r>
        <w:t xml:space="preserve">shall comply with the UAE Standards (ESMA) and carry the required conformity marks. Materials must be new, unused, and of the grade specified in the item descriptions.</w:t>
      </w:r>
    </w:p>
    <w:p>
      <w:pPr>
        <w:numPr>
          <w:ilvl w:val="0"/>
          <w:numId w:val="1001"/>
        </w:numPr>
        <w:pStyle w:val="Compact"/>
      </w:pPr>
      <w:r>
        <w:t xml:space="preserve">The Supplier shall provide a minimum 24-month warranty on all workmanship and 12-month warranty on all supplied materials. Warranty claims shall be addressed within 48 hours of notification.</w:t>
      </w:r>
    </w:p>
    <w:p>
      <w:pPr>
        <w:numPr>
          <w:ilvl w:val="0"/>
          <w:numId w:val="1001"/>
        </w:numPr>
        <w:pStyle w:val="Compact"/>
      </w:pPr>
      <w:r>
        <w:t xml:space="preserve">The Supplier shall maintain comprehensive public liability insurance of not less than AED 5,000,000 and workers' compensation insurance for all personnel operating in</w:t>
      </w:r>
      <w:r>
        <w:t xml:space="preserve"> </w:t>
      </w:r>
      <w:r>
        <w:t xml:space="preserve">United Arab Emirates Abu Dhabi</w:t>
      </w:r>
      <w:r>
        <w:t xml:space="preserve">.</w:t>
      </w:r>
    </w:p>
    <w:p>
      <w:pPr>
        <w:numPr>
          <w:ilvl w:val="0"/>
          <w:numId w:val="1001"/>
        </w:numPr>
        <w:pStyle w:val="Compact"/>
      </w:pPr>
      <w:r>
        <w:t xml:space="preserve">All work shall comply with the Abu Dhabi Department of Municipalities and Transport (DMT) regulations, ADDC (Abu Dhabi Distribution Company) gas safety standards, and the Abu Dhabi Water and Electricity Authority (ADWEA) connection requirements.</w:t>
      </w:r>
    </w:p>
    <w:p>
      <w:pPr>
        <w:numPr>
          <w:ilvl w:val="0"/>
          <w:numId w:val="1001"/>
        </w:numPr>
        <w:pStyle w:val="Compact"/>
      </w:pPr>
      <w:r>
        <w:t xml:space="preserve">The Supplier is responsible for obtaining all necessary permits, no-objection certificates, and approvals from relevant Abu Dhabi authorities prior to commencing any work. Costs associated with such permits are included in the</w:t>
      </w:r>
      <w:r>
        <w:t xml:space="preserve"> </w:t>
      </w:r>
      <w:r>
        <w:t xml:space="preserve">Purchase Order</w:t>
      </w:r>
      <w:r>
        <w:t xml:space="preserve"> </w:t>
      </w:r>
      <w:r>
        <w:t xml:space="preserve">pricing.</w:t>
      </w:r>
    </w:p>
    <w:p>
      <w:pPr>
        <w:numPr>
          <w:ilvl w:val="0"/>
          <w:numId w:val="1001"/>
        </w:numPr>
        <w:pStyle w:val="Compact"/>
      </w:pPr>
      <w:r>
        <w:t xml:space="preserve">The Buyer reserves the right to inspect work in progress at any time. Any non-conforming work shall be rectified by the</w:t>
      </w:r>
      <w:r>
        <w:t xml:space="preserve"> </w:t>
      </w:r>
      <w:r>
        <w:t xml:space="preserve">Plumber</w:t>
      </w:r>
      <w:r>
        <w:t xml:space="preserve"> </w:t>
      </w:r>
      <w:r>
        <w:t xml:space="preserve">at no additional cost to the Buyer within 3 business days of written notice.</w:t>
      </w:r>
    </w:p>
    <w:p>
      <w:pPr>
        <w:numPr>
          <w:ilvl w:val="0"/>
          <w:numId w:val="1001"/>
        </w:numPr>
        <w:pStyle w:val="Compact"/>
      </w:pPr>
      <w:r>
        <w:t xml:space="preserve">This</w:t>
      </w:r>
      <w:r>
        <w:t xml:space="preserve"> </w:t>
      </w:r>
      <w:r>
        <w:t xml:space="preserve">Purchase Order</w:t>
      </w:r>
      <w:r>
        <w:t xml:space="preserve"> </w:t>
      </w:r>
      <w:r>
        <w:t xml:space="preserve">is governed by the laws of the United Arab Emirates and the specific laws of the Emirate of Abu Dhabi. Any disputes shall be resolved through the Abu Dhabi Courts or, at the Buyer's discretion, through arbitration under the DIFC-LCIA Arbitration Rules.</w:t>
      </w:r>
    </w:p>
    <w:p>
      <w:pPr>
        <w:numPr>
          <w:ilvl w:val="0"/>
          <w:numId w:val="1001"/>
        </w:numPr>
        <w:pStyle w:val="Compact"/>
      </w:pPr>
      <w:r>
        <w:t xml:space="preserve">The Supplier shall maintain a clean and safe work site in accordance with UAE Occupational Health and Safety (OHS) regulations. All waste materials shall be disposed of in compliance with Abu Dhabi waste management regulations.</w:t>
      </w:r>
    </w:p>
    <w:p>
      <w:pPr>
        <w:numPr>
          <w:ilvl w:val="0"/>
          <w:numId w:val="1001"/>
        </w:numPr>
        <w:pStyle w:val="Compact"/>
      </w:pPr>
      <w:r>
        <w:t xml:space="preserve">Force majeure events, including but not limited to extreme weather conditions common to the</w:t>
      </w:r>
      <w:r>
        <w:t xml:space="preserve"> </w:t>
      </w:r>
      <w:r>
        <w:t xml:space="preserve">United Arab Emirates Abu Dhabi</w:t>
      </w:r>
      <w:r>
        <w:t xml:space="preserve"> </w:t>
      </w:r>
      <w:r>
        <w:t xml:space="preserve">region, shall extend the delivery timeline by a period equivalent to the duration of the event, provided written notice is given within 24 hours.</w:t>
      </w:r>
    </w:p>
    <w:bookmarkEnd w:id="27"/>
    <w:bookmarkStart w:id="28"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 Supplier's acceptance of this document constitutes full agreement to all terms, conditions, scope of work, and pricing as stated herein. No modifications to this</w:t>
      </w:r>
      <w:r>
        <w:t xml:space="preserve"> </w:t>
      </w:r>
      <w:r>
        <w:t xml:space="preserve">Purchase Order</w:t>
      </w:r>
      <w:r>
        <w:t xml:space="preserve"> </w:t>
      </w:r>
      <w:r>
        <w:t xml:space="preserve">shall be valid unless made in writing and signed by authorized representatives of both parties. This document is valid for a period of 60 days from the date of issue.</w:t>
      </w:r>
    </w:p>
    <w:bookmarkEnd w:id="28"/>
    <w:p>
      <w:pPr>
        <w:pStyle w:val="BodyText"/>
      </w:pPr>
      <w:r>
        <w:rPr>
          <w:bCs/>
          <w:b/>
        </w:rPr>
        <w:t xml:space="preserve">For: Al Noor Facilities Management LLC (Buyer)</w:t>
      </w:r>
      <w:r>
        <w:br/>
      </w:r>
      <w:r>
        <w:t xml:space="preserve">Name: Mr. Khalid Al Mansoori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Gulf Coast Plumber Services LLC (Supplier)</w:t>
      </w:r>
      <w:r>
        <w:br/>
      </w:r>
      <w:r>
        <w:t xml:space="preserve">Name: Mr. Rajesh Kumar</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 No: AD-PLM-2025-00472) is issued for Plumber services in United Arab Emirates Abu Dhabi. This document is the property of Al Noor Facilities Management LLC. Unauthorized reproduction or distribution is prohibited. For queries, contact procurement@alnoorfmc.ae or +971 2 445 6789.</w:t>
      </w:r>
    </w:p>
    <w:p>
      <w:pPr>
        <w:pStyle w:val="BodyText"/>
      </w:pPr>
      <w:r>
        <w:t xml:space="preserve">Page 1 of 1 | Generated: 15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Arab Emirates Abu Dhabi</dc:title>
  <dc:creator/>
  <dc:language>en</dc:language>
  <cp:keywords/>
  <dcterms:created xsi:type="dcterms:W3CDTF">2026-10-10T05:53:54Z</dcterms:created>
  <dcterms:modified xsi:type="dcterms:W3CDTF">2026-10-10T05:53:54Z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