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Plumbing Services – United Kingdom London</w:t>
      </w:r>
    </w:p>
    <w:p>
      <w:pPr>
        <w:pStyle w:val="BodyText"/>
      </w:pPr>
      <w:r>
        <w:t xml:space="preserve">Document Reference: PO-2025-LDN-04782</w:t>
      </w:r>
    </w:p>
    <w:bookmarkEnd w:id="20"/>
    <w:p>
      <w:pPr>
        <w:pStyle w:val="BodyText"/>
      </w:pPr>
      <w:r>
        <w:rPr>
          <w:bCs/>
          <w:b/>
        </w:rPr>
        <w:t xml:space="preserve">Purchase Order No.</w:t>
      </w:r>
      <w:r>
        <w:t xml:space="preserve"> </w:t>
      </w:r>
      <w:r>
        <w:t xml:space="preserve">PO-2025-LDN-04782</w:t>
      </w:r>
    </w:p>
    <w:p>
      <w:pPr>
        <w:pStyle w:val="BodyText"/>
      </w:pPr>
      <w:r>
        <w:rPr>
          <w:bCs/>
          <w:b/>
        </w:rPr>
        <w:t xml:space="preserve">Date of Issue</w:t>
      </w:r>
      <w:r>
        <w:t xml:space="preserve"> </w:t>
      </w:r>
      <w:r>
        <w:t xml:space="preserve">14th June 2025</w:t>
      </w:r>
    </w:p>
    <w:p>
      <w:pPr>
        <w:pStyle w:val="BodyText"/>
      </w:pPr>
      <w:r>
        <w:rPr>
          <w:bCs/>
          <w:b/>
        </w:rPr>
        <w:t xml:space="preserve">Required Completion Date</w:t>
      </w:r>
      <w:r>
        <w:t xml:space="preserve"> </w:t>
      </w:r>
      <w:r>
        <w:t xml:space="preserve">28th June 2025</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Thameside Property Management Ltd</w:t>
            </w:r>
          </w:p>
        </w:tc>
      </w:tr>
      <w:tr>
        <w:tc>
          <w:tcPr/>
          <w:p>
            <w:pPr>
              <w:pStyle w:val="Compact"/>
              <w:jc w:val="left"/>
            </w:pPr>
            <w:r>
              <w:rPr>
                <w:bCs/>
                <w:b/>
              </w:rPr>
              <w:t xml:space="preserve">Address:</w:t>
            </w:r>
          </w:p>
        </w:tc>
        <w:tc>
          <w:tcPr/>
          <w:p>
            <w:pPr>
              <w:pStyle w:val="Compact"/>
              <w:jc w:val="left"/>
            </w:pPr>
            <w:r>
              <w:t xml:space="preserve">42 Commercial Street, Shoreditch, London, EC2A 4PH, United Kingdom</w:t>
            </w:r>
          </w:p>
        </w:tc>
      </w:tr>
      <w:tr>
        <w:tc>
          <w:tcPr/>
          <w:p>
            <w:pPr>
              <w:pStyle w:val="Compact"/>
              <w:jc w:val="left"/>
            </w:pPr>
            <w:r>
              <w:rPr>
                <w:bCs/>
                <w:b/>
              </w:rPr>
              <w:t xml:space="preserve">Registered in England &amp; Wales:</w:t>
            </w:r>
          </w:p>
        </w:tc>
        <w:tc>
          <w:tcPr/>
          <w:p>
            <w:pPr>
              <w:pStyle w:val="Compact"/>
              <w:jc w:val="left"/>
            </w:pPr>
            <w:r>
              <w:t xml:space="preserve">Company No. 09876543</w:t>
            </w:r>
          </w:p>
        </w:tc>
      </w:tr>
      <w:tr>
        <w:tc>
          <w:tcPr/>
          <w:p>
            <w:pPr>
              <w:pStyle w:val="Compact"/>
              <w:jc w:val="left"/>
            </w:pPr>
            <w:r>
              <w:rPr>
                <w:bCs/>
                <w:b/>
              </w:rPr>
              <w:t xml:space="preserve">VAT Registration:</w:t>
            </w:r>
          </w:p>
        </w:tc>
        <w:tc>
          <w:tcPr/>
          <w:p>
            <w:pPr>
              <w:pStyle w:val="Compact"/>
              <w:jc w:val="left"/>
            </w:pPr>
            <w:r>
              <w:t xml:space="preserve">GB 123 4567 89</w:t>
            </w:r>
          </w:p>
        </w:tc>
      </w:tr>
      <w:tr>
        <w:tc>
          <w:tcPr/>
          <w:p>
            <w:pPr>
              <w:pStyle w:val="Compact"/>
              <w:jc w:val="left"/>
            </w:pPr>
            <w:r>
              <w:rPr>
                <w:bCs/>
                <w:b/>
              </w:rPr>
              <w:t xml:space="preserve">Contact Person:</w:t>
            </w:r>
          </w:p>
        </w:tc>
        <w:tc>
          <w:tcPr/>
          <w:p>
            <w:pPr>
              <w:pStyle w:val="Compact"/>
              <w:jc w:val="left"/>
            </w:pPr>
            <w:r>
              <w:t xml:space="preserve">Mr. David Hartley, Facilities Director</w:t>
            </w:r>
          </w:p>
        </w:tc>
      </w:tr>
      <w:tr>
        <w:tc>
          <w:tcPr/>
          <w:p>
            <w:pPr>
              <w:pStyle w:val="Compact"/>
              <w:jc w:val="left"/>
            </w:pPr>
            <w:r>
              <w:rPr>
                <w:bCs/>
                <w:b/>
              </w:rPr>
              <w:t xml:space="preserve">Email:</w:t>
            </w:r>
          </w:p>
        </w:tc>
        <w:tc>
          <w:tcPr/>
          <w:p>
            <w:pPr>
              <w:pStyle w:val="Compact"/>
              <w:jc w:val="left"/>
            </w:pPr>
            <w:r>
              <w:t xml:space="preserve">d.hartley@thamesidepm.co.uk</w:t>
            </w:r>
          </w:p>
        </w:tc>
      </w:tr>
      <w:tr>
        <w:tc>
          <w:tcPr/>
          <w:p>
            <w:pPr>
              <w:pStyle w:val="Compact"/>
              <w:jc w:val="left"/>
            </w:pPr>
            <w:r>
              <w:rPr>
                <w:bCs/>
                <w:b/>
              </w:rPr>
              <w:t xml:space="preserve">Telephone:</w:t>
            </w:r>
          </w:p>
        </w:tc>
        <w:tc>
          <w:tcPr/>
          <w:p>
            <w:pPr>
              <w:pStyle w:val="Compact"/>
              <w:jc w:val="left"/>
            </w:pPr>
            <w:r>
              <w:t xml:space="preserve">+44 (0)20 7946 0821</w:t>
            </w:r>
          </w:p>
        </w:tc>
      </w:tr>
    </w:tbl>
    <w:p>
      <w:pPr>
        <w:pStyle w:val="BodyText"/>
      </w:pPr>
      <w:r>
        <w:t xml:space="preserve">2. Supplier / Plumber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Plumber / Company Name:</w:t>
            </w:r>
          </w:p>
        </w:tc>
        <w:tc>
          <w:tcPr/>
          <w:p>
            <w:pPr>
              <w:pStyle w:val="Compact"/>
              <w:jc w:val="left"/>
            </w:pPr>
            <w:r>
              <w:t xml:space="preserve">Capital Plumbing &amp; Heating Solutions Ltd</w:t>
            </w:r>
          </w:p>
        </w:tc>
      </w:tr>
      <w:tr>
        <w:tc>
          <w:tcPr/>
          <w:p>
            <w:pPr>
              <w:pStyle w:val="Compact"/>
              <w:jc w:val="left"/>
            </w:pPr>
            <w:r>
              <w:rPr>
                <w:bCs/>
                <w:b/>
              </w:rPr>
              <w:t xml:space="preserve">Address:</w:t>
            </w:r>
          </w:p>
        </w:tc>
        <w:tc>
          <w:tcPr/>
          <w:p>
            <w:pPr>
              <w:pStyle w:val="Compact"/>
              <w:jc w:val="left"/>
            </w:pPr>
            <w:r>
              <w:t xml:space="preserve">18 Regent's Park Road, Marylebone, London, W1H 7BA, United Kingdom</w:t>
            </w:r>
          </w:p>
        </w:tc>
      </w:tr>
      <w:tr>
        <w:tc>
          <w:tcPr/>
          <w:p>
            <w:pPr>
              <w:pStyle w:val="Compact"/>
              <w:jc w:val="left"/>
            </w:pPr>
            <w:r>
              <w:rPr>
                <w:bCs/>
                <w:b/>
              </w:rPr>
              <w:t xml:space="preserve">Gas Safe Registration:</w:t>
            </w:r>
          </w:p>
        </w:tc>
        <w:tc>
          <w:tcPr/>
          <w:p>
            <w:pPr>
              <w:pStyle w:val="Compact"/>
              <w:jc w:val="left"/>
            </w:pPr>
            <w:r>
              <w:t xml:space="preserve">GS-4829173</w:t>
            </w:r>
          </w:p>
        </w:tc>
      </w:tr>
      <w:tr>
        <w:tc>
          <w:tcPr/>
          <w:p>
            <w:pPr>
              <w:pStyle w:val="Compact"/>
              <w:jc w:val="left"/>
            </w:pPr>
            <w:r>
              <w:rPr>
                <w:bCs/>
                <w:b/>
              </w:rPr>
              <w:t xml:space="preserve">VAT Registration:</w:t>
            </w:r>
          </w:p>
        </w:tc>
        <w:tc>
          <w:tcPr/>
          <w:p>
            <w:pPr>
              <w:pStyle w:val="Compact"/>
              <w:jc w:val="left"/>
            </w:pPr>
            <w:r>
              <w:t xml:space="preserve">GB 987 6543 21</w:t>
            </w:r>
          </w:p>
        </w:tc>
      </w:tr>
      <w:tr>
        <w:tc>
          <w:tcPr/>
          <w:p>
            <w:pPr>
              <w:pStyle w:val="Compact"/>
              <w:jc w:val="left"/>
            </w:pPr>
            <w:r>
              <w:rPr>
                <w:bCs/>
                <w:b/>
              </w:rPr>
              <w:t xml:space="preserve">Contact Person:</w:t>
            </w:r>
          </w:p>
        </w:tc>
        <w:tc>
          <w:tcPr/>
          <w:p>
            <w:pPr>
              <w:pStyle w:val="Compact"/>
              <w:jc w:val="left"/>
            </w:pPr>
            <w:r>
              <w:t xml:space="preserve">Mr. James Okafor, Lead Plumber &amp; Director</w:t>
            </w:r>
          </w:p>
        </w:tc>
      </w:tr>
      <w:tr>
        <w:tc>
          <w:tcPr/>
          <w:p>
            <w:pPr>
              <w:pStyle w:val="Compact"/>
              <w:jc w:val="left"/>
            </w:pPr>
            <w:r>
              <w:rPr>
                <w:bCs/>
                <w:b/>
              </w:rPr>
              <w:t xml:space="preserve">Email:</w:t>
            </w:r>
          </w:p>
        </w:tc>
        <w:tc>
          <w:tcPr/>
          <w:p>
            <w:pPr>
              <w:pStyle w:val="Compact"/>
              <w:jc w:val="left"/>
            </w:pPr>
            <w:r>
              <w:t xml:space="preserve">j.okafor@capitalplumbing.co.uk</w:t>
            </w:r>
          </w:p>
        </w:tc>
      </w:tr>
      <w:tr>
        <w:tc>
          <w:tcPr/>
          <w:p>
            <w:pPr>
              <w:pStyle w:val="Compact"/>
              <w:jc w:val="left"/>
            </w:pPr>
            <w:r>
              <w:rPr>
                <w:bCs/>
                <w:b/>
              </w:rPr>
              <w:t xml:space="preserve">Telephone:</w:t>
            </w:r>
          </w:p>
        </w:tc>
        <w:tc>
          <w:tcPr/>
          <w:p>
            <w:pPr>
              <w:pStyle w:val="Compact"/>
              <w:jc w:val="left"/>
            </w:pPr>
            <w:r>
              <w:t xml:space="preserve">+44 (0)20 7488 5532</w:t>
            </w:r>
          </w:p>
        </w:tc>
      </w:tr>
    </w:tbl>
    <w:p>
      <w:pPr>
        <w:pStyle w:val="BodyText"/>
      </w:pPr>
      <w:r>
        <w:t xml:space="preserve">3. Scope of Work – Plumbing Services in United Kingdom London</w:t>
      </w:r>
    </w:p>
    <w:p>
      <w:pPr>
        <w:pStyle w:val="BodyText"/>
      </w:pPr>
      <w:r>
        <w:t xml:space="preserve">This Purchase Order is issued by Thameside Property Management Ltd to engage the services of Capital Plumbing &amp; Heating Solutions Ltd, a licensed and insured Plumber operating within the United Kingdom London metropolitan area, to carry out comprehensive plumbing maintenance, repair, and installation works at the following property:</w:t>
      </w:r>
      <w:r>
        <w:t xml:space="preserve"> </w:t>
      </w:r>
      <w:r>
        <w:rPr>
          <w:bCs/>
          <w:b/>
        </w:rPr>
        <w:t xml:space="preserve">74-76 Borough High Street, Southwark, London, SE1 1QF, United Kingdom</w:t>
      </w:r>
      <w:r>
        <w:t xml:space="preserve">. The Plumber shall ensure all works comply with the Building Regulations (England), Water Supply (Water Fittings) Regulations 1999, and all applicable local authority requirements for the London Borough of Southwark.</w:t>
      </w:r>
    </w:p>
    <w:p>
      <w:pPr>
        <w:pStyle w:val="BodyText"/>
      </w:pPr>
      <w:r>
        <w:t xml:space="preserve">4.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Plumbing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Full diagnostic inspection of all plumbing systems (hot and cold water, drainage, gas) across 12 residential units</w:t>
            </w:r>
          </w:p>
        </w:tc>
        <w:tc>
          <w:tcPr/>
          <w:p>
            <w:pPr>
              <w:pStyle w:val="Compact"/>
              <w:jc w:val="left"/>
            </w:pPr>
            <w:r>
              <w:t xml:space="preserve">1</w:t>
            </w:r>
          </w:p>
        </w:tc>
        <w:tc>
          <w:tcPr/>
          <w:p>
            <w:pPr>
              <w:pStyle w:val="Compact"/>
              <w:jc w:val="left"/>
            </w:pPr>
            <w:r>
              <w:t xml:space="preserve">Job</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Replacement of 8 corroded copper pipework sections (22mm diameter) in communal risers</w:t>
            </w:r>
          </w:p>
        </w:tc>
        <w:tc>
          <w:tcPr/>
          <w:p>
            <w:pPr>
              <w:pStyle w:val="Compact"/>
              <w:jc w:val="left"/>
            </w:pPr>
            <w:r>
              <w:t xml:space="preserve">8</w:t>
            </w:r>
          </w:p>
        </w:tc>
        <w:tc>
          <w:tcPr/>
          <w:p>
            <w:pPr>
              <w:pStyle w:val="Compact"/>
              <w:jc w:val="left"/>
            </w:pPr>
            <w:r>
              <w:t xml:space="preserve">Sections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Supply and installation of 4 new combi boiler units (24kW, condensing, A-rated) – including flue, gas valve, and pressure vessel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£2,350.00</w:t>
            </w:r>
          </w:p>
        </w:tc>
        <w:tc>
          <w:tcPr/>
          <w:p>
            <w:pPr>
              <w:pStyle w:val="Compact"/>
              <w:jc w:val="left"/>
            </w:pPr>
            <w:r>
              <w:t xml:space="preserve">£9,400.00</w:t>
            </w:r>
          </w:p>
        </w:tc>
      </w:tr>
      <w:tr>
        <w:tc>
          <w:tcPr/>
          <w:p>
            <w:pPr>
              <w:pStyle w:val="Compact"/>
              <w:jc w:val="left"/>
            </w:pPr>
            <w:r>
              <w:t xml:space="preserve">04</w:t>
            </w:r>
          </w:p>
        </w:tc>
        <w:tc>
          <w:tcPr/>
          <w:p>
            <w:pPr>
              <w:pStyle w:val="Compact"/>
              <w:jc w:val="left"/>
            </w:pPr>
            <w:r>
              <w:t xml:space="preserve">Replacement of 12 faulty ball valves and 6 stop cocks in individual flat risers</w:t>
            </w:r>
          </w:p>
        </w:tc>
        <w:tc>
          <w:tcPr/>
          <w:p>
            <w:pPr>
              <w:pStyle w:val="Compact"/>
              <w:jc w:val="left"/>
            </w:pPr>
            <w:r>
              <w:t xml:space="preserve">18</w:t>
            </w:r>
          </w:p>
        </w:tc>
        <w:tc>
          <w:tcPr/>
          <w:p>
            <w:pPr>
              <w:pStyle w:val="Compact"/>
              <w:jc w:val="left"/>
            </w:pPr>
            <w:r>
              <w:t xml:space="preserve">Pieces</w:t>
            </w:r>
          </w:p>
        </w:tc>
        <w:tc>
          <w:tcPr/>
          <w:p>
            <w:pPr>
              <w:pStyle w:val="Compact"/>
              <w:jc w:val="left"/>
            </w:pPr>
            <w:r>
              <w:t xml:space="preserve">£65.00</w:t>
            </w:r>
          </w:p>
        </w:tc>
        <w:tc>
          <w:tcPr/>
          <w:p>
            <w:pPr>
              <w:pStyle w:val="Compact"/>
              <w:jc w:val="left"/>
            </w:pPr>
            <w:r>
              <w:t xml:space="preserve">£1,170.00</w:t>
            </w:r>
          </w:p>
        </w:tc>
      </w:tr>
      <w:tr>
        <w:tc>
          <w:tcPr/>
          <w:p>
            <w:pPr>
              <w:pStyle w:val="Compact"/>
              <w:jc w:val="left"/>
            </w:pPr>
            <w:r>
              <w:t xml:space="preserve">05</w:t>
            </w:r>
          </w:p>
        </w:tc>
        <w:tc>
          <w:tcPr/>
          <w:p>
            <w:pPr>
              <w:pStyle w:val="Compact"/>
              <w:jc w:val="left"/>
            </w:pPr>
            <w:r>
              <w:t xml:space="preserve">Clearance and relining of main drainage stack (110mm PVC) – 3rd floor to ground level</w:t>
            </w:r>
          </w:p>
        </w:tc>
        <w:tc>
          <w:tcPr/>
          <w:p>
            <w:pPr>
              <w:pStyle w:val="Compact"/>
              <w:jc w:val="left"/>
            </w:pPr>
            <w:r>
              <w:t xml:space="preserve">1</w:t>
            </w:r>
          </w:p>
        </w:tc>
        <w:tc>
          <w:tcPr/>
          <w:p>
            <w:pPr>
              <w:pStyle w:val="Compact"/>
              <w:jc w:val="left"/>
            </w:pPr>
            <w:r>
              <w:t xml:space="preserve">Job</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Installation of 6 new thermostatic radiator valves (TRVs) with calibration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07</w:t>
            </w:r>
          </w:p>
        </w:tc>
        <w:tc>
          <w:tcPr/>
          <w:p>
            <w:pPr>
              <w:pStyle w:val="Compact"/>
              <w:jc w:val="left"/>
            </w:pPr>
            <w:r>
              <w:t xml:space="preserve">Annual servicing and safety certification of all gas appliances (Gas Safe compliant)</w:t>
            </w:r>
          </w:p>
        </w:tc>
        <w:tc>
          <w:tcPr/>
          <w:p>
            <w:pPr>
              <w:pStyle w:val="Compact"/>
              <w:jc w:val="left"/>
            </w:pPr>
            <w:r>
              <w:t xml:space="preserve">12</w:t>
            </w:r>
          </w:p>
        </w:tc>
        <w:tc>
          <w:tcPr/>
          <w:p>
            <w:pPr>
              <w:pStyle w:val="Compact"/>
              <w:jc w:val="left"/>
            </w:pPr>
            <w:r>
              <w:t xml:space="preserve">Appliances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08</w:t>
            </w:r>
          </w:p>
        </w:tc>
        <w:tc>
          <w:tcPr/>
          <w:p>
            <w:pPr>
              <w:pStyle w:val="Compact"/>
              <w:jc w:val="left"/>
            </w:pPr>
            <w:r>
              <w:t xml:space="preserve">Supply and fit of 4 new hot water cylinders (150-litre, insulated, with immersion heater)</w:t>
            </w:r>
          </w:p>
        </w:tc>
        <w:tc>
          <w:tcPr/>
          <w:p>
            <w:pPr>
              <w:pStyle w:val="Compact"/>
              <w:jc w:val="left"/>
            </w:pPr>
            <w:r>
              <w:t xml:space="preserve">4</w:t>
            </w:r>
          </w:p>
        </w:tc>
        <w:tc>
          <w:tcPr/>
          <w:p>
            <w:pPr>
              <w:pStyle w:val="Compact"/>
              <w:jc w:val="left"/>
            </w:pPr>
            <w:r>
              <w:t xml:space="preserve">Units</w:t>
            </w:r>
          </w:p>
        </w:tc>
        <w:tc>
          <w:tcPr/>
          <w:p>
            <w:pPr>
              <w:pStyle w:val="Compact"/>
              <w:jc w:val="left"/>
            </w:pPr>
            <w:r>
              <w:t xml:space="preserve">£720.00</w:t>
            </w:r>
          </w:p>
        </w:tc>
        <w:tc>
          <w:tcPr/>
          <w:p>
            <w:pPr>
              <w:pStyle w:val="Compact"/>
              <w:jc w:val="left"/>
            </w:pPr>
            <w:r>
              <w:t xml:space="preserve">£2,880.00</w:t>
            </w:r>
          </w:p>
        </w:tc>
      </w:tr>
      <w:tr>
        <w:tc>
          <w:tcPr/>
          <w:p>
            <w:pPr>
              <w:pStyle w:val="Compact"/>
              <w:jc w:val="left"/>
            </w:pPr>
            <w:r>
              <w:t xml:space="preserve">09</w:t>
            </w:r>
          </w:p>
        </w:tc>
        <w:tc>
          <w:tcPr/>
          <w:p>
            <w:pPr>
              <w:pStyle w:val="Compact"/>
              <w:jc w:val="left"/>
            </w:pPr>
            <w:r>
              <w:t xml:space="preserve">Emergency call-out and standby cover (24-hour response) for duration of contract – United Kingdom London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Waste removal, site cleanup, and disposal of old plumbing materials in accordance with London Borough of Southwark environmental regulations</w:t>
            </w:r>
          </w:p>
        </w:tc>
        <w:tc>
          <w:tcPr/>
          <w:p>
            <w:pPr>
              <w:pStyle w:val="Compact"/>
              <w:jc w:val="left"/>
            </w:pPr>
            <w:r>
              <w:t xml:space="preserve">1</w:t>
            </w:r>
          </w:p>
        </w:tc>
        <w:tc>
          <w:tcPr/>
          <w:p>
            <w:pPr>
              <w:pStyle w:val="Compact"/>
              <w:jc w:val="left"/>
            </w:pPr>
            <w:r>
              <w:t xml:space="preserve">Job</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right"/>
            </w:pPr>
            <w:r>
              <w:t xml:space="preserve">Subtotal (Excluding VAT):</w:t>
            </w:r>
          </w:p>
        </w:tc>
        <w:tc>
          <w:tcPr/>
          <w:p>
            <w:pPr>
              <w:pStyle w:val="Compact"/>
              <w:jc w:val="left"/>
            </w:pPr>
            <w:r>
              <w:t xml:space="preserve">£20,740.00</w:t>
            </w:r>
          </w:p>
        </w:tc>
      </w:tr>
      <w:tr>
        <w:tc>
          <w:tcPr>
            <w:gridSpan w:val="5"/>
          </w:tcPr>
          <w:p>
            <w:pPr>
              <w:pStyle w:val="Compact"/>
              <w:jc w:val="right"/>
            </w:pPr>
            <w:r>
              <w:t xml:space="preserve">VAT @ 20%:</w:t>
            </w:r>
          </w:p>
        </w:tc>
        <w:tc>
          <w:tcPr/>
          <w:p>
            <w:pPr>
              <w:pStyle w:val="Compact"/>
              <w:jc w:val="left"/>
            </w:pPr>
            <w:r>
              <w:t xml:space="preserve">£4,148.00</w:t>
            </w:r>
          </w:p>
        </w:tc>
      </w:tr>
      <w:tr>
        <w:tc>
          <w:tcPr>
            <w:gridSpan w:val="5"/>
          </w:tcPr>
          <w:p>
            <w:pPr>
              <w:pStyle w:val="Compact"/>
              <w:jc w:val="right"/>
            </w:pPr>
            <w:r>
              <w:t xml:space="preserve">TOTAL PURCHASE ORDER VALUE (Including VAT):</w:t>
            </w:r>
          </w:p>
        </w:tc>
        <w:tc>
          <w:tcPr/>
          <w:p>
            <w:pPr>
              <w:pStyle w:val="Compact"/>
              <w:jc w:val="left"/>
            </w:pPr>
            <w:r>
              <w:t xml:space="preserve">£24,888.00</w:t>
            </w:r>
          </w:p>
        </w:tc>
      </w:tr>
    </w:tbl>
    <w:p>
      <w:pPr>
        <w:pStyle w:val="BodyText"/>
      </w:pPr>
      <w:r>
        <w:t xml:space="preserve">5. Terms and Conditions</w:t>
      </w:r>
    </w:p>
    <w:p>
      <w:pPr>
        <w:numPr>
          <w:ilvl w:val="0"/>
          <w:numId w:val="1001"/>
        </w:numPr>
        <w:pStyle w:val="Compact"/>
      </w:pPr>
      <w:r>
        <w:t xml:space="preserve">This Purchase Order constitutes a binding agreement between Thameside Property Management Ltd (hereinafter "the Buyer") and Capital Plumbing &amp; Heating Solutions Ltd (hereinafter "the Plumber / Supplier") upon acceptance and signature by both parties.</w:t>
      </w:r>
    </w:p>
    <w:p>
      <w:pPr>
        <w:numPr>
          <w:ilvl w:val="0"/>
          <w:numId w:val="1001"/>
        </w:numPr>
        <w:pStyle w:val="Compact"/>
      </w:pPr>
      <w:r>
        <w:t xml:space="preserve">The Plumber shall carry out all works in a workmanlike manner, using materials of the highest quality and in full compliance with all applicable United Kingdom legislation, including but not limited to the Health and Safety at Work etc. Act 1974, the Gas Safety (Installation and Use) Regulations 1998, and the Building Regulations 2010 (as amended) for England.</w:t>
      </w:r>
    </w:p>
    <w:p>
      <w:pPr>
        <w:numPr>
          <w:ilvl w:val="0"/>
          <w:numId w:val="1001"/>
        </w:numPr>
        <w:pStyle w:val="Compact"/>
      </w:pPr>
      <w:r>
        <w:t xml:space="preserve">All works shall be performed at the specified property address in United Kingdom London. The Plumber shall coordinate access with the Buyer's on-site representative and shall not commence works without prior written confirmation of access arrangements.</w:t>
      </w:r>
    </w:p>
    <w:p>
      <w:pPr>
        <w:numPr>
          <w:ilvl w:val="0"/>
          <w:numId w:val="1001"/>
        </w:numPr>
        <w:pStyle w:val="Compact"/>
      </w:pPr>
      <w:r>
        <w:t xml:space="preserve">The Plumber warrants that all workmanship shall be guaranteed for a minimum period of twelve (12) months from the date of practical completion. All supplied materials shall carry the manufacturer's standard warranty, which shall be transferred to the Buyer upon completion.</w:t>
      </w:r>
    </w:p>
    <w:p>
      <w:pPr>
        <w:numPr>
          <w:ilvl w:val="0"/>
          <w:numId w:val="1001"/>
        </w:numPr>
        <w:pStyle w:val="Compact"/>
      </w:pPr>
      <w:r>
        <w:t xml:space="preserve">Payment shall be made by BACS transfer to the Plumber's nominated bank account within thirty (30) calendar days of receipt of a valid VAT invoice. The Buyer reserves the right to withhold payment for any defective or incomplete works until rectification is satisfactorily completed.</w:t>
      </w:r>
    </w:p>
    <w:p>
      <w:pPr>
        <w:numPr>
          <w:ilvl w:val="0"/>
          <w:numId w:val="1001"/>
        </w:numPr>
        <w:pStyle w:val="Compact"/>
      </w:pPr>
      <w:r>
        <w:t xml:space="preserve">The Plumber shall maintain adequate public liability insurance (minimum £5,000,000) and professional indemnity insurance (minimum £1,000,000) for the duration of this Purchase Order. Certificates of insurance shall be provided to the Buyer prior to commencement of works.</w:t>
      </w:r>
    </w:p>
    <w:p>
      <w:pPr>
        <w:numPr>
          <w:ilvl w:val="0"/>
          <w:numId w:val="1001"/>
        </w:numPr>
        <w:pStyle w:val="Compact"/>
      </w:pPr>
      <w:r>
        <w:t xml:space="preserve">In the event of any dispute arising from this Purchase Order, both parties agree to first attempt resolution through mediation in accordance with the rules of the Centre for Effective Dispute Resolution (CEDR) in London, United Kingdom. Failing resolution, the matter shall be subject to the exclusive jurisdiction of the courts of England and Wales.</w:t>
      </w:r>
    </w:p>
    <w:p>
      <w:pPr>
        <w:numPr>
          <w:ilvl w:val="0"/>
          <w:numId w:val="1001"/>
        </w:numPr>
        <w:pStyle w:val="Compact"/>
      </w:pPr>
      <w:r>
        <w:t xml:space="preserve">The Plumber shall comply with all health and safety requirements on site, including the provision of a Risk Assessment and Method Statement (RAMS) prior to commencement. All operatives shall be appropriately qualified, and the Plumber shall ensure that all gas-related work is carried out exclusively by Gas Safe registered engineers.</w:t>
      </w:r>
    </w:p>
    <w:p>
      <w:pPr>
        <w:numPr>
          <w:ilvl w:val="0"/>
          <w:numId w:val="1001"/>
        </w:numPr>
        <w:pStyle w:val="Compact"/>
      </w:pPr>
      <w:r>
        <w:t xml:space="preserve">Any variations to the scope of work outlined in this Purchase Order must be agreed in writing by both parties prior to execution. No additional charges shall be incurred without prior written authorisation from the Buyer's Facilities Director.</w:t>
      </w:r>
    </w:p>
    <w:p>
      <w:pPr>
        <w:numPr>
          <w:ilvl w:val="0"/>
          <w:numId w:val="1001"/>
        </w:numPr>
        <w:pStyle w:val="Compact"/>
      </w:pPr>
      <w:r>
        <w:t xml:space="preserve">This Purchase Order is governed by and shall be construed in accordance with the laws of England and Wales. The venue for any legal proceedings shall be London, United Kingdom.</w:t>
      </w:r>
    </w:p>
    <w:p>
      <w:pPr>
        <w:pStyle w:val="FirstParagraph"/>
      </w:pPr>
      <w:r>
        <w:t xml:space="preserve">6. Acceptance and Authorisation</w:t>
      </w:r>
    </w:p>
    <w:p>
      <w:pPr>
        <w:pStyle w:val="BodyText"/>
      </w:pPr>
      <w:r>
        <w:t xml:space="preserve">By signing below, both parties acknowledge and agree to the terms, conditions, and scope of work set out in this Purchase Order. The Plumber confirms that they are a duly registered and qualified plumbing contractor operating legally within the United Kingdom London area and that they possess all necessary licences, registrations, and insurance to perform the works described herein.</w:t>
      </w:r>
    </w:p>
    <w:p>
      <w:pPr>
        <w:pStyle w:val="BodyText"/>
      </w:pPr>
      <w:r>
        <w:rPr>
          <w:bCs/>
          <w:b/>
        </w:rPr>
        <w:t xml:space="preserve">For and on behalf of the Buyer:</w:t>
      </w:r>
    </w:p>
    <w:p>
      <w:pPr>
        <w:pStyle w:val="BodyText"/>
      </w:pPr>
      <w:r>
        <w:t xml:space="preserve">Thameside Property Management Ltd</w:t>
      </w:r>
    </w:p>
    <w:p>
      <w:pPr>
        <w:pStyle w:val="BodyText"/>
      </w:pPr>
      <w:r>
        <w:rPr>
          <w:bCs/>
          <w:b/>
        </w:rPr>
        <w:t xml:space="preserve">Mr. David Hartley</w:t>
      </w:r>
      <w:r>
        <w:br/>
      </w:r>
      <w:r>
        <w:t xml:space="preserve">Facilities Director</w:t>
      </w:r>
      <w:r>
        <w:br/>
      </w:r>
      <w:r>
        <w:t xml:space="preserve">Date: _______________</w:t>
      </w:r>
    </w:p>
    <w:p>
      <w:pPr>
        <w:pStyle w:val="BodyText"/>
      </w:pPr>
      <w:r>
        <w:rPr>
          <w:bCs/>
          <w:b/>
        </w:rPr>
        <w:t xml:space="preserve">For and on behalf of the Plumber / Supplier:</w:t>
      </w:r>
    </w:p>
    <w:p>
      <w:pPr>
        <w:pStyle w:val="BodyText"/>
      </w:pPr>
      <w:r>
        <w:t xml:space="preserve">Capital Plumbing &amp; Heating Solutions Ltd</w:t>
      </w:r>
    </w:p>
    <w:p>
      <w:pPr>
        <w:pStyle w:val="BodyText"/>
      </w:pPr>
      <w:r>
        <w:rPr>
          <w:bCs/>
          <w:b/>
        </w:rPr>
        <w:t xml:space="preserve">Mr. James Okafor</w:t>
      </w:r>
      <w:r>
        <w:br/>
      </w:r>
      <w:r>
        <w:t xml:space="preserve">Lead Plumber &amp; Director</w:t>
      </w:r>
      <w:r>
        <w:br/>
      </w:r>
      <w:r>
        <w:t xml:space="preserve">Date: _______________</w:t>
      </w:r>
    </w:p>
    <w:p>
      <w:pPr>
        <w:pStyle w:val="BodyText"/>
      </w:pPr>
      <w:r>
        <w:rPr>
          <w:bCs/>
          <w:b/>
        </w:rPr>
        <w:t xml:space="preserve">Purchase Order PO-2025-LDN-04782</w:t>
      </w:r>
      <w:r>
        <w:t xml:space="preserve"> </w:t>
      </w:r>
      <w:r>
        <w:t xml:space="preserve">| Thameside Property Management Ltd | 42 Commercial Street, Shoreditch, London, EC2A 4PH, United Kingdom</w:t>
      </w:r>
    </w:p>
    <w:p>
      <w:pPr>
        <w:pStyle w:val="BodyText"/>
      </w:pPr>
      <w:r>
        <w:t xml:space="preserve">This document is issued in accordance with the Buyer's procurement policy and is valid for acceptance within fourteen (14) calendar days of the date of issue. All references to "United Kingdom London" in this document denote the Greater London metropolitan area and its constituent boroughs. The Plumber named herein is registered with the Gas Safe Register and holds valid accreditation from the Water Industry Federation (WIF).</w:t>
      </w:r>
    </w:p>
    <w:p>
      <w:pPr>
        <w:pStyle w:val="BodyText"/>
      </w:pPr>
      <w:r>
        <w:t xml:space="preserve">© 2025 Thameside Property Management Ltd. All rights reserved. This Purchase Order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United Kingdom London</dc:title>
  <dc:creator/>
  <dc:language>en-GB</dc:language>
  <cp:keywords/>
  <dcterms:created xsi:type="dcterms:W3CDTF">2026-10-10T02:33:06Z</dcterms:created>
  <dcterms:modified xsi:type="dcterms:W3CDTF">2026-10-10T02:33:06Z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