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Plumber Services — United Kingdom Manchester</w:t>
      </w:r>
    </w:p>
    <w:bookmarkEnd w:id="20"/>
    <w:p>
      <w:pPr>
        <w:pStyle w:val="BodyText"/>
      </w:pPr>
      <w:r>
        <w:rPr>
          <w:bCs/>
          <w:b/>
        </w:rPr>
        <w:t xml:space="preserve">Issuing Company:</w:t>
      </w:r>
      <w:r>
        <w:br/>
      </w:r>
      <w:r>
        <w:t xml:space="preserve">Manchester Commercial Property Group Ltd.</w:t>
      </w:r>
      <w:r>
        <w:br/>
      </w:r>
      <w:r>
        <w:t xml:space="preserve">142 Deansgate, Manchester, M3 4ER</w:t>
      </w:r>
      <w:r>
        <w:br/>
      </w:r>
      <w:r>
        <w:t xml:space="preserve">United Kingdom</w:t>
      </w:r>
      <w:r>
        <w:br/>
      </w:r>
      <w:r>
        <w:t xml:space="preserve">VAT Registration: GB 987654321</w:t>
      </w:r>
      <w:r>
        <w:br/>
      </w:r>
      <w:r>
        <w:t xml:space="preserve">Company No: 08765432</w:t>
      </w:r>
      <w:r>
        <w:br/>
      </w:r>
      <w:r>
        <w:t xml:space="preserve">Contact: procurement@mcpg.co.uk</w:t>
      </w:r>
    </w:p>
    <w:p>
      <w:pPr>
        <w:pStyle w:val="BodyText"/>
      </w:pPr>
      <w:r>
        <w:rPr>
          <w:bCs/>
          <w:b/>
        </w:rPr>
        <w:t xml:space="preserve">Supplier / Plumber:</w:t>
      </w:r>
      <w:r>
        <w:br/>
      </w:r>
      <w:r>
        <w:t xml:space="preserve">North West Plumbing &amp; Heating Solutions Ltd.</w:t>
      </w:r>
      <w:r>
        <w:br/>
      </w:r>
      <w:r>
        <w:t xml:space="preserve">87 Victoria Street, Manchester, M3 1AB</w:t>
      </w:r>
      <w:r>
        <w:br/>
      </w:r>
      <w:r>
        <w:t xml:space="preserve">United Kingdom</w:t>
      </w:r>
      <w:r>
        <w:br/>
      </w:r>
      <w:r>
        <w:t xml:space="preserve">VAT Registration: GB 123456789</w:t>
      </w:r>
      <w:r>
        <w:br/>
      </w:r>
      <w:r>
        <w:t xml:space="preserve">Gas Safe Reg: 5123456</w:t>
      </w:r>
      <w:r>
        <w:br/>
      </w:r>
      <w:r>
        <w:t xml:space="preserve">Contact: jobs@nwplumbing.co.uk</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PO-MAN-2025-04871</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Required By:</w:t>
            </w:r>
          </w:p>
        </w:tc>
        <w:tc>
          <w:tcPr/>
          <w:p>
            <w:pPr>
              <w:pStyle w:val="Compact"/>
              <w:jc w:val="left"/>
            </w:pPr>
            <w:r>
              <w:t xml:space="preserve">26 June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MAN-PROP-2025-019</w:t>
            </w:r>
          </w:p>
        </w:tc>
        <w:tc>
          <w:tcPr/>
          <w:p>
            <w:pPr>
              <w:pStyle w:val="Compact"/>
              <w:jc w:val="left"/>
            </w:pPr>
            <w:r>
              <w:t xml:space="preserve">Delivery Location:</w:t>
            </w:r>
          </w:p>
        </w:tc>
        <w:tc>
          <w:tcPr/>
          <w:p>
            <w:pPr>
              <w:pStyle w:val="Compact"/>
              <w:jc w:val="left"/>
            </w:pPr>
            <w:r>
              <w:t xml:space="preserve">Unit 7, Salford Quays, Manchester, M50 3AZ, United Kingdom</w:t>
            </w:r>
          </w:p>
        </w:tc>
      </w:tr>
      <w:tr>
        <w:tc>
          <w:tcPr/>
          <w:p>
            <w:pPr>
              <w:pStyle w:val="Compact"/>
              <w:jc w:val="left"/>
            </w:pPr>
            <w:r>
              <w:t xml:space="preserve">Authorised By:</w:t>
            </w:r>
          </w:p>
        </w:tc>
        <w:tc>
          <w:tcPr/>
          <w:p>
            <w:pPr>
              <w:pStyle w:val="Compact"/>
              <w:jc w:val="left"/>
            </w:pPr>
            <w:r>
              <w:t xml:space="preserve">James Whitfield, Procurement Director</w:t>
            </w:r>
          </w:p>
        </w:tc>
        <w:tc>
          <w:tcPr/>
          <w:p>
            <w:pPr>
              <w:pStyle w:val="Compact"/>
              <w:jc w:val="left"/>
            </w:pPr>
            <w:r>
              <w:t xml:space="preserve">Valid Until:</w:t>
            </w:r>
          </w:p>
        </w:tc>
        <w:tc>
          <w:tcPr/>
          <w:p>
            <w:pPr>
              <w:pStyle w:val="Compact"/>
              <w:jc w:val="left"/>
            </w:pPr>
            <w:r>
              <w:t xml:space="preserve">12 July 2025</w:t>
            </w:r>
          </w:p>
        </w:tc>
      </w:tr>
    </w:tbl>
    <w:bookmarkStart w:id="21" w:name="scope-of-work-plumber-services"/>
    <w:p>
      <w:pPr>
        <w:pStyle w:val="Heading2"/>
      </w:pPr>
      <w:r>
        <w:t xml:space="preserve">1. Scope of Work — Plumber Services</w:t>
      </w:r>
    </w:p>
    <w:p>
      <w:pPr>
        <w:pStyle w:val="FirstParagraph"/>
      </w:pPr>
      <w:r>
        <w:t xml:space="preserve">This Purchase Order is issued by Manchester Commercial Property Group Ltd. to North West Plumbing &amp; Heating Solutions Ltd. (hereinafter referred to as the</w:t>
      </w:r>
      <w:r>
        <w:t xml:space="preserve"> </w:t>
      </w:r>
      <w:r>
        <w:rPr>
          <w:bCs/>
          <w:b/>
        </w:rPr>
        <w:t xml:space="preserve">Plumber</w:t>
      </w:r>
      <w:r>
        <w:t xml:space="preserve">) for the provision of comprehensive plumbing, heating, and water systems services at the above-referenced commercial property located in United Kingdom Manchester. The Plumber shall supply all necessary materials, labour, tools, and equipment required to complete the works described below. All work must comply with the Building Regulations (England and Wales), the Water Supply (Water Fittings) Regulations 1999, and the Gas Safety (Installation and Use) Regulations 1998 as applicable in the United Kingdom.</w:t>
      </w:r>
    </w:p>
    <w:bookmarkEnd w:id="21"/>
    <w:bookmarkStart w:id="22" w:name="X35b5c6127e2ae5e1ce331cda244b61760ec54f1"/>
    <w:p>
      <w:pPr>
        <w:pStyle w:val="Heading2"/>
      </w:pPr>
      <w:r>
        <w:t xml:space="preserve">2. 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Complete replacement of commercial boiler system (120kW gas-fired) including installation, commissioning, and Gas Safe certification at the Manchester property</w:t>
            </w:r>
          </w:p>
        </w:tc>
        <w:tc>
          <w:tcPr/>
          <w:p>
            <w:pPr>
              <w:pStyle w:val="Compact"/>
              <w:jc w:val="left"/>
            </w:pPr>
            <w:r>
              <w:t xml:space="preserve">1</w:t>
            </w:r>
          </w:p>
        </w:tc>
        <w:tc>
          <w:tcPr/>
          <w:p>
            <w:pPr>
              <w:pStyle w:val="Compact"/>
              <w:jc w:val="left"/>
            </w:pPr>
            <w:r>
              <w:t xml:space="preserve">Lot</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02</w:t>
            </w:r>
          </w:p>
        </w:tc>
        <w:tc>
          <w:tcPr/>
          <w:p>
            <w:pPr>
              <w:pStyle w:val="Compact"/>
              <w:jc w:val="left"/>
            </w:pPr>
            <w:r>
              <w:t xml:space="preserve">Supply and installation of 48 new PEX piping runs (Type A, 22mm) throughout floors 1–3 of the commercial unit, including all fittings, brackets, and insulation</w:t>
            </w:r>
          </w:p>
        </w:tc>
        <w:tc>
          <w:tcPr/>
          <w:p>
            <w:pPr>
              <w:pStyle w:val="Compact"/>
              <w:jc w:val="left"/>
            </w:pPr>
            <w:r>
              <w:t xml:space="preserve">48</w:t>
            </w:r>
          </w:p>
        </w:tc>
        <w:tc>
          <w:tcPr/>
          <w:p>
            <w:pPr>
              <w:pStyle w:val="Compact"/>
              <w:jc w:val="left"/>
            </w:pPr>
            <w:r>
              <w:t xml:space="preserve">Runs</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03</w:t>
            </w:r>
          </w:p>
        </w:tc>
        <w:tc>
          <w:tcPr/>
          <w:p>
            <w:pPr>
              <w:pStyle w:val="Compact"/>
              <w:jc w:val="left"/>
            </w:pPr>
            <w:r>
              <w:t xml:space="preserve">Replacement of 12 commercial-grade sanitary fixtures (WC, basin, urinal) including all associated plumbing connections, traps, and overflow systems</w:t>
            </w:r>
          </w:p>
        </w:tc>
        <w:tc>
          <w:tcPr/>
          <w:p>
            <w:pPr>
              <w:pStyle w:val="Compact"/>
              <w:jc w:val="left"/>
            </w:pPr>
            <w:r>
              <w:t xml:space="preserve">12</w:t>
            </w:r>
          </w:p>
        </w:tc>
        <w:tc>
          <w:tcPr/>
          <w:p>
            <w:pPr>
              <w:pStyle w:val="Compact"/>
              <w:jc w:val="left"/>
            </w:pPr>
            <w:r>
              <w:t xml:space="preserve">Fixtures</w:t>
            </w:r>
          </w:p>
        </w:tc>
        <w:tc>
          <w:tcPr/>
          <w:p>
            <w:pPr>
              <w:pStyle w:val="Compact"/>
              <w:jc w:val="left"/>
            </w:pPr>
            <w:r>
              <w:t xml:space="preserve">£580.00</w:t>
            </w:r>
          </w:p>
        </w:tc>
        <w:tc>
          <w:tcPr/>
          <w:p>
            <w:pPr>
              <w:pStyle w:val="Compact"/>
              <w:jc w:val="left"/>
            </w:pPr>
            <w:r>
              <w:t xml:space="preserve">£6,960.00</w:t>
            </w:r>
          </w:p>
        </w:tc>
      </w:tr>
      <w:tr>
        <w:tc>
          <w:tcPr/>
          <w:p>
            <w:pPr>
              <w:pStyle w:val="Compact"/>
              <w:jc w:val="left"/>
            </w:pPr>
            <w:r>
              <w:t xml:space="preserve">04</w:t>
            </w:r>
          </w:p>
        </w:tc>
        <w:tc>
          <w:tcPr/>
          <w:p>
            <w:pPr>
              <w:pStyle w:val="Compact"/>
              <w:jc w:val="left"/>
            </w:pPr>
            <w:r>
              <w:t xml:space="preserve">Installation of a 500-litre commercial hot water cylinder with thermostatic mixing valve, pressure relief valve, and full pipework connection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Full pressure testing, leak detection, and commissioning of all new and existing plumbing systems; provision of written test certificates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Supply and installation of 6 backflow prevention devices (Type 2) on all incoming water mains connections to comply with United Kingdom water regulations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£410.00</w:t>
            </w:r>
          </w:p>
        </w:tc>
        <w:tc>
          <w:tcPr/>
          <w:p>
            <w:pPr>
              <w:pStyle w:val="Compact"/>
              <w:jc w:val="left"/>
            </w:pPr>
            <w:r>
              <w:t xml:space="preserve">£2,460.00</w:t>
            </w:r>
          </w:p>
        </w:tc>
      </w:tr>
      <w:tr>
        <w:tc>
          <w:tcPr/>
          <w:p>
            <w:pPr>
              <w:pStyle w:val="Compact"/>
              <w:jc w:val="left"/>
            </w:pPr>
            <w:r>
              <w:t xml:space="preserve">07</w:t>
            </w:r>
          </w:p>
        </w:tc>
        <w:tc>
          <w:tcPr/>
          <w:p>
            <w:pPr>
              <w:pStyle w:val="Compact"/>
              <w:jc w:val="left"/>
            </w:pPr>
            <w:r>
              <w:t xml:space="preserve">Removal and lawful disposal of all old plumbing materials, waste pipework, and decommissioned fixtures in accordance with Manchester City Council waste management guidelines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Provision of a 12-month parts and labour warranty on all Plumber-installed works, including annual servicing visit within the first year</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£40,430.00</w:t>
            </w:r>
          </w:p>
        </w:tc>
      </w:tr>
      <w:tr>
        <w:tc>
          <w:tcPr/>
          <w:p>
            <w:pPr>
              <w:pStyle w:val="Compact"/>
              <w:jc w:val="left"/>
            </w:pPr>
            <w:r>
              <w:t xml:space="preserve">VAT @ 20%:</w:t>
            </w:r>
          </w:p>
        </w:tc>
        <w:tc>
          <w:tcPr/>
          <w:p>
            <w:pPr>
              <w:pStyle w:val="Compact"/>
              <w:jc w:val="right"/>
            </w:pPr>
            <w:r>
              <w:t xml:space="preserve">£8,086.00</w:t>
            </w:r>
          </w:p>
        </w:tc>
      </w:tr>
      <w:tr>
        <w:tc>
          <w:tcPr/>
          <w:p>
            <w:pPr>
              <w:pStyle w:val="Compact"/>
              <w:jc w:val="left"/>
            </w:pPr>
            <w:r>
              <w:t xml:space="preserve">Grand Total (Incl. VAT):</w:t>
            </w:r>
          </w:p>
        </w:tc>
        <w:tc>
          <w:tcPr/>
          <w:p>
            <w:pPr>
              <w:pStyle w:val="Compact"/>
              <w:jc w:val="right"/>
            </w:pPr>
            <w:r>
              <w:t xml:space="preserve">£48,516.00</w:t>
            </w:r>
          </w:p>
        </w:tc>
      </w:tr>
    </w:tbl>
    <w:p>
      <w:pPr>
        <w:pStyle w:val="BodyText"/>
      </w:pPr>
      <w:r>
        <w:rPr>
          <w:bCs/>
          <w:b/>
        </w:rPr>
        <w:t xml:space="preserve">Note:</w:t>
      </w:r>
      <w:r>
        <w:t xml:space="preserve"> </w:t>
      </w:r>
      <w:r>
        <w:t xml:space="preserve">All prices are quoted in British Pounds Sterling (GBP) and are fixed for the duration of this Purchase Order. The Plumber confirms that all quoted rates are inclusive of travel to and from the United Kingdom Manchester site, scaffolding access where required, and all statutory testing fees. No additional charges will be incurred unless a formal variation to this Purchase Order is agreed in writing by both parties.</w:t>
      </w:r>
    </w:p>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 deemed accepted by the Plumber upon written confirmation (email or signed copy) returned to Manchester Commercial Property Group Ltd. within five (5) working days of the date of issue. Failure to confirm within this period shall render this Purchase Order void.</w:t>
      </w:r>
    </w:p>
    <w:p>
      <w:pPr>
        <w:numPr>
          <w:ilvl w:val="0"/>
          <w:numId w:val="1001"/>
        </w:numPr>
        <w:pStyle w:val="Compact"/>
      </w:pPr>
      <w:r>
        <w:rPr>
          <w:bCs/>
          <w:b/>
        </w:rPr>
        <w:t xml:space="preserve">Commencement and Completion:</w:t>
      </w:r>
      <w:r>
        <w:t xml:space="preserve"> </w:t>
      </w:r>
      <w:r>
        <w:t xml:space="preserve">The Plumber shall commence works no later than 16 June 2025 and shall complete all works, including final commissioning and handover documentation, no later than 26 June 2025. Any delay attributable to the Plumber shall incur a liquidated damages charge of £500.00 per calendar day.</w:t>
      </w:r>
    </w:p>
    <w:p>
      <w:pPr>
        <w:numPr>
          <w:ilvl w:val="0"/>
          <w:numId w:val="1001"/>
        </w:numPr>
        <w:pStyle w:val="Compact"/>
      </w:pPr>
      <w:r>
        <w:rPr>
          <w:bCs/>
          <w:b/>
        </w:rPr>
        <w:t xml:space="preserve">Compliance and Certification:</w:t>
      </w:r>
      <w:r>
        <w:t xml:space="preserve"> </w:t>
      </w:r>
      <w:r>
        <w:t xml:space="preserve">The Plumber warrants that all works shall be carried out in full compliance with the Building Regulations, the Water Supply (Water Fittings) Regulations 1999, the Gas Safety (Installation and Use) Regulations 1998, and all applicable local authority requirements in Manchester, United Kingdom. The Plumber shall provide all necessary certificates, including Gas Safe registration evidence, water fittings compliance certificates, and pressure test reports, upon completion.</w:t>
      </w:r>
    </w:p>
    <w:p>
      <w:pPr>
        <w:numPr>
          <w:ilvl w:val="0"/>
          <w:numId w:val="1001"/>
        </w:numPr>
        <w:pStyle w:val="Compact"/>
      </w:pPr>
      <w:r>
        <w:rPr>
          <w:bCs/>
          <w:b/>
        </w:rPr>
        <w:t xml:space="preserve">Payment:</w:t>
      </w:r>
      <w:r>
        <w:t xml:space="preserve"> </w:t>
      </w:r>
      <w:r>
        <w:t xml:space="preserve">Payment shall be made by BACS transfer to the Plumber's nominated bank account within thirty (30) calendar days of receipt of a valid VAT invoice. The invoice must reference this Purchase Order number (PO-MAN-2025-04871) and the project reference (MAN-PROP-2025-019).</w:t>
      </w:r>
    </w:p>
    <w:p>
      <w:pPr>
        <w:numPr>
          <w:ilvl w:val="0"/>
          <w:numId w:val="1001"/>
        </w:numPr>
        <w:pStyle w:val="Compact"/>
      </w:pPr>
      <w:r>
        <w:rPr>
          <w:bCs/>
          <w:b/>
        </w:rPr>
        <w:t xml:space="preserve">Insurance:</w:t>
      </w:r>
      <w:r>
        <w:t xml:space="preserve"> </w:t>
      </w:r>
      <w:r>
        <w:t xml:space="preserve">The Plumber shall maintain, at its own cost, public liability insurance of not less than £10,000,000 and employers' liability insurance of not less than £10,000,000 for the duration of the works. Certificates of insurance shall be provided prior to commencement.</w:t>
      </w:r>
    </w:p>
    <w:p>
      <w:pPr>
        <w:numPr>
          <w:ilvl w:val="0"/>
          <w:numId w:val="1001"/>
        </w:numPr>
        <w:pStyle w:val="Compact"/>
      </w:pPr>
      <w:r>
        <w:rPr>
          <w:bCs/>
          <w:b/>
        </w:rPr>
        <w:t xml:space="preserve">Site Access and Safety:</w:t>
      </w:r>
      <w:r>
        <w:t xml:space="preserve"> </w:t>
      </w:r>
      <w:r>
        <w:t xml:space="preserve">The Plumber shall comply with all site safety protocols at the Manchester property, including but not limited to the Health and Safety at Work etc. Act 1974, the Construction (Design and Management) Regulations 2015, and the site-specific method statement. All Plumber personnel must hold valid CSCS cards and appropriate trade qualifications.</w:t>
      </w:r>
    </w:p>
    <w:p>
      <w:pPr>
        <w:numPr>
          <w:ilvl w:val="0"/>
          <w:numId w:val="1001"/>
        </w:numPr>
        <w:pStyle w:val="Compact"/>
      </w:pPr>
      <w:r>
        <w:rPr>
          <w:bCs/>
          <w:b/>
        </w:rPr>
        <w:t xml:space="preserve">Warranty:</w:t>
      </w:r>
      <w:r>
        <w:t xml:space="preserve"> </w:t>
      </w:r>
      <w:r>
        <w:t xml:space="preserve">The Plumber provides a minimum twelve (12) month warranty on all labour and materials supplied under this Purchase Order. Any defects arising within the warranty period shall be rectified by the Plumber at no additional cost within fourteen (14) days of written notification.</w:t>
      </w:r>
    </w:p>
    <w:p>
      <w:pPr>
        <w:numPr>
          <w:ilvl w:val="0"/>
          <w:numId w:val="1001"/>
        </w:numPr>
        <w:pStyle w:val="Compact"/>
      </w:pPr>
      <w:r>
        <w:rPr>
          <w:bCs/>
          <w:b/>
        </w:rPr>
        <w:t xml:space="preserve">Dispute Resolution:</w:t>
      </w:r>
      <w:r>
        <w:t xml:space="preserve"> </w:t>
      </w:r>
      <w:r>
        <w:t xml:space="preserve">Any disputes arising from this Purchase Order shall be governed by the laws of England and Wales and shall be subject to the exclusive jurisdiction of the courts of Manchester, United Kingdom.</w:t>
      </w:r>
    </w:p>
    <w:p>
      <w:pPr>
        <w:numPr>
          <w:ilvl w:val="0"/>
          <w:numId w:val="1001"/>
        </w:numPr>
        <w:pStyle w:val="Compact"/>
      </w:pPr>
      <w:r>
        <w:rPr>
          <w:bCs/>
          <w:b/>
        </w:rPr>
        <w:t xml:space="preserve">Confidentiality:</w:t>
      </w:r>
      <w:r>
        <w:t xml:space="preserve"> </w:t>
      </w:r>
      <w:r>
        <w:t xml:space="preserve">Both parties agree to treat all commercial terms, pricing, and property details contained within this Purchase Order as strictly confidential and shall not disclose them to third parties without prior written consent.</w:t>
      </w:r>
    </w:p>
    <w:bookmarkEnd w:id="23"/>
    <w:bookmarkStart w:id="24" w:name="authorisation-and-acceptance"/>
    <w:p>
      <w:pPr>
        <w:pStyle w:val="Heading2"/>
      </w:pPr>
      <w:r>
        <w:t xml:space="preserve">4. Authorisation and Acceptance</w:t>
      </w:r>
    </w:p>
    <w:p>
      <w:pPr>
        <w:pStyle w:val="FirstParagraph"/>
      </w:pPr>
      <w:r>
        <w:rPr>
          <w:bCs/>
          <w:b/>
        </w:rPr>
        <w:t xml:space="preserve">For and on behalf of Manchester Commercial Property Group Ltd. (Buyer)</w:t>
      </w:r>
      <w:r>
        <w:br/>
      </w:r>
      <w:r>
        <w:t xml:space="preserve">Name: James Whitfield</w:t>
      </w:r>
      <w:r>
        <w:br/>
      </w:r>
      <w:r>
        <w:t xml:space="preserve">Title: Procurement Director</w:t>
      </w:r>
      <w:r>
        <w:br/>
      </w:r>
      <w:r>
        <w:t xml:space="preserve">Date: _________________________</w:t>
      </w:r>
    </w:p>
    <w:p>
      <w:pPr>
        <w:pStyle w:val="BodyText"/>
      </w:pPr>
      <w:r>
        <w:rPr>
          <w:bCs/>
          <w:b/>
        </w:rPr>
        <w:t xml:space="preserve">For and on behalf of North West Plumbing &amp; Heating Solutions Ltd. (Plumber / Supplier)</w:t>
      </w:r>
      <w:r>
        <w:br/>
      </w:r>
      <w:r>
        <w:t xml:space="preserve">Name: _________________________</w:t>
      </w:r>
      <w:r>
        <w:br/>
      </w:r>
      <w:r>
        <w:t xml:space="preserve">Title: _________________________</w:t>
      </w:r>
      <w:r>
        <w:br/>
      </w:r>
      <w:r>
        <w:t xml:space="preserve">Date: _________________________</w:t>
      </w:r>
    </w:p>
    <w:p>
      <w:pPr>
        <w:pStyle w:val="BodyText"/>
      </w:pPr>
      <w:r>
        <w:t xml:space="preserve">This Purchase Order (PO-MAN-2025-04871) is issued by Manchester Commercial Property Group Ltd., a company registered in England and Wales (No. 08765432), with its registered office at 142 Deansgate, Manchester, M3 4ER, United Kingdom. This document constitutes a binding commercial agreement upon acceptance by the Plumber. All references to "Manchester" and "United Kingdom Manchester" in this document refer to the City of Manchester, Greater Manchester, England, United Kingdom. This Purchase Order is valid for a period of thirty (30) days from the date of issue.</w:t>
      </w:r>
    </w:p>
    <w:p>
      <w:pPr>
        <w:pStyle w:val="BodyText"/>
      </w:pPr>
      <w:r>
        <w:t xml:space="preserve">© 2025 Manchester Commercial Property Group Ltd. All rights reserved. Document generated: 12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United Kingdom Manchester</dc:title>
  <dc:creator/>
  <dc:language>en-GB</dc:language>
  <cp:keywords/>
  <dcterms:created xsi:type="dcterms:W3CDTF">2026-10-10T02:01:13Z</dcterms:created>
  <dcterms:modified xsi:type="dcterms:W3CDTF">2026-10-10T02:01:13Z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