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Buenos</w:t>
      </w:r>
      <w:r>
        <w:t xml:space="preserve"> </w:t>
      </w:r>
      <w:r>
        <w:t xml:space="preserve">Aires</w:t>
      </w:r>
      <w:r>
        <w:t xml:space="preserve"> </w:t>
      </w:r>
      <w:r>
        <w:t xml:space="preserve">Police</w:t>
      </w:r>
      <w:r>
        <w:t xml:space="preserve"> </w:t>
      </w:r>
      <w:r>
        <w:t xml:space="preserve">Department</w:t>
      </w:r>
    </w:p>
    <w:bookmarkStart w:id="21" w:name="purchase-order"/>
    <w:p>
      <w:pPr>
        <w:pStyle w:val="Heading1"/>
      </w:pPr>
      <w:r>
        <w:t xml:space="preserve">PURCHASE ORDER</w:t>
      </w:r>
    </w:p>
    <w:bookmarkStart w:id="20" w:name="Xa717a4d2693cc0e7b8482bcb52e0a70a26c4be7"/>
    <w:p>
      <w:pPr>
        <w:pStyle w:val="Heading2"/>
      </w:pPr>
      <w:r>
        <w:t xml:space="preserve">General Police Department of the City of Buenos Aires, Argentina</w:t>
      </w:r>
    </w:p>
    <w:p>
      <w:pPr>
        <w:pStyle w:val="FirstParagraph"/>
      </w:pPr>
      <w:r>
        <w:t xml:space="preserve">Policía de la Ciudad de Buenos Aires – República Argentina</w:t>
      </w:r>
    </w:p>
    <w:p>
      <w:pPr>
        <w:pStyle w:val="BodyText"/>
      </w:pPr>
      <w:r>
        <w:rPr>
          <w:bCs/>
          <w:b/>
        </w:rPr>
        <w:t xml:space="preserve">Purchase Order No.:</w:t>
      </w:r>
      <w:r>
        <w:t xml:space="preserve"> </w:t>
      </w:r>
      <w:r>
        <w:t xml:space="preserve">PO-BA-2025-04872  | </w:t>
      </w:r>
      <w:r>
        <w:t xml:space="preserve"> </w:t>
      </w:r>
      <w:r>
        <w:rPr>
          <w:bCs/>
          <w:b/>
        </w:rPr>
        <w:t xml:space="preserve">Date of Issue:</w:t>
      </w:r>
      <w:r>
        <w:t xml:space="preserve"> </w:t>
      </w:r>
      <w:r>
        <w:t xml:space="preserve">June 12, 2025  | </w:t>
      </w:r>
      <w:r>
        <w:t xml:space="preserve"> </w:t>
      </w:r>
      <w:r>
        <w:rPr>
          <w:bCs/>
          <w:b/>
        </w:rPr>
        <w:t xml:space="preserve">Classification:</w:t>
      </w:r>
      <w:r>
        <w:t xml:space="preserve"> </w:t>
      </w:r>
      <w:r>
        <w:t xml:space="preserve">Official – Law Enforcement Procurement</w:t>
      </w:r>
    </w:p>
    <w:bookmarkEnd w:id="20"/>
    <w:bookmarkEnd w:id="21"/>
    <w:p>
      <w:pPr>
        <w:pStyle w:val="BodyText"/>
      </w:pPr>
      <w:r>
        <w:t xml:space="preserve">1. PARTIES INVOLVED</w:t>
      </w:r>
    </w:p>
    <w:bookmarkStart w:id="22" w:name="buyer-requisitioning-authority"/>
    <w:p>
      <w:pPr>
        <w:pStyle w:val="Heading3"/>
      </w:pPr>
      <w:r>
        <w:t xml:space="preserve">BUYER (Requisitioning Authority)</w:t>
      </w:r>
    </w:p>
    <w:p>
      <w:pPr>
        <w:pStyle w:val="FirstParagraph"/>
      </w:pPr>
      <w:r>
        <w:rPr>
          <w:bCs/>
          <w:b/>
        </w:rPr>
        <w:t xml:space="preserve">Organization:</w:t>
      </w:r>
      <w:r>
        <w:t xml:space="preserve"> </w:t>
      </w:r>
      <w:r>
        <w:t xml:space="preserve">General Police Department of the City of Buenos Aires</w:t>
      </w:r>
    </w:p>
    <w:p>
      <w:pPr>
        <w:pStyle w:val="BodyText"/>
      </w:pPr>
      <w:r>
        <w:rPr>
          <w:bCs/>
          <w:b/>
        </w:rPr>
        <w:t xml:space="preserve">Address:</w:t>
      </w:r>
      <w:r>
        <w:t xml:space="preserve"> </w:t>
      </w:r>
      <w:r>
        <w:t xml:space="preserve">Av. de Mayo 1350, C1054AAH, Buenos Aires, Argentina</w:t>
      </w:r>
    </w:p>
    <w:p>
      <w:pPr>
        <w:pStyle w:val="BodyText"/>
      </w:pPr>
      <w:r>
        <w:rPr>
          <w:bCs/>
          <w:b/>
        </w:rPr>
        <w:t xml:space="preserve">Department:</w:t>
      </w:r>
      <w:r>
        <w:t xml:space="preserve"> </w:t>
      </w:r>
      <w:r>
        <w:t xml:space="preserve">Logistics and Equipment Division</w:t>
      </w:r>
    </w:p>
    <w:p>
      <w:pPr>
        <w:pStyle w:val="BodyText"/>
      </w:pPr>
      <w:r>
        <w:rPr>
          <w:bCs/>
          <w:b/>
        </w:rPr>
        <w:t xml:space="preserve">Contact Officer:</w:t>
      </w:r>
      <w:r>
        <w:t xml:space="preserve"> </w:t>
      </w:r>
      <w:r>
        <w:t xml:space="preserve">Comisario Jorge A. Fernández, ID #BA-44721</w:t>
      </w:r>
    </w:p>
    <w:p>
      <w:pPr>
        <w:pStyle w:val="BodyText"/>
      </w:pPr>
      <w:r>
        <w:rPr>
          <w:bCs/>
          <w:b/>
        </w:rPr>
        <w:t xml:space="preserve">Email:</w:t>
      </w:r>
      <w:r>
        <w:t xml:space="preserve"> </w:t>
      </w:r>
      <w:r>
        <w:t xml:space="preserve">compras@policia.buenosaires.gob.ar</w:t>
      </w:r>
    </w:p>
    <w:p>
      <w:pPr>
        <w:pStyle w:val="BodyText"/>
      </w:pPr>
      <w:r>
        <w:rPr>
          <w:bCs/>
          <w:b/>
        </w:rPr>
        <w:t xml:space="preserve">Phone:</w:t>
      </w:r>
      <w:r>
        <w:t xml:space="preserve"> </w:t>
      </w:r>
      <w:r>
        <w:t xml:space="preserve">+54 11 4300-5521</w:t>
      </w:r>
    </w:p>
    <w:bookmarkEnd w:id="22"/>
    <w:bookmarkStart w:id="23" w:name="seller-supplier"/>
    <w:p>
      <w:pPr>
        <w:pStyle w:val="Heading3"/>
      </w:pPr>
      <w:r>
        <w:t xml:space="preserve">SELLER (Supplier)</w:t>
      </w:r>
    </w:p>
    <w:p>
      <w:pPr>
        <w:pStyle w:val="FirstParagraph"/>
      </w:pPr>
      <w:r>
        <w:rPr>
          <w:bCs/>
          <w:b/>
        </w:rPr>
        <w:t xml:space="preserve">Organization:</w:t>
      </w:r>
      <w:r>
        <w:t xml:space="preserve"> </w:t>
      </w:r>
      <w:r>
        <w:t xml:space="preserve">Seguridad y Equipamiento Austral S.A.</w:t>
      </w:r>
    </w:p>
    <w:p>
      <w:pPr>
        <w:pStyle w:val="BodyText"/>
      </w:pPr>
      <w:r>
        <w:rPr>
          <w:bCs/>
          <w:b/>
        </w:rPr>
        <w:t xml:space="preserve">CUIT:</w:t>
      </w:r>
      <w:r>
        <w:t xml:space="preserve"> </w:t>
      </w:r>
      <w:r>
        <w:t xml:space="preserve">30-71234567-8</w:t>
      </w:r>
    </w:p>
    <w:p>
      <w:pPr>
        <w:pStyle w:val="BodyText"/>
      </w:pPr>
      <w:r>
        <w:rPr>
          <w:bCs/>
          <w:b/>
        </w:rPr>
        <w:t xml:space="preserve">Address:</w:t>
      </w:r>
      <w:r>
        <w:t xml:space="preserve"> </w:t>
      </w:r>
      <w:r>
        <w:t xml:space="preserve">Av. Corrientes 2145, Piso 7, C1043AAN, Buenos Aires, Argentina</w:t>
      </w:r>
    </w:p>
    <w:p>
      <w:pPr>
        <w:pStyle w:val="BodyText"/>
      </w:pPr>
      <w:r>
        <w:rPr>
          <w:bCs/>
          <w:b/>
        </w:rPr>
        <w:t xml:space="preserve">Authorized Representative:</w:t>
      </w:r>
      <w:r>
        <w:t xml:space="preserve"> </w:t>
      </w:r>
      <w:r>
        <w:t xml:space="preserve">Lic. María E. Rodríguez</w:t>
      </w:r>
    </w:p>
    <w:p>
      <w:pPr>
        <w:pStyle w:val="BodyText"/>
      </w:pPr>
      <w:r>
        <w:rPr>
          <w:bCs/>
          <w:b/>
        </w:rPr>
        <w:t xml:space="preserve">Email:</w:t>
      </w:r>
      <w:r>
        <w:t xml:space="preserve"> </w:t>
      </w:r>
      <w:r>
        <w:t xml:space="preserve">ventas@seguridadaustral.com.ar</w:t>
      </w:r>
    </w:p>
    <w:p>
      <w:pPr>
        <w:pStyle w:val="BodyText"/>
      </w:pPr>
      <w:r>
        <w:rPr>
          <w:bCs/>
          <w:b/>
        </w:rPr>
        <w:t xml:space="preserve">Phone:</w:t>
      </w:r>
      <w:r>
        <w:t xml:space="preserve"> </w:t>
      </w:r>
      <w:r>
        <w:t xml:space="preserve">+54 11 4780-3312</w:t>
      </w:r>
    </w:p>
    <w:bookmarkEnd w:id="23"/>
    <w:p>
      <w:pPr>
        <w:pStyle w:val="BodyText"/>
      </w:pPr>
      <w:r>
        <w:t xml:space="preserve">2. PURPOSE AND SCOPE</w:t>
      </w:r>
    </w:p>
    <w:p>
      <w:pPr>
        <w:pStyle w:val="BodyText"/>
      </w:pPr>
      <w:r>
        <w:t xml:space="preserve">This Purchase Order is issued by the General Police Department of the City of Buenos Aires, Argentina, to procure specialized equipment, protective gear, and operational supplies required for the deployment and daily service of Police Officers across all precincts in the City of Buenos Aires. The items listed herein are intended to ensure that every Police Officer assigned to patrol, investigative, traffic control, and community engagement units in Argentina Buenos Aires is equipped with the latest standards of personal protective equipment, communication devices, and operational tools in accordance with the national law enforcement procurement regulations established under Argentine Federal Law No. 25.326 and the Buenos Aires City Municipal Ordinance 58.412/2024.</w:t>
      </w:r>
    </w:p>
    <w:p>
      <w:pPr>
        <w:pStyle w:val="BodyText"/>
      </w:pPr>
      <w:r>
        <w:t xml:space="preserve">3. ITEMIZED LIST OF PURCHASED GOODS</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(AR$)</w:t>
            </w:r>
          </w:p>
        </w:tc>
        <w:tc>
          <w:tcPr/>
          <w:p>
            <w:pPr>
              <w:pStyle w:val="Compact"/>
              <w:jc w:val="left"/>
            </w:pPr>
            <w:r>
              <w:t xml:space="preserve">Subtotal (AR$)</w:t>
            </w:r>
          </w:p>
        </w:tc>
        <w:tc>
          <w:tcPr/>
          <w:p>
            <w:pPr>
              <w:pStyle w:val="Compact"/>
              <w:jc w:val="left"/>
            </w:pPr>
            <w:r>
              <w:t xml:space="preserve">Intended Use / Police Officer Assignment</w:t>
            </w:r>
          </w:p>
        </w:tc>
      </w:tr>
      <w:tr>
        <w:tc>
          <w:tcPr/>
          <w:p>
            <w:pPr>
              <w:pStyle w:val="Compact"/>
              <w:jc w:val="left"/>
            </w:pPr>
            <w:r>
              <w:t xml:space="preserve">01</w:t>
            </w:r>
          </w:p>
        </w:tc>
        <w:tc>
          <w:tcPr/>
          <w:p>
            <w:pPr>
              <w:pStyle w:val="Compact"/>
              <w:jc w:val="left"/>
            </w:pPr>
            <w:r>
              <w:t xml:space="preserve">Ballistic Body Armor Vest, Level IIIA, ANSI/NIST Certified, with modular plate carrier system for Police Officer field operations</w:t>
            </w:r>
          </w:p>
        </w:tc>
        <w:tc>
          <w:tcPr/>
          <w:p>
            <w:pPr>
              <w:pStyle w:val="Compact"/>
              <w:jc w:val="left"/>
            </w:pPr>
            <w:r>
              <w:t xml:space="preserve">350</w:t>
            </w:r>
          </w:p>
        </w:tc>
        <w:tc>
          <w:tcPr/>
          <w:p>
            <w:pPr>
              <w:pStyle w:val="Compact"/>
              <w:jc w:val="left"/>
            </w:pPr>
            <w:r>
              <w:t xml:space="preserve">185,000.00</w:t>
            </w:r>
          </w:p>
        </w:tc>
        <w:tc>
          <w:tcPr/>
          <w:p>
            <w:pPr>
              <w:pStyle w:val="Compact"/>
              <w:jc w:val="left"/>
            </w:pPr>
            <w:r>
              <w:t xml:space="preserve">64,750,000.00</w:t>
            </w:r>
          </w:p>
        </w:tc>
        <w:tc>
          <w:tcPr/>
          <w:p>
            <w:pPr>
              <w:pStyle w:val="Compact"/>
              <w:jc w:val="left"/>
            </w:pPr>
            <w:r>
              <w:t xml:space="preserve">Patrol Police Officers – All precincts, Buenos Aires</w:t>
            </w:r>
          </w:p>
        </w:tc>
      </w:tr>
      <w:tr>
        <w:tc>
          <w:tcPr/>
          <w:p>
            <w:pPr>
              <w:pStyle w:val="Compact"/>
              <w:jc w:val="left"/>
            </w:pPr>
            <w:r>
              <w:t xml:space="preserve">02</w:t>
            </w:r>
          </w:p>
        </w:tc>
        <w:tc>
          <w:tcPr/>
          <w:p>
            <w:pPr>
              <w:pStyle w:val="Compact"/>
              <w:jc w:val="left"/>
            </w:pPr>
            <w:r>
              <w:t xml:space="preserve">Encrypted Two-Way Radio Communication Device, 450 MHz, IP67 rated, with GPS tracking for Police Officer real-time coordination</w:t>
            </w:r>
          </w:p>
        </w:tc>
        <w:tc>
          <w:tcPr/>
          <w:p>
            <w:pPr>
              <w:pStyle w:val="Compact"/>
              <w:jc w:val="left"/>
            </w:pPr>
            <w:r>
              <w:t xml:space="preserve">500</w:t>
            </w:r>
          </w:p>
        </w:tc>
        <w:tc>
          <w:tcPr/>
          <w:p>
            <w:pPr>
              <w:pStyle w:val="Compact"/>
              <w:jc w:val="left"/>
            </w:pPr>
            <w:r>
              <w:t xml:space="preserve">92,500.00</w:t>
            </w:r>
          </w:p>
        </w:tc>
        <w:tc>
          <w:tcPr/>
          <w:p>
            <w:pPr>
              <w:pStyle w:val="Compact"/>
              <w:jc w:val="left"/>
            </w:pPr>
            <w:r>
              <w:t xml:space="preserve">46,250,000.00</w:t>
            </w:r>
          </w:p>
        </w:tc>
        <w:tc>
          <w:tcPr/>
          <w:p>
            <w:pPr>
              <w:pStyle w:val="Compact"/>
              <w:jc w:val="left"/>
            </w:pPr>
            <w:r>
              <w:t xml:space="preserve">All active-duty Police Officers, Argentina Buenos Aires</w:t>
            </w:r>
          </w:p>
        </w:tc>
      </w:tr>
      <w:tr>
        <w:tc>
          <w:tcPr/>
          <w:p>
            <w:pPr>
              <w:pStyle w:val="Compact"/>
              <w:jc w:val="left"/>
            </w:pPr>
            <w:r>
              <w:t xml:space="preserve">03</w:t>
            </w:r>
          </w:p>
        </w:tc>
        <w:tc>
          <w:tcPr/>
          <w:p>
            <w:pPr>
              <w:pStyle w:val="Compact"/>
              <w:jc w:val="left"/>
            </w:pPr>
            <w:r>
              <w:t xml:space="preserve">Body-Worn Camera System, 4K resolution, 12-hour battery, with secure cloud upload for evidence documentation by Police Officers</w:t>
            </w:r>
          </w:p>
        </w:tc>
        <w:tc>
          <w:tcPr/>
          <w:p>
            <w:pPr>
              <w:pStyle w:val="Compact"/>
              <w:jc w:val="left"/>
            </w:pPr>
            <w:r>
              <w:t xml:space="preserve">400</w:t>
            </w:r>
          </w:p>
        </w:tc>
        <w:tc>
          <w:tcPr/>
          <w:p>
            <w:pPr>
              <w:pStyle w:val="Compact"/>
              <w:jc w:val="left"/>
            </w:pPr>
            <w:r>
              <w:t xml:space="preserve">148,000.00</w:t>
            </w:r>
          </w:p>
        </w:tc>
        <w:tc>
          <w:tcPr/>
          <w:p>
            <w:pPr>
              <w:pStyle w:val="Compact"/>
              <w:jc w:val="left"/>
            </w:pPr>
            <w:r>
              <w:t xml:space="preserve">59,200,000.00</w:t>
            </w:r>
          </w:p>
        </w:tc>
        <w:tc>
          <w:tcPr/>
          <w:p>
            <w:pPr>
              <w:pStyle w:val="Compact"/>
              <w:jc w:val="left"/>
            </w:pPr>
            <w:r>
              <w:t xml:space="preserve">Investigative and Patrol Police Officers</w:t>
            </w:r>
          </w:p>
        </w:tc>
      </w:tr>
      <w:tr>
        <w:tc>
          <w:tcPr/>
          <w:p>
            <w:pPr>
              <w:pStyle w:val="Compact"/>
              <w:jc w:val="left"/>
            </w:pPr>
            <w:r>
              <w:t xml:space="preserve">04</w:t>
            </w:r>
          </w:p>
        </w:tc>
        <w:tc>
          <w:tcPr/>
          <w:p>
            <w:pPr>
              <w:pStyle w:val="Compact"/>
              <w:jc w:val="left"/>
            </w:pPr>
            <w:r>
              <w:t xml:space="preserve">Regulation Tactical Uniform Set (4-piece), moisture-wicking fabric, reflective strips, Buenos Aires Police Department insignia</w:t>
            </w:r>
          </w:p>
        </w:tc>
        <w:tc>
          <w:tcPr/>
          <w:p>
            <w:pPr>
              <w:pStyle w:val="Compact"/>
              <w:jc w:val="left"/>
            </w:pPr>
            <w:r>
              <w:t xml:space="preserve">800</w:t>
            </w:r>
          </w:p>
        </w:tc>
        <w:tc>
          <w:tcPr/>
          <w:p>
            <w:pPr>
              <w:pStyle w:val="Compact"/>
              <w:jc w:val="left"/>
            </w:pPr>
            <w:r>
              <w:t xml:space="preserve">38,500.00</w:t>
            </w:r>
          </w:p>
        </w:tc>
        <w:tc>
          <w:tcPr/>
          <w:p>
            <w:pPr>
              <w:pStyle w:val="Compact"/>
              <w:jc w:val="left"/>
            </w:pPr>
            <w:r>
              <w:t xml:space="preserve">30,800,000.00</w:t>
            </w:r>
          </w:p>
        </w:tc>
        <w:tc>
          <w:tcPr/>
          <w:p>
            <w:pPr>
              <w:pStyle w:val="Compact"/>
              <w:jc w:val="left"/>
            </w:pPr>
            <w:r>
              <w:t xml:space="preserve">Annual uniform replacement for all Police Officers</w:t>
            </w:r>
          </w:p>
        </w:tc>
      </w:tr>
      <w:tr>
        <w:tc>
          <w:tcPr/>
          <w:p>
            <w:pPr>
              <w:pStyle w:val="Compact"/>
              <w:jc w:val="left"/>
            </w:pPr>
            <w:r>
              <w:t xml:space="preserve">05</w:t>
            </w:r>
          </w:p>
        </w:tc>
        <w:tc>
          <w:tcPr/>
          <w:p>
            <w:pPr>
              <w:pStyle w:val="Compact"/>
              <w:jc w:val="left"/>
            </w:pPr>
            <w:r>
              <w:t xml:space="preserve">Non-Lethal Taser Device, 50kV, with safety interlock and usage logging, for Police Officer self-defense and crowd management</w:t>
            </w:r>
          </w:p>
        </w:tc>
        <w:tc>
          <w:tcPr/>
          <w:p>
            <w:pPr>
              <w:pStyle w:val="Compact"/>
              <w:jc w:val="left"/>
            </w:pPr>
            <w:r>
              <w:t xml:space="preserve">200</w:t>
            </w:r>
          </w:p>
        </w:tc>
        <w:tc>
          <w:tcPr/>
          <w:p>
            <w:pPr>
              <w:pStyle w:val="Compact"/>
              <w:jc w:val="left"/>
            </w:pPr>
            <w:r>
              <w:t xml:space="preserve">112,000.00</w:t>
            </w:r>
          </w:p>
        </w:tc>
        <w:tc>
          <w:tcPr/>
          <w:p>
            <w:pPr>
              <w:pStyle w:val="Compact"/>
              <w:jc w:val="left"/>
            </w:pPr>
            <w:r>
              <w:t xml:space="preserve">22,400,000.00</w:t>
            </w:r>
          </w:p>
        </w:tc>
        <w:tc>
          <w:tcPr/>
          <w:p>
            <w:pPr>
              <w:pStyle w:val="Compact"/>
              <w:jc w:val="left"/>
            </w:pPr>
            <w:r>
              <w:t xml:space="preserve">Patrol and Traffic Police Officers, Buenos Aires</w:t>
            </w:r>
          </w:p>
        </w:tc>
      </w:tr>
      <w:tr>
        <w:tc>
          <w:tcPr/>
          <w:p>
            <w:pPr>
              <w:pStyle w:val="Compact"/>
              <w:jc w:val="left"/>
            </w:pPr>
            <w:r>
              <w:t xml:space="preserve">06</w:t>
            </w:r>
          </w:p>
        </w:tc>
        <w:tc>
          <w:tcPr/>
          <w:p>
            <w:pPr>
              <w:pStyle w:val="Compact"/>
              <w:jc w:val="left"/>
            </w:pPr>
            <w:r>
              <w:t xml:space="preserve">Personal Protective Equipment Kit (gloves, face shield, knee pads, ankle guards) for Police Officer riot and crowd control operations</w:t>
            </w:r>
          </w:p>
        </w:tc>
        <w:tc>
          <w:tcPr/>
          <w:p>
            <w:pPr>
              <w:pStyle w:val="Compact"/>
              <w:jc w:val="left"/>
            </w:pPr>
            <w:r>
              <w:t xml:space="preserve">250</w:t>
            </w:r>
          </w:p>
        </w:tc>
        <w:tc>
          <w:tcPr/>
          <w:p>
            <w:pPr>
              <w:pStyle w:val="Compact"/>
              <w:jc w:val="left"/>
            </w:pPr>
            <w:r>
              <w:t xml:space="preserve">54,000.00</w:t>
            </w:r>
          </w:p>
        </w:tc>
        <w:tc>
          <w:tcPr/>
          <w:p>
            <w:pPr>
              <w:pStyle w:val="Compact"/>
              <w:jc w:val="left"/>
            </w:pPr>
            <w:r>
              <w:t xml:space="preserve">13,500,000.00</w:t>
            </w:r>
          </w:p>
        </w:tc>
        <w:tc>
          <w:tcPr/>
          <w:p>
            <w:pPr>
              <w:pStyle w:val="Compact"/>
              <w:jc w:val="left"/>
            </w:pPr>
            <w:r>
              <w:t xml:space="preserve">Special Operations Police Officers</w:t>
            </w:r>
          </w:p>
        </w:tc>
      </w:tr>
      <w:tr>
        <w:tc>
          <w:tcPr/>
          <w:p>
            <w:pPr>
              <w:pStyle w:val="Compact"/>
              <w:jc w:val="left"/>
            </w:pPr>
            <w:r>
              <w:t xml:space="preserve">07</w:t>
            </w:r>
          </w:p>
        </w:tc>
        <w:tc>
          <w:tcPr/>
          <w:p>
            <w:pPr>
              <w:pStyle w:val="Compact"/>
              <w:jc w:val="left"/>
            </w:pPr>
            <w:r>
              <w:t xml:space="preserve">Portable Digital Evidence Collection Kit (forensic gloves, evidence bags, UV light, fingerprint kit) for Police Officer crime scene work</w:t>
            </w:r>
          </w:p>
        </w:tc>
        <w:tc>
          <w:tcPr/>
          <w:p>
            <w:pPr>
              <w:pStyle w:val="Compact"/>
              <w:jc w:val="left"/>
            </w:pPr>
            <w:r>
              <w:t xml:space="preserve">150</w:t>
            </w:r>
          </w:p>
        </w:tc>
        <w:tc>
          <w:tcPr/>
          <w:p>
            <w:pPr>
              <w:pStyle w:val="Compact"/>
              <w:jc w:val="left"/>
            </w:pPr>
            <w:r>
              <w:t xml:space="preserve">76,500.00</w:t>
            </w:r>
          </w:p>
        </w:tc>
        <w:tc>
          <w:tcPr/>
          <w:p>
            <w:pPr>
              <w:pStyle w:val="Compact"/>
              <w:jc w:val="left"/>
            </w:pPr>
            <w:r>
              <w:t xml:space="preserve">11,475,000.00</w:t>
            </w:r>
          </w:p>
        </w:tc>
        <w:tc>
          <w:tcPr/>
          <w:p>
            <w:pPr>
              <w:pStyle w:val="Compact"/>
              <w:jc w:val="left"/>
            </w:pPr>
            <w:r>
              <w:t xml:space="preserve">Criminal Investigation Police Officers</w:t>
            </w:r>
          </w:p>
        </w:tc>
      </w:tr>
      <w:tr>
        <w:tc>
          <w:tcPr/>
          <w:p>
            <w:pPr>
              <w:pStyle w:val="Compact"/>
              <w:jc w:val="left"/>
            </w:pPr>
            <w:r>
              <w:t xml:space="preserve">08</w:t>
            </w:r>
          </w:p>
        </w:tc>
        <w:tc>
          <w:tcPr/>
          <w:p>
            <w:pPr>
              <w:pStyle w:val="Compact"/>
              <w:jc w:val="left"/>
            </w:pPr>
            <w:r>
              <w:t xml:space="preserve">Vehicle-Mounted Surveillance and License Plate Recognition System for Police Officer patrol vehicles in Buenos Aires</w:t>
            </w:r>
          </w:p>
        </w:tc>
        <w:tc>
          <w:tcPr/>
          <w:p>
            <w:pPr>
              <w:pStyle w:val="Compact"/>
              <w:jc w:val="left"/>
            </w:pPr>
            <w:r>
              <w:t xml:space="preserve">60</w:t>
            </w:r>
          </w:p>
        </w:tc>
        <w:tc>
          <w:tcPr/>
          <w:p>
            <w:pPr>
              <w:pStyle w:val="Compact"/>
              <w:jc w:val="left"/>
            </w:pPr>
            <w:r>
              <w:t xml:space="preserve">425,000.00</w:t>
            </w:r>
          </w:p>
        </w:tc>
        <w:tc>
          <w:tcPr/>
          <w:p>
            <w:pPr>
              <w:pStyle w:val="Compact"/>
              <w:jc w:val="left"/>
            </w:pPr>
            <w:r>
              <w:t xml:space="preserve">25,500,000.00</w:t>
            </w:r>
          </w:p>
        </w:tc>
        <w:tc>
          <w:tcPr/>
          <w:p>
            <w:pPr>
              <w:pStyle w:val="Compact"/>
              <w:jc w:val="left"/>
            </w:pPr>
            <w:r>
              <w:t xml:space="preserve">Traffic and Highway Patrol Police Officers</w:t>
            </w:r>
          </w:p>
        </w:tc>
      </w:tr>
      <w:tr>
        <w:tc>
          <w:tcPr>
            <w:gridSpan w:val="4"/>
          </w:tcPr>
          <w:p>
            <w:pPr>
              <w:pStyle w:val="Compact"/>
              <w:jc w:val="right"/>
            </w:pPr>
            <w:r>
              <w:t xml:space="preserve">SUBTOTAL (AR$):</w:t>
            </w:r>
          </w:p>
        </w:tc>
        <w:tc>
          <w:tcPr/>
          <w:p>
            <w:pPr>
              <w:pStyle w:val="Compact"/>
              <w:jc w:val="left"/>
            </w:pPr>
            <w:r>
              <w:t xml:space="preserve">273,875,000.00</w:t>
            </w:r>
          </w:p>
        </w:tc>
        <w:tc>
          <w:tcPr/>
          <w:p>
            <w:pPr>
              <w:pStyle w:val="Compact"/>
            </w:pPr>
          </w:p>
        </w:tc>
      </w:tr>
      <w:tr>
        <w:tc>
          <w:tcPr>
            <w:gridSpan w:val="4"/>
          </w:tcPr>
          <w:p>
            <w:pPr>
              <w:pStyle w:val="Compact"/>
              <w:jc w:val="right"/>
            </w:pPr>
            <w:r>
              <w:t xml:space="preserve">VAT (IVA 21%):</w:t>
            </w:r>
          </w:p>
        </w:tc>
        <w:tc>
          <w:tcPr/>
          <w:p>
            <w:pPr>
              <w:pStyle w:val="Compact"/>
              <w:jc w:val="left"/>
            </w:pPr>
            <w:r>
              <w:t xml:space="preserve">57,513,750.00</w:t>
            </w:r>
          </w:p>
        </w:tc>
        <w:tc>
          <w:tcPr/>
          <w:p>
            <w:pPr>
              <w:pStyle w:val="Compact"/>
            </w:pPr>
          </w:p>
        </w:tc>
      </w:tr>
      <w:tr>
        <w:tc>
          <w:tcPr>
            <w:gridSpan w:val="4"/>
          </w:tcPr>
          <w:p>
            <w:pPr>
              <w:pStyle w:val="Compact"/>
              <w:jc w:val="right"/>
            </w:pPr>
            <w:r>
              <w:t xml:space="preserve">DELIVERY &amp; INSTALLATION (Buenos Aires Metro Area):</w:t>
            </w:r>
          </w:p>
        </w:tc>
        <w:tc>
          <w:tcPr/>
          <w:p>
            <w:pPr>
              <w:pStyle w:val="Compact"/>
              <w:jc w:val="left"/>
            </w:pPr>
            <w:r>
              <w:t xml:space="preserve">4,250,000.00</w:t>
            </w:r>
          </w:p>
        </w:tc>
        <w:tc>
          <w:tcPr/>
          <w:p>
            <w:pPr>
              <w:pStyle w:val="Compact"/>
            </w:pPr>
          </w:p>
        </w:tc>
      </w:tr>
      <w:tr>
        <w:tc>
          <w:tcPr>
            <w:gridSpan w:val="4"/>
          </w:tcPr>
          <w:p>
            <w:pPr>
              <w:pStyle w:val="Compact"/>
              <w:jc w:val="right"/>
            </w:pPr>
            <w:r>
              <w:t xml:space="preserve">TOTAL AMOUNT DUE (AR$):</w:t>
            </w:r>
          </w:p>
        </w:tc>
        <w:tc>
          <w:tcPr/>
          <w:p>
            <w:pPr>
              <w:pStyle w:val="Compact"/>
              <w:jc w:val="left"/>
            </w:pPr>
            <w:r>
              <w:t xml:space="preserve">335,638,750.00</w:t>
            </w:r>
          </w:p>
        </w:tc>
        <w:tc>
          <w:tcPr/>
          <w:p>
            <w:pPr>
              <w:pStyle w:val="Compact"/>
            </w:pPr>
          </w:p>
        </w:tc>
      </w:tr>
    </w:tbl>
    <w:p>
      <w:pPr>
        <w:pStyle w:val="BodyText"/>
      </w:pPr>
      <w:r>
        <w:t xml:space="preserve">4. DELIVERY TERMS AND LOGISTICS</w:t>
      </w:r>
    </w:p>
    <w:p>
      <w:pPr>
        <w:pStyle w:val="BodyText"/>
      </w:pPr>
      <w:r>
        <w:t xml:space="preserve">All items specified in this Purchase Order shall be delivered to the Central Logistics Warehouse of the Buenos Aires Police Department, located at Av. de Mayo 1350, Buenos Aires, Argentina, within a maximum period of forty-five (45) calendar days from the date of this Purchase Order. The supplier, Seguridad y Equipamiento Austral S.A., shall bear full responsibility for packaging, transportation, and insurance of all goods during transit within the City of Buenos Aires and the surrounding metropolitan area. Delivery shall be made in three (3) phased shipments: Phase 1 (Items 01, 02, 04) within 20 days; Phase 2 (Items 03, 05, 06) within 35 days; and Phase 3 (Items 07, 08) within 45 days. Each shipment must be accompanied by a detailed packing list, certificate of origin, and compliance documentation verifying that all equipment meets the Argentine National Standards (IRAM) and applicable international certifications for law enforcement use.</w:t>
      </w:r>
    </w:p>
    <w:p>
      <w:pPr>
        <w:pStyle w:val="BodyText"/>
      </w:pPr>
      <w:r>
        <w:t xml:space="preserve">5. PAYMENT TERMS</w:t>
      </w:r>
    </w:p>
    <w:p>
      <w:pPr>
        <w:pStyle w:val="BodyText"/>
      </w:pPr>
      <w:r>
        <w:t xml:space="preserve">Payment for this Purchase Order shall be made via bank transfer to the supplier's designated account in Argentine Pesos (ARS) at the Central Bank of Argentina. The payment schedule is as follows: thirty percent (30%) upon confirmation of order acceptance and receipt of the supplier's proforma invoice; forty percent (40%) upon successful delivery and inspection of Phase 1 and Phase 2 items; and the remaining thirty percent (30%) upon final delivery, inspection, and acceptance of all items including Phase 3. Payment terms are net thirty (30) days from the date of each respective invoice. Late payments shall accrue interest at the rate established by the Central Bank of Argentina for commercial transactions. All payments are subject to the final approval of the Buenos Aires City Treasury Office (Tesorería General de la Ciudad de Buenos Aires).</w:t>
      </w:r>
    </w:p>
    <w:p>
      <w:pPr>
        <w:pStyle w:val="BodyText"/>
      </w:pPr>
      <w:r>
        <w:t xml:space="preserve">6. TERMS AND CONDITIONS</w:t>
      </w:r>
    </w:p>
    <w:p>
      <w:pPr>
        <w:numPr>
          <w:ilvl w:val="0"/>
          <w:numId w:val="1001"/>
        </w:numPr>
        <w:pStyle w:val="Compact"/>
      </w:pPr>
      <w:r>
        <w:t xml:space="preserve">This Purchase Order is governed by the laws of the Argentine Republic and the applicable municipal regulations of the City of Buenos Aires. Any disputes arising from this Purchase Order shall be resolved through the competent courts of the City of Buenos Aires, Argentina.</w:t>
      </w:r>
    </w:p>
    <w:p>
      <w:pPr>
        <w:numPr>
          <w:ilvl w:val="0"/>
          <w:numId w:val="1001"/>
        </w:numPr>
        <w:pStyle w:val="Compact"/>
      </w:pPr>
      <w:r>
        <w:t xml:space="preserve">All equipment procured under this Purchase Order must comply with the minimum technical specifications established by the Buenos Aires Police Department's Technical Standards Committee. Non-conforming items shall be rejected at no additional cost to the Buyer, and the supplier shall replace them within ten (10) business days.</w:t>
      </w:r>
    </w:p>
    <w:p>
      <w:pPr>
        <w:numPr>
          <w:ilvl w:val="0"/>
          <w:numId w:val="1001"/>
        </w:numPr>
        <w:pStyle w:val="Compact"/>
      </w:pPr>
      <w:r>
        <w:t xml:space="preserve">The supplier warrants that all items are new, unused, and free from defects in materials and workmanship. A minimum warranty period of twenty-four (24) months shall apply to all electronic and mechanical equipment, and twelve (12) months to textile and uniform items.</w:t>
      </w:r>
    </w:p>
    <w:p>
      <w:pPr>
        <w:numPr>
          <w:ilvl w:val="0"/>
          <w:numId w:val="1001"/>
        </w:numPr>
        <w:pStyle w:val="Compact"/>
      </w:pPr>
      <w:r>
        <w:t xml:space="preserve">The supplier shall provide comprehensive training for the Police Officers who will operate the body-worn cameras, communication devices, and vehicle-mounted surveillance systems. Training sessions shall be conducted at the Buenos Aires Police Academy (Escuela de Policía de la Ciudad de Buenos Aires) and shall not exceed the operational schedule of the assigned Police Officers.</w:t>
      </w:r>
    </w:p>
    <w:p>
      <w:pPr>
        <w:numPr>
          <w:ilvl w:val="0"/>
          <w:numId w:val="1001"/>
        </w:numPr>
        <w:pStyle w:val="Compact"/>
      </w:pPr>
      <w:r>
        <w:t xml:space="preserve">All personal data and operational information related to the Police Officers who will use the procured equipment shall be handled in strict accordance with Argentine Federal Data Protection Law No. 25.326 and the Buenos Aires City data privacy regulations.</w:t>
      </w:r>
    </w:p>
    <w:p>
      <w:pPr>
        <w:numPr>
          <w:ilvl w:val="0"/>
          <w:numId w:val="1001"/>
        </w:numPr>
        <w:pStyle w:val="Compact"/>
      </w:pPr>
      <w:r>
        <w:t xml:space="preserve">The supplier shall maintain a dedicated technical support line available twenty-four (24) hours, seven (7) days per week, for the duration of the warranty period, to assist Police Officers in the field with any equipment malfunctions or operational issues.</w:t>
      </w:r>
    </w:p>
    <w:p>
      <w:pPr>
        <w:numPr>
          <w:ilvl w:val="0"/>
          <w:numId w:val="1001"/>
        </w:numPr>
        <w:pStyle w:val="Compact"/>
      </w:pPr>
      <w:r>
        <w:t xml:space="preserve">This Purchase Order may not be assigned, subcontracted, or transferred by the supplier without the prior written consent of the Buenos Aires Police Department. Any unauthorized subcontracting shall constitute grounds for immediate termination of this Purchase Order.</w:t>
      </w:r>
    </w:p>
    <w:p>
      <w:pPr>
        <w:numPr>
          <w:ilvl w:val="0"/>
          <w:numId w:val="1001"/>
        </w:numPr>
        <w:pStyle w:val="Compact"/>
      </w:pPr>
      <w:r>
        <w:t xml:space="preserve">The supplier acknowledges that the equipment procured under this Purchase Order is intended exclusively for the use of sworn Police Officers of the Buenos Aires Police Department in the performance of their official duties within the jurisdiction of Argentina Buenos Aires and shall not be diverted, resold, or used for any other purpose.</w:t>
      </w:r>
    </w:p>
    <w:p>
      <w:pPr>
        <w:numPr>
          <w:ilvl w:val="0"/>
          <w:numId w:val="1001"/>
        </w:numPr>
        <w:pStyle w:val="Compact"/>
      </w:pPr>
      <w:r>
        <w:t xml:space="preserve">Force majeure events, including but not limited to natural disasters, government-mandated shutdowns, or acts of war, shall excuse timely performance. The affected party must notify the other party in writing within five (5) business days of the occurrence of such event.</w:t>
      </w:r>
    </w:p>
    <w:p>
      <w:pPr>
        <w:pStyle w:val="FirstParagraph"/>
      </w:pPr>
      <w:r>
        <w:t xml:space="preserve">7. AUTHORIZATION AND SIGNATURES</w:t>
      </w:r>
    </w:p>
    <w:p>
      <w:pPr>
        <w:pStyle w:val="BodyText"/>
      </w:pPr>
      <w:r>
        <w:t xml:space="preserve">This Purchase Order is hereby authorized and approved by the undersigned officials of the General Police Department of the City of Buenos Aires, Argentina. By signing below, both parties acknowledge and agree to all terms, conditions, and specifications set forth in this Purchase Order document.</w:t>
      </w:r>
    </w:p>
    <w:p>
      <w:pPr>
        <w:pStyle w:val="BodyText"/>
      </w:pPr>
      <w:r>
        <w:rPr>
          <w:bCs/>
          <w:b/>
        </w:rPr>
        <w:t xml:space="preserve">Comisario Jorge A. Fernández</w:t>
      </w:r>
    </w:p>
    <w:p>
      <w:pPr>
        <w:pStyle w:val="BodyText"/>
      </w:pPr>
      <w:r>
        <w:t xml:space="preserve">Director, Logistics and Equipment Division</w:t>
      </w:r>
    </w:p>
    <w:p>
      <w:pPr>
        <w:pStyle w:val="BodyText"/>
      </w:pPr>
      <w:r>
        <w:t xml:space="preserve">General Police Department, Buenos Aires</w:t>
      </w:r>
    </w:p>
    <w:p>
      <w:pPr>
        <w:pStyle w:val="BodyText"/>
      </w:pPr>
      <w:r>
        <w:t xml:space="preserve">Date: _______________</w:t>
      </w:r>
    </w:p>
    <w:p>
      <w:pPr>
        <w:pStyle w:val="BodyText"/>
      </w:pPr>
      <w:r>
        <w:rPr>
          <w:bCs/>
          <w:b/>
        </w:rPr>
        <w:t xml:space="preserve">Lic. María E. Rodríguez</w:t>
      </w:r>
    </w:p>
    <w:p>
      <w:pPr>
        <w:pStyle w:val="BodyText"/>
      </w:pPr>
      <w:r>
        <w:t xml:space="preserve">Authorized Representative</w:t>
      </w:r>
    </w:p>
    <w:p>
      <w:pPr>
        <w:pStyle w:val="BodyText"/>
      </w:pPr>
      <w:r>
        <w:t xml:space="preserve">Seguridad y Equipamiento Austral S.A.</w:t>
      </w:r>
    </w:p>
    <w:p>
      <w:pPr>
        <w:pStyle w:val="BodyText"/>
      </w:pPr>
      <w:r>
        <w:t xml:space="preserve">Date: _______________</w:t>
      </w:r>
    </w:p>
    <w:p>
      <w:pPr>
        <w:pStyle w:val="BodyText"/>
      </w:pPr>
      <w:r>
        <w:rPr>
          <w:bCs/>
          <w:b/>
        </w:rPr>
        <w:t xml:space="preserve">Dr. Carlos M. Gutiérrez</w:t>
      </w:r>
    </w:p>
    <w:p>
      <w:pPr>
        <w:pStyle w:val="BodyText"/>
      </w:pPr>
      <w:r>
        <w:t xml:space="preserve">Director General, Buenos Aires Police</w:t>
      </w:r>
    </w:p>
    <w:p>
      <w:pPr>
        <w:pStyle w:val="BodyText"/>
      </w:pPr>
      <w:r>
        <w:t xml:space="preserve">Final Authorization</w:t>
      </w:r>
    </w:p>
    <w:p>
      <w:pPr>
        <w:pStyle w:val="BodyText"/>
      </w:pPr>
      <w:r>
        <w:t xml:space="preserve">Date: _______________</w:t>
      </w:r>
    </w:p>
    <w:p>
      <w:pPr>
        <w:pStyle w:val="BodyText"/>
      </w:pPr>
      <w:r>
        <w:t xml:space="preserve">Purchase Order No. PO-BA-2025-04872 | General Police Department of the City of Buenos Aires, Argentina</w:t>
      </w:r>
      <w:r>
        <w:br/>
      </w:r>
      <w:r>
        <w:t xml:space="preserve">This document is an official procurement record of the Buenos Aires Police Department. Unauthorized reproduction or distribution is prohibited under Argentine Federal Law.</w:t>
      </w:r>
      <w:r>
        <w:br/>
      </w:r>
      <w:r>
        <w:t xml:space="preserve">Document generated on June 12, 2025 | Page 1 of 1 | Classification: Official Use – Law Enforcement Procurement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Buenos Aires Police Department</dc:title>
  <dc:creator/>
  <dc:language>en</dc:language>
  <cp:keywords/>
  <dcterms:created xsi:type="dcterms:W3CDTF">2026-10-10T02:44:29Z</dcterms:created>
  <dcterms:modified xsi:type="dcterms:W3CDTF">2026-10-10T02:44:29Z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