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Argentina</w:t>
      </w:r>
      <w:r>
        <w:t xml:space="preserve"> </w:t>
      </w:r>
      <w:r>
        <w:t xml:space="preserve">Córdoba</w:t>
      </w:r>
    </w:p>
    <w:bookmarkStart w:id="21" w:name="purchase-order"/>
    <w:p>
      <w:pPr>
        <w:pStyle w:val="Heading1"/>
      </w:pPr>
      <w:r>
        <w:t xml:space="preserve">PURCHASE ORDER</w:t>
      </w:r>
    </w:p>
    <w:bookmarkStart w:id="20" w:name="provincia-de-córdoba-república-argentina"/>
    <w:p>
      <w:pPr>
        <w:pStyle w:val="Heading2"/>
      </w:pPr>
      <w:r>
        <w:t xml:space="preserve">Provincia de Córdoba – República Argentina</w:t>
      </w:r>
    </w:p>
    <w:p>
      <w:pPr>
        <w:pStyle w:val="FirstParagraph"/>
      </w:pPr>
      <w:r>
        <w:t xml:space="preserve">PO No.: PCO-2025-04871</w:t>
      </w:r>
    </w:p>
    <w:p>
      <w:pPr>
        <w:pStyle w:val="BodyText"/>
      </w:pPr>
      <w:r>
        <w:t xml:space="preserve">Date of Issue: June 12, 2025</w:t>
      </w:r>
    </w:p>
    <w:p>
      <w:pPr>
        <w:pStyle w:val="BodyText"/>
      </w:pPr>
      <w:r>
        <w:t xml:space="preserve">Valid Until: July 12, 2025</w:t>
      </w:r>
    </w:p>
    <w:bookmarkEnd w:id="20"/>
    <w:bookmarkEnd w:id="21"/>
    <w:bookmarkStart w:id="22" w:name="document-purpose-and-scope"/>
    <w:p>
      <w:pPr>
        <w:pStyle w:val="Heading3"/>
      </w:pPr>
      <w:r>
        <w:t xml:space="preserve">1. Document Purpose and Scope</w:t>
      </w:r>
    </w:p>
    <w:p>
      <w:pPr>
        <w:pStyle w:val="FirstParagraph"/>
      </w:pPr>
      <w:r>
        <w:t xml:space="preserve">This</w:t>
      </w:r>
      <w:r>
        <w:t xml:space="preserve"> </w:t>
      </w:r>
      <w:r>
        <w:t xml:space="preserve">Purchase Order</w:t>
      </w:r>
      <w:r>
        <w:t xml:space="preserve"> </w:t>
      </w:r>
      <w:r>
        <w:t xml:space="preserve">is issued by the Policía de la Provincia de Córdoba, Argentina, to authorize the procurement of specialized equipment, uniforms, and operational supplies required for the deployment and daily service of a</w:t>
      </w:r>
      <w:r>
        <w:t xml:space="preserve"> </w:t>
      </w:r>
      <w:r>
        <w:t xml:space="preserve">Police Officer</w:t>
      </w:r>
      <w:r>
        <w:t xml:space="preserve"> </w:t>
      </w:r>
      <w:r>
        <w:t xml:space="preserve">assigned to the Department of Córdoba. This</w:t>
      </w:r>
      <w:r>
        <w:t xml:space="preserve"> </w:t>
      </w:r>
      <w:r>
        <w:t xml:space="preserve">Purchase Order</w:t>
      </w:r>
      <w:r>
        <w:t xml:space="preserve"> </w:t>
      </w:r>
      <w:r>
        <w:t xml:space="preserve">is governed by the procurement regulations established under the Provincial Law No. 10,108 of the Province of Córdoba and the applicable national legislation of the República Argentina. All items listed herein are intended to ensure that the</w:t>
      </w:r>
      <w:r>
        <w:t xml:space="preserve"> </w:t>
      </w:r>
      <w:r>
        <w:t xml:space="preserve">Police Officer</w:t>
      </w:r>
      <w:r>
        <w:t xml:space="preserve"> </w:t>
      </w:r>
      <w:r>
        <w:t xml:space="preserve">operates in full compliance with the standards set forth by the Ministerio de Seguridad de la Provincia de Córdoba.</w:t>
      </w:r>
    </w:p>
    <w:bookmarkEnd w:id="22"/>
    <w:bookmarkStart w:id="23" w:name="parties-involved"/>
    <w:p>
      <w:pPr>
        <w:pStyle w:val="Heading3"/>
      </w:pPr>
      <w:r>
        <w:t xml:space="preserve">2. Parties Involved</w:t>
      </w:r>
    </w:p>
    <w:p>
      <w:pPr>
        <w:pStyle w:val="FirstParagraph"/>
      </w:pPr>
      <w:r>
        <w:rPr>
          <w:bCs/>
          <w:b/>
        </w:rPr>
        <w:t xml:space="preserve">Buyer (Requisitioning Authority):</w:t>
      </w:r>
    </w:p>
    <w:p>
      <w:pPr>
        <w:pStyle w:val="BodyText"/>
      </w:pPr>
      <w:r>
        <w:t xml:space="preserve">Policía de la Provincia de Córdoba</w:t>
      </w:r>
    </w:p>
    <w:p>
      <w:pPr>
        <w:pStyle w:val="BodyText"/>
      </w:pPr>
      <w:r>
        <w:t xml:space="preserve">Ministerio de Seguridad</w:t>
      </w:r>
    </w:p>
    <w:p>
      <w:pPr>
        <w:pStyle w:val="BodyText"/>
      </w:pPr>
      <w:r>
        <w:t xml:space="preserve">Av. Vélez Sarsfield 650, Piso 4</w:t>
      </w:r>
    </w:p>
    <w:p>
      <w:pPr>
        <w:pStyle w:val="BodyText"/>
      </w:pPr>
      <w:r>
        <w:t xml:space="preserve">Córdoba, X5000, Argentina</w:t>
      </w:r>
    </w:p>
    <w:p>
      <w:pPr>
        <w:pStyle w:val="BodyText"/>
      </w:pPr>
      <w:r>
        <w:t xml:space="preserve">CUIT: 30-70984521-3</w:t>
      </w:r>
    </w:p>
    <w:p>
      <w:pPr>
        <w:pStyle w:val="BodyText"/>
      </w:pPr>
      <w:r>
        <w:t xml:space="preserve">Contact: Lic. Martín Herrera, Jefe de Logística</w:t>
      </w:r>
    </w:p>
    <w:p>
      <w:pPr>
        <w:pStyle w:val="BodyText"/>
      </w:pPr>
      <w:r>
        <w:t xml:space="preserve">Email: logistica@policia.cba.gov.ar</w:t>
      </w:r>
    </w:p>
    <w:p>
      <w:pPr>
        <w:pStyle w:val="BodyText"/>
      </w:pPr>
      <w:r>
        <w:rPr>
          <w:bCs/>
          <w:b/>
        </w:rPr>
        <w:t xml:space="preserve">Vendor (Supplier):</w:t>
      </w:r>
    </w:p>
    <w:p>
      <w:pPr>
        <w:pStyle w:val="BodyText"/>
      </w:pPr>
      <w:r>
        <w:t xml:space="preserve">Equipamiento Policial del Litoral S.R.L.</w:t>
      </w:r>
    </w:p>
    <w:p>
      <w:pPr>
        <w:pStyle w:val="BodyText"/>
      </w:pPr>
      <w:r>
        <w:t xml:space="preserve">Av. Colón 2340, Local 12</w:t>
      </w:r>
    </w:p>
    <w:p>
      <w:pPr>
        <w:pStyle w:val="BodyText"/>
      </w:pPr>
      <w:r>
        <w:t xml:space="preserve">Córdoba, X5000, Argentina</w:t>
      </w:r>
    </w:p>
    <w:p>
      <w:pPr>
        <w:pStyle w:val="BodyText"/>
      </w:pPr>
      <w:r>
        <w:t xml:space="preserve">CUIT: 30-71234567-8</w:t>
      </w:r>
    </w:p>
    <w:p>
      <w:pPr>
        <w:pStyle w:val="BodyText"/>
      </w:pPr>
      <w:r>
        <w:t xml:space="preserve">Contact: Ing. Laura Fernández, Gerente Comercial</w:t>
      </w:r>
    </w:p>
    <w:p>
      <w:pPr>
        <w:pStyle w:val="BodyText"/>
      </w:pPr>
      <w:r>
        <w:t xml:space="preserve">Email: ventas@equippoliciallitoral.com</w:t>
      </w:r>
    </w:p>
    <w:bookmarkEnd w:id="23"/>
    <w:bookmarkStart w:id="24" w:name="line-items-equipment-for-police-officer"/>
    <w:p>
      <w:pPr>
        <w:pStyle w:val="Heading3"/>
      </w:pPr>
      <w:r>
        <w:t xml:space="preserve">3. Line Items – Equipment for Police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Standard duty uniform set (jacket, trousers, shirt, belt) – Police Officer, size M, per Córdoba Police regulation</w:t>
            </w:r>
          </w:p>
        </w:tc>
        <w:tc>
          <w:tcPr/>
          <w:p>
            <w:pPr>
              <w:pStyle w:val="Compact"/>
              <w:jc w:val="left"/>
            </w:pPr>
            <w:r>
              <w:t xml:space="preserve">2</w:t>
            </w:r>
          </w:p>
        </w:tc>
        <w:tc>
          <w:tcPr/>
          <w:p>
            <w:pPr>
              <w:pStyle w:val="Compact"/>
              <w:jc w:val="left"/>
            </w:pPr>
            <w:r>
              <w:t xml:space="preserve">Set</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Tactical vest, Level IIIA ballistic protection, with identification patch for Policía de Córdoba</w:t>
            </w:r>
          </w:p>
        </w:tc>
        <w:tc>
          <w:tcPr/>
          <w:p>
            <w:pPr>
              <w:pStyle w:val="Compact"/>
              <w:jc w:val="left"/>
            </w:pPr>
            <w:r>
              <w:t xml:space="preserve">1</w:t>
            </w:r>
          </w:p>
        </w:tc>
        <w:tc>
          <w:tcPr/>
          <w:p>
            <w:pPr>
              <w:pStyle w:val="Compact"/>
              <w:jc w:val="left"/>
            </w:pPr>
            <w:r>
              <w:t xml:space="preserve">Pc</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03</w:t>
            </w:r>
          </w:p>
        </w:tc>
        <w:tc>
          <w:tcPr/>
          <w:p>
            <w:pPr>
              <w:pStyle w:val="Compact"/>
              <w:jc w:val="left"/>
            </w:pPr>
            <w:r>
              <w:t xml:space="preserve">Body-worn camera (BWC), 1080p, 12-hour battery, 64GB storage, IP67 rated</w:t>
            </w:r>
          </w:p>
        </w:tc>
        <w:tc>
          <w:tcPr/>
          <w:p>
            <w:pPr>
              <w:pStyle w:val="Compact"/>
              <w:jc w:val="left"/>
            </w:pPr>
            <w:r>
              <w:t xml:space="preserve">1</w:t>
            </w:r>
          </w:p>
        </w:tc>
        <w:tc>
          <w:tcPr/>
          <w:p>
            <w:pPr>
              <w:pStyle w:val="Compact"/>
              <w:jc w:val="left"/>
            </w:pPr>
            <w:r>
              <w:t xml:space="preserve">Pc</w:t>
            </w:r>
          </w:p>
        </w:tc>
        <w:tc>
          <w:tcPr/>
          <w:p>
            <w:pPr>
              <w:pStyle w:val="Compact"/>
              <w:jc w:val="left"/>
            </w:pPr>
            <w:r>
              <w:t xml:space="preserve">198,500.00</w:t>
            </w:r>
          </w:p>
        </w:tc>
        <w:tc>
          <w:tcPr/>
          <w:p>
            <w:pPr>
              <w:pStyle w:val="Compact"/>
              <w:jc w:val="left"/>
            </w:pPr>
            <w:r>
              <w:t xml:space="preserve">198,500.00</w:t>
            </w:r>
          </w:p>
        </w:tc>
      </w:tr>
      <w:tr>
        <w:tc>
          <w:tcPr/>
          <w:p>
            <w:pPr>
              <w:pStyle w:val="Compact"/>
              <w:jc w:val="left"/>
            </w:pPr>
            <w:r>
              <w:t xml:space="preserve">04</w:t>
            </w:r>
          </w:p>
        </w:tc>
        <w:tc>
          <w:tcPr/>
          <w:p>
            <w:pPr>
              <w:pStyle w:val="Compact"/>
              <w:jc w:val="left"/>
            </w:pPr>
            <w:r>
              <w:t xml:space="preserve">Radio transceiver, UHF 450-470 MHz, encrypted, compatible with Córdoba Police network</w:t>
            </w:r>
          </w:p>
        </w:tc>
        <w:tc>
          <w:tcPr/>
          <w:p>
            <w:pPr>
              <w:pStyle w:val="Compact"/>
              <w:jc w:val="left"/>
            </w:pPr>
            <w:r>
              <w:t xml:space="preserve">1</w:t>
            </w:r>
          </w:p>
        </w:tc>
        <w:tc>
          <w:tcPr/>
          <w:p>
            <w:pPr>
              <w:pStyle w:val="Compact"/>
              <w:jc w:val="left"/>
            </w:pPr>
            <w:r>
              <w:t xml:space="preserve">Pc</w:t>
            </w:r>
          </w:p>
        </w:tc>
        <w:tc>
          <w:tcPr/>
          <w:p>
            <w:pPr>
              <w:pStyle w:val="Compact"/>
              <w:jc w:val="left"/>
            </w:pPr>
            <w:r>
              <w:t xml:space="preserve">167,000.00</w:t>
            </w:r>
          </w:p>
        </w:tc>
        <w:tc>
          <w:tcPr/>
          <w:p>
            <w:pPr>
              <w:pStyle w:val="Compact"/>
              <w:jc w:val="left"/>
            </w:pPr>
            <w:r>
              <w:t xml:space="preserve">167,000.00</w:t>
            </w:r>
          </w:p>
        </w:tc>
      </w:tr>
      <w:tr>
        <w:tc>
          <w:tcPr/>
          <w:p>
            <w:pPr>
              <w:pStyle w:val="Compact"/>
              <w:jc w:val="left"/>
            </w:pPr>
            <w:r>
              <w:t xml:space="preserve">05</w:t>
            </w:r>
          </w:p>
        </w:tc>
        <w:tc>
          <w:tcPr/>
          <w:p>
            <w:pPr>
              <w:pStyle w:val="Compact"/>
              <w:jc w:val="left"/>
            </w:pPr>
            <w:r>
              <w:t xml:space="preserve">Leather duty belt with modular pouches (holster, radio clip, handcuff holder)</w:t>
            </w:r>
          </w:p>
        </w:tc>
        <w:tc>
          <w:tcPr/>
          <w:p>
            <w:pPr>
              <w:pStyle w:val="Compact"/>
              <w:jc w:val="left"/>
            </w:pPr>
            <w:r>
              <w:t xml:space="preserve">1</w:t>
            </w:r>
          </w:p>
        </w:tc>
        <w:tc>
          <w:tcPr/>
          <w:p>
            <w:pPr>
              <w:pStyle w:val="Compact"/>
              <w:jc w:val="left"/>
            </w:pPr>
            <w:r>
              <w:t xml:space="preserve">Set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06</w:t>
            </w:r>
          </w:p>
        </w:tc>
        <w:tc>
          <w:tcPr/>
          <w:p>
            <w:pPr>
              <w:pStyle w:val="Compact"/>
              <w:jc w:val="left"/>
            </w:pPr>
            <w:r>
              <w:t xml:space="preserve">Non-leless defensive kit (handcuffs, baton, pepper spray, taser) – per Argentine national police standards</w:t>
            </w:r>
          </w:p>
        </w:tc>
        <w:tc>
          <w:tcPr/>
          <w:p>
            <w:pPr>
              <w:pStyle w:val="Compact"/>
              <w:jc w:val="left"/>
            </w:pPr>
            <w:r>
              <w:t xml:space="preserve">1</w:t>
            </w:r>
          </w:p>
        </w:tc>
        <w:tc>
          <w:tcPr/>
          <w:p>
            <w:pPr>
              <w:pStyle w:val="Compact"/>
              <w:jc w:val="left"/>
            </w:pPr>
            <w:r>
              <w:t xml:space="preserve">Kit</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07</w:t>
            </w:r>
          </w:p>
        </w:tc>
        <w:tc>
          <w:tcPr/>
          <w:p>
            <w:pPr>
              <w:pStyle w:val="Compact"/>
              <w:jc w:val="left"/>
            </w:pPr>
            <w:r>
              <w:t xml:space="preserve">Weather-resistant patrol boots, size 43 EU, anti-slip sole, steel toe cap</w:t>
            </w:r>
          </w:p>
        </w:tc>
        <w:tc>
          <w:tcPr/>
          <w:p>
            <w:pPr>
              <w:pStyle w:val="Compact"/>
              <w:jc w:val="left"/>
            </w:pPr>
            <w:r>
              <w:t xml:space="preserve">2</w:t>
            </w:r>
          </w:p>
        </w:tc>
        <w:tc>
          <w:tcPr/>
          <w:p>
            <w:pPr>
              <w:pStyle w:val="Compact"/>
              <w:jc w:val="left"/>
            </w:pPr>
            <w:r>
              <w:t xml:space="preserve">Pairs</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08</w:t>
            </w:r>
          </w:p>
        </w:tc>
        <w:tc>
          <w:tcPr/>
          <w:p>
            <w:pPr>
              <w:pStyle w:val="Compact"/>
              <w:jc w:val="left"/>
            </w:pPr>
            <w:r>
              <w:t xml:space="preserve">First aid and emergency response kit for field deployment</w:t>
            </w:r>
          </w:p>
        </w:tc>
        <w:tc>
          <w:tcPr/>
          <w:p>
            <w:pPr>
              <w:pStyle w:val="Compact"/>
              <w:jc w:val="left"/>
            </w:pPr>
            <w:r>
              <w:t xml:space="preserve">1</w:t>
            </w:r>
          </w:p>
        </w:tc>
        <w:tc>
          <w:tcPr/>
          <w:p>
            <w:pPr>
              <w:pStyle w:val="Compact"/>
              <w:jc w:val="left"/>
            </w:pPr>
            <w:r>
              <w:t xml:space="preserve">Kit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09</w:t>
            </w:r>
          </w:p>
        </w:tc>
        <w:tc>
          <w:tcPr/>
          <w:p>
            <w:pPr>
              <w:pStyle w:val="Compact"/>
              <w:jc w:val="left"/>
            </w:pPr>
            <w:r>
              <w:t xml:space="preserve">Official identification badge and wallet card – Policía de la Provincia de Córdoba</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Training materials and operational manual (Spanish), specific to Argentina Córdoba jurisdiction protocols</w:t>
            </w:r>
          </w:p>
        </w:tc>
        <w:tc>
          <w:tcPr/>
          <w:p>
            <w:pPr>
              <w:pStyle w:val="Compact"/>
              <w:jc w:val="left"/>
            </w:pPr>
            <w:r>
              <w:t xml:space="preserve">1</w:t>
            </w:r>
          </w:p>
        </w:tc>
        <w:tc>
          <w:tcPr/>
          <w:p>
            <w:pPr>
              <w:pStyle w:val="Compact"/>
              <w:jc w:val="left"/>
            </w:pPr>
            <w:r>
              <w:t xml:space="preserve">Set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TOTAL AMOUNT (ARS)</w:t>
            </w:r>
          </w:p>
        </w:tc>
        <w:tc>
          <w:tcPr/>
          <w:p>
            <w:pPr>
              <w:pStyle w:val="Compact"/>
              <w:jc w:val="left"/>
            </w:pPr>
            <w:r>
              <w:t xml:space="preserve">1,076,500.00</w:t>
            </w:r>
          </w:p>
        </w:tc>
      </w:tr>
    </w:tbl>
    <w:bookmarkEnd w:id="24"/>
    <w:bookmarkStart w:id="25" w:name="terms-and-conditions"/>
    <w:p>
      <w:pPr>
        <w:pStyle w:val="Heading3"/>
      </w:pPr>
      <w:r>
        <w:t xml:space="preserve">4. Terms and Conditions</w:t>
      </w:r>
    </w:p>
    <w:p>
      <w:pPr>
        <w:numPr>
          <w:ilvl w:val="0"/>
          <w:numId w:val="1001"/>
        </w:numPr>
        <w:pStyle w:val="Compact"/>
      </w:pPr>
      <w:r>
        <w:rPr>
          <w:bCs/>
          <w:b/>
        </w:rPr>
        <w:t xml:space="preserve">Delivery:</w:t>
      </w:r>
      <w:r>
        <w:t xml:space="preserve"> </w:t>
      </w:r>
      <w:r>
        <w:t xml:space="preserve">All items specified in this Purchase Order must be delivered to the central logistics warehouse of the Policía de la Provincia de Córdoba, located at Av. Vélez Sarsfield 650, Córdoba, Argentina, no later than thirty (30) calendar days from the date of this Purchase Order. The vendor shall bear all transportation costs and risks until the goods are received and inspected by the authorized</w:t>
      </w:r>
      <w:r>
        <w:t xml:space="preserve"> </w:t>
      </w:r>
      <w:r>
        <w:t xml:space="preserve">Police Officer</w:t>
      </w:r>
      <w:r>
        <w:t xml:space="preserve"> </w:t>
      </w:r>
      <w:r>
        <w:t xml:space="preserve">in charge of the receiving unit.</w:t>
      </w:r>
    </w:p>
    <w:p>
      <w:pPr>
        <w:numPr>
          <w:ilvl w:val="0"/>
          <w:numId w:val="1001"/>
        </w:numPr>
        <w:pStyle w:val="Compact"/>
      </w:pPr>
      <w:r>
        <w:rPr>
          <w:bCs/>
          <w:b/>
        </w:rPr>
        <w:t xml:space="preserve">Payment:</w:t>
      </w:r>
      <w:r>
        <w:t xml:space="preserve"> </w:t>
      </w:r>
      <w:r>
        <w:t xml:space="preserve">Payment shall be made within fifteen (15) business days following the acceptance of the delivered goods, via electronic bank transfer to the account designated by the vendor. The total amount of this Purchase Order is ARS 1,076,500.00 (One Million Seventy-Six Thousand Five Hundred Argentine Pesos). Payment is subject to the verification that all items conform to the specifications outlined in this document and to the applicable regulations of the Province of Córdoba.</w:t>
      </w:r>
    </w:p>
    <w:p>
      <w:pPr>
        <w:numPr>
          <w:ilvl w:val="0"/>
          <w:numId w:val="1001"/>
        </w:numPr>
        <w:pStyle w:val="Compact"/>
      </w:pPr>
      <w:r>
        <w:rPr>
          <w:bCs/>
          <w:b/>
        </w:rPr>
        <w:t xml:space="preserve">Quality and Compliance:</w:t>
      </w:r>
      <w:r>
        <w:t xml:space="preserve"> </w:t>
      </w:r>
      <w:r>
        <w:t xml:space="preserve">All equipment must meet or exceed the technical standards established by the Ministerio de Seguridad de la Nación Argentina and the specific protocols of the Policía de Córdoba. The vendor warrants that all items are new, unused, and free from defects. Any item found non-conforming upon inspection shall be replaced at the vendor's sole expense within ten (10) business days.</w:t>
      </w:r>
    </w:p>
    <w:p>
      <w:pPr>
        <w:numPr>
          <w:ilvl w:val="0"/>
          <w:numId w:val="1001"/>
        </w:numPr>
        <w:pStyle w:val="Compact"/>
      </w:pPr>
      <w:r>
        <w:rPr>
          <w:bCs/>
          <w:b/>
        </w:rPr>
        <w:t xml:space="preserve">Warranty:</w:t>
      </w:r>
      <w:r>
        <w:t xml:space="preserve"> </w:t>
      </w:r>
      <w:r>
        <w:t xml:space="preserve">The vendor provides a minimum warranty of twelve (12) months on all electronic equipment (body-worn camera, radio transceiver) and twenty-four (24) months on all textile and leather goods. Warranty claims must be submitted in writing to the logistics office of the Policía de Córdoba.</w:t>
      </w:r>
    </w:p>
    <w:p>
      <w:pPr>
        <w:numPr>
          <w:ilvl w:val="0"/>
          <w:numId w:val="1001"/>
        </w:numPr>
        <w:pStyle w:val="Compact"/>
      </w:pPr>
      <w:r>
        <w:rPr>
          <w:bCs/>
          <w:b/>
        </w:rPr>
        <w:t xml:space="preserve">Regulatory Compliance:</w:t>
      </w:r>
      <w:r>
        <w:t xml:space="preserve"> </w:t>
      </w:r>
      <w:r>
        <w:t xml:space="preserve">This Purchase Order is subject to the procurement framework of the Province of Córdoba, Argentina, including Law No. 10,108 (Provincial Procurement Law) and all decrees issued by the Poder Ejecutivo Provincial. The vendor confirms that it is in good standing with the AFIP (Administración Federal de Ingresos Públicos) and holds all necessary commercial registrations to operate within the jurisdiction of Argentina Córdoba.</w:t>
      </w:r>
    </w:p>
    <w:p>
      <w:pPr>
        <w:numPr>
          <w:ilvl w:val="0"/>
          <w:numId w:val="1001"/>
        </w:numPr>
        <w:pStyle w:val="Compact"/>
      </w:pPr>
      <w:r>
        <w:rPr>
          <w:bCs/>
          <w:b/>
        </w:rPr>
        <w:t xml:space="preserve">Confidentiality:</w:t>
      </w:r>
      <w:r>
        <w:t xml:space="preserve"> </w:t>
      </w:r>
      <w:r>
        <w:t xml:space="preserve">The vendor acknowledges that the equipment procured under this Purchase Order is intended for the exclusive use of a</w:t>
      </w:r>
      <w:r>
        <w:t xml:space="preserve"> </w:t>
      </w:r>
      <w:r>
        <w:t xml:space="preserve">Police Officer</w:t>
      </w:r>
      <w:r>
        <w:t xml:space="preserve"> </w:t>
      </w:r>
      <w:r>
        <w:t xml:space="preserve">of the Policía de la Provincia de Córdoba. No information regarding the specifications, quantities, or operational deployment of the equipment shall be disclosed to third parties without prior written authorization from the Ministerio de Seguridad.</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their reasonable control, including but not limited to natural disasters, government sanctions, or public health emergencies affecting the Province of Córdoba, Argentina.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Córdoba, República Argentina. Any disputes arising from this document shall be resolved in the competent courts of the city of Córdoba, Argentina.</w:t>
      </w:r>
    </w:p>
    <w:bookmarkEnd w:id="25"/>
    <w:bookmarkStart w:id="26" w:name="authorization-and-signatures"/>
    <w:p>
      <w:pPr>
        <w:pStyle w:val="Heading3"/>
      </w:pPr>
      <w:r>
        <w:t xml:space="preserve">5. Authorization and Signatures</w:t>
      </w:r>
    </w:p>
    <w:p>
      <w:pPr>
        <w:pStyle w:val="FirstParagraph"/>
      </w:pPr>
      <w:r>
        <w:t xml:space="preserve">This Purchase Order is hereby authorized and approved for execution. The undersigned confirm that the procurement of the above-listed items for the</w:t>
      </w:r>
      <w:r>
        <w:t xml:space="preserve"> </w:t>
      </w:r>
      <w:r>
        <w:t xml:space="preserve">Police Officer</w:t>
      </w:r>
      <w:r>
        <w:t xml:space="preserve"> </w:t>
      </w:r>
      <w:r>
        <w:t xml:space="preserve">assigned to the Department of Córdoba is in accordance with the operational needs of the Policía de la Provincia de Córdoba and complies with all applicable regulations of Argentina Córdoba.</w:t>
      </w:r>
    </w:p>
    <w:p>
      <w:pPr>
        <w:pStyle w:val="BodyText"/>
      </w:pPr>
      <w:r>
        <w:rPr>
          <w:bCs/>
          <w:b/>
        </w:rPr>
        <w:t xml:space="preserve">Lic. Martín Herrera</w:t>
      </w:r>
      <w:r>
        <w:br/>
      </w:r>
      <w:r>
        <w:t xml:space="preserve">Jefe de Logística</w:t>
      </w:r>
      <w:r>
        <w:br/>
      </w:r>
      <w:r>
        <w:t xml:space="preserve">Policía de la Provincia de Córdoba</w:t>
      </w:r>
      <w:r>
        <w:br/>
      </w:r>
      <w:r>
        <w:t xml:space="preserve">Date: _______________</w:t>
      </w:r>
    </w:p>
    <w:p>
      <w:pPr>
        <w:pStyle w:val="BodyText"/>
      </w:pPr>
      <w:r>
        <w:rPr>
          <w:bCs/>
          <w:b/>
        </w:rPr>
        <w:t xml:space="preserve">Ing. Laura Fernández</w:t>
      </w:r>
      <w:r>
        <w:br/>
      </w:r>
      <w:r>
        <w:t xml:space="preserve">Gerente Comercial</w:t>
      </w:r>
      <w:r>
        <w:br/>
      </w:r>
      <w:r>
        <w:t xml:space="preserve">Equipamiento Policial del Litoral S.R.L.</w:t>
      </w:r>
      <w:r>
        <w:br/>
      </w:r>
      <w:r>
        <w:t xml:space="preserve">Date: _______________</w:t>
      </w:r>
    </w:p>
    <w:bookmarkEnd w:id="26"/>
    <w:bookmarkStart w:id="27" w:name="notes-and-remarks"/>
    <w:p>
      <w:pPr>
        <w:pStyle w:val="Heading3"/>
      </w:pPr>
      <w:r>
        <w:t xml:space="preserve">6. Notes and Remarks</w:t>
      </w:r>
    </w:p>
    <w:p>
      <w:pPr>
        <w:pStyle w:val="FirstParagraph"/>
      </w:pPr>
      <w:r>
        <w:t xml:space="preserve">The</w:t>
      </w:r>
      <w:r>
        <w:t xml:space="preserve"> </w:t>
      </w:r>
      <w:r>
        <w:t xml:space="preserve">Police Officer</w:t>
      </w:r>
      <w:r>
        <w:t xml:space="preserve"> </w:t>
      </w:r>
      <w:r>
        <w:t xml:space="preserve">to whom this equipment is assigned must complete the mandatory equipment familiarization training at the Escuela de Policía de Córdoba prior to the first operational deployment. All electronic devices must be registered in the provincial asset management system within five (5) business days of receipt. This Purchase Order is valid exclusively for the fiscal year 2025 and cannot be transferred or modified without a formal amendment signed by both parties. The vendor is reminded that all invoicing must reference this Purchase Order number (PCO-2025-04871) and must be issued in accordance with the electronic invoicing (Facturación Electrónica) requirements of the AFIP for operations within Argentina Córdoba.</w:t>
      </w:r>
    </w:p>
    <w:bookmarkEnd w:id="27"/>
    <w:p>
      <w:pPr>
        <w:pStyle w:val="BodyText"/>
      </w:pPr>
      <w:r>
        <w:t xml:space="preserve">Purchase Order PCO-2025-04871 | Policía de la Provincia de Córdoba, Argentina | Page 1 of 1</w:t>
      </w:r>
    </w:p>
    <w:p>
      <w:pPr>
        <w:pStyle w:val="BodyText"/>
      </w:pPr>
      <w:r>
        <w:t xml:space="preserve">This document is an official procurement record of the Province of Córdoba, República Argentina.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Argentina Córdoba</dc:title>
  <dc:creator/>
  <dc:language>en</dc:language>
  <cp:keywords/>
  <dcterms:created xsi:type="dcterms:W3CDTF">2026-10-10T08:50:12Z</dcterms:created>
  <dcterms:modified xsi:type="dcterms:W3CDTF">2026-10-10T08:50:12Z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