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PO No: NSWPF-2025-04872</w:t>
      </w:r>
    </w:p>
    <w:p>
      <w:pPr>
        <w:pStyle w:val="BodyText"/>
      </w:pPr>
      <w:r>
        <w:t xml:space="preserve">Date of Issue: 14 June 2025</w:t>
      </w:r>
    </w:p>
    <w:p>
      <w:pPr>
        <w:pStyle w:val="BodyText"/>
      </w:pPr>
      <w:r>
        <w:t xml:space="preserve">Classification:</w:t>
      </w:r>
      <w:r>
        <w:t xml:space="preserve"> </w:t>
      </w:r>
      <w:r>
        <w:t xml:space="preserve">OFFICIAL – SENSITIVE</w:t>
      </w:r>
    </w:p>
    <w:p>
      <w:pPr>
        <w:pStyle w:val="BodyText"/>
      </w:pPr>
      <w:r>
        <w:t xml:space="preserve">Issuing Authority: New South Wales Police Force – Procurement &amp; Logistics Division, Australia Sydney</w:t>
      </w:r>
    </w:p>
    <w:bookmarkEnd w:id="20"/>
    <w:bookmarkStart w:id="23" w:name="buyer-information"/>
    <w:p>
      <w:pPr>
        <w:pStyle w:val="Heading2"/>
      </w:pPr>
      <w:r>
        <w:t xml:space="preserve">1. Buyer Information</w:t>
      </w:r>
    </w:p>
    <w:bookmarkStart w:id="21" w:name="procuring-agency"/>
    <w:p>
      <w:pPr>
        <w:pStyle w:val="Heading3"/>
      </w:pPr>
      <w:r>
        <w:t xml:space="preserve">Procuring Agency</w:t>
      </w:r>
    </w:p>
    <w:p>
      <w:pPr>
        <w:pStyle w:val="FirstParagraph"/>
      </w:pPr>
      <w:r>
        <w:rPr>
          <w:bCs/>
          <w:b/>
        </w:rPr>
        <w:t xml:space="preserve">Agency:</w:t>
      </w:r>
      <w:r>
        <w:t xml:space="preserve"> </w:t>
      </w:r>
      <w:r>
        <w:t xml:space="preserve">New South Wales Police Force (NSWPF)</w:t>
      </w:r>
    </w:p>
    <w:p>
      <w:pPr>
        <w:pStyle w:val="BodyText"/>
      </w:pPr>
      <w:r>
        <w:rPr>
          <w:bCs/>
          <w:b/>
        </w:rPr>
        <w:t xml:space="preserve">Department:</w:t>
      </w:r>
      <w:r>
        <w:t xml:space="preserve"> </w:t>
      </w:r>
      <w:r>
        <w:t xml:space="preserve">Procurement &amp; Logistics Division</w:t>
      </w:r>
    </w:p>
    <w:p>
      <w:pPr>
        <w:pStyle w:val="BodyText"/>
      </w:pPr>
      <w:r>
        <w:rPr>
          <w:bCs/>
          <w:b/>
        </w:rPr>
        <w:t xml:space="preserve">Address:</w:t>
      </w:r>
      <w:r>
        <w:t xml:space="preserve"> </w:t>
      </w:r>
      <w:r>
        <w:t xml:space="preserve">100 Victoria Street, Australia Sydney, NSW 2000</w:t>
      </w:r>
    </w:p>
    <w:p>
      <w:pPr>
        <w:pStyle w:val="BodyText"/>
      </w:pPr>
      <w:r>
        <w:rPr>
          <w:bCs/>
          <w:b/>
        </w:rPr>
        <w:t xml:space="preserve">Contact Officer:</w:t>
      </w:r>
      <w:r>
        <w:t xml:space="preserve"> </w:t>
      </w:r>
      <w:r>
        <w:t xml:space="preserve">Senior Procurement Officer, Ms. Eleanor Whitfield</w:t>
      </w:r>
    </w:p>
    <w:p>
      <w:pPr>
        <w:pStyle w:val="BodyText"/>
      </w:pPr>
      <w:r>
        <w:rPr>
          <w:bCs/>
          <w:b/>
        </w:rPr>
        <w:t xml:space="preserve">Email:</w:t>
      </w:r>
      <w:r>
        <w:t xml:space="preserve"> </w:t>
      </w:r>
      <w:r>
        <w:t xml:space="preserve">procurement@police.nsw.gov.au</w:t>
      </w:r>
    </w:p>
    <w:p>
      <w:pPr>
        <w:pStyle w:val="BodyText"/>
      </w:pPr>
      <w:r>
        <w:rPr>
          <w:bCs/>
          <w:b/>
        </w:rPr>
        <w:t xml:space="preserve">Phone:</w:t>
      </w:r>
      <w:r>
        <w:t xml:space="preserve"> </w:t>
      </w:r>
      <w:r>
        <w:t xml:space="preserve">+61 2 9333 1000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Australasian Public Safety Recruitment &amp; Services Pty Ltd</w:t>
      </w:r>
    </w:p>
    <w:p>
      <w:pPr>
        <w:pStyle w:val="BodyText"/>
      </w:pPr>
      <w:r>
        <w:rPr>
          <w:bCs/>
          <w:b/>
        </w:rPr>
        <w:t xml:space="preserve">ABN:</w:t>
      </w:r>
      <w:r>
        <w:t xml:space="preserve"> </w:t>
      </w:r>
      <w:r>
        <w:t xml:space="preserve">48 217 654 321</w:t>
      </w:r>
    </w:p>
    <w:p>
      <w:pPr>
        <w:pStyle w:val="BodyText"/>
      </w:pPr>
      <w:r>
        <w:rPr>
          <w:bCs/>
          <w:b/>
        </w:rPr>
        <w:t xml:space="preserve">Address:</w:t>
      </w:r>
      <w:r>
        <w:t xml:space="preserve"> </w:t>
      </w:r>
      <w:r>
        <w:t xml:space="preserve">Level 12, 200 George Street, Australia Sydney, NSW 2000</w:t>
      </w:r>
    </w:p>
    <w:p>
      <w:pPr>
        <w:pStyle w:val="BodyText"/>
      </w:pPr>
      <w:r>
        <w:rPr>
          <w:bCs/>
          <w:b/>
        </w:rPr>
        <w:t xml:space="preserve">Contact:</w:t>
      </w:r>
      <w:r>
        <w:t xml:space="preserve"> </w:t>
      </w:r>
      <w:r>
        <w:t xml:space="preserve">Mr. David Chen, Director of Operations</w:t>
      </w:r>
    </w:p>
    <w:p>
      <w:pPr>
        <w:pStyle w:val="BodyText"/>
      </w:pPr>
      <w:r>
        <w:rPr>
          <w:bCs/>
          <w:b/>
        </w:rPr>
        <w:t xml:space="preserve">Email:</w:t>
      </w:r>
      <w:r>
        <w:t xml:space="preserve"> </w:t>
      </w:r>
      <w:r>
        <w:t xml:space="preserve">d.chen@auspublicsafety.com.au</w:t>
      </w:r>
    </w:p>
    <w:p>
      <w:pPr>
        <w:pStyle w:val="BodyText"/>
      </w:pPr>
      <w:r>
        <w:rPr>
          <w:bCs/>
          <w:b/>
        </w:rPr>
        <w:t xml:space="preserve">Phone:</w:t>
      </w:r>
      <w:r>
        <w:t xml:space="preserve"> </w:t>
      </w:r>
      <w:r>
        <w:t xml:space="preserve">+61 2 9200 4500</w:t>
      </w:r>
    </w:p>
    <w:bookmarkEnd w:id="22"/>
    <w:bookmarkEnd w:id="23"/>
    <w:bookmarkStart w:id="24" w:name="purchase-order-description"/>
    <w:p>
      <w:pPr>
        <w:pStyle w:val="Heading2"/>
      </w:pPr>
      <w:r>
        <w:t xml:space="preserve">2. Purchase Order Description</w:t>
      </w:r>
    </w:p>
    <w:p>
      <w:pPr>
        <w:pStyle w:val="FirstParagraph"/>
      </w:pPr>
      <w:r>
        <w:t xml:space="preserve">This Purchase Order is issued by the New South Wales Police Force for the procurement of a qualified</w:t>
      </w:r>
      <w:r>
        <w:t xml:space="preserve"> </w:t>
      </w:r>
      <w:r>
        <w:rPr>
          <w:bCs/>
          <w:b/>
        </w:rPr>
        <w:t xml:space="preserve">Police Officer</w:t>
      </w:r>
      <w:r>
        <w:t xml:space="preserve"> </w:t>
      </w:r>
      <w:r>
        <w:t xml:space="preserve">to be deployed and operational within the metropolitan jurisdiction of</w:t>
      </w:r>
      <w:r>
        <w:t xml:space="preserve"> </w:t>
      </w:r>
      <w:r>
        <w:rPr>
          <w:bCs/>
          <w:b/>
        </w:rPr>
        <w:t xml:space="preserve">Australia Sydney</w:t>
      </w:r>
      <w:r>
        <w:t xml:space="preserve">. The engagement covers the full recruitment, onboarding, equipment provisioning, and initial deployment of the Police Officer to the designated precinct. All terms, conditions, and deliverables outlined in this Purchase Order are governed by the laws of the State of New South Wales, Australia, and the relevant federal legislation applicable to public sector procurement in Australia Sydney.</w:t>
      </w:r>
    </w:p>
    <w:bookmarkEnd w:id="24"/>
    <w:bookmarkStart w:id="25"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Recruitment, vetting, and onboarding of one (1) Police Officer – Grade 3, for deployment in Australia Sydney metropolitan precinct. Includes national police check, psychological assessment, and fitness certification.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Standard Police Officer duty uniform set (x3), including high-visibility vest, tactical boots, and NSWPF insignia, compliant with Australia Sydney operational standards.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Personal protective equipment package for Police Officer: ballistic vest (Level IIIA), tactical gloves, and body-worn camera (BWC) 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Initial operational training programme (80 hours) for Police Officer at the Australia Sydney Police Academy, covering community policing, use-of-force policy, and local jurisdiction protocols.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Issue of standard Police Officer duty equipment: radio transceiver (VHF/UHF), duty notebook, multi-tool, and first-aid kit per NSWPF specification.</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06</w:t>
            </w:r>
          </w:p>
        </w:tc>
        <w:tc>
          <w:tcPr/>
          <w:p>
            <w:pPr>
              <w:pStyle w:val="Compact"/>
              <w:jc w:val="left"/>
            </w:pPr>
            <w:r>
              <w:t xml:space="preserve">Annual salary and superannuation contribution for Police Officer (Grade 3) – first 12-month period, inclusive of all statutory deductions as per the NSW Police Industrial Agreement.</w:t>
            </w:r>
          </w:p>
        </w:tc>
        <w:tc>
          <w:tcPr/>
          <w:p>
            <w:pPr>
              <w:pStyle w:val="Compact"/>
              <w:jc w:val="left"/>
            </w:pPr>
            <w:r>
              <w:t xml:space="preserve">12</w:t>
            </w:r>
          </w:p>
        </w:tc>
        <w:tc>
          <w:tcPr/>
          <w:p>
            <w:pPr>
              <w:pStyle w:val="Compact"/>
              <w:jc w:val="left"/>
            </w:pPr>
            <w:r>
              <w:t xml:space="preserve">9,420.00</w:t>
            </w:r>
          </w:p>
        </w:tc>
        <w:tc>
          <w:tcPr/>
          <w:p>
            <w:pPr>
              <w:pStyle w:val="Compact"/>
              <w:jc w:val="left"/>
            </w:pPr>
            <w:r>
              <w:t xml:space="preserve">113,040.00</w:t>
            </w:r>
          </w:p>
        </w:tc>
      </w:tr>
      <w:tr>
        <w:tc>
          <w:tcPr/>
          <w:p>
            <w:pPr>
              <w:pStyle w:val="Compact"/>
              <w:jc w:val="left"/>
            </w:pPr>
            <w:r>
              <w:t xml:space="preserve">07</w:t>
            </w:r>
          </w:p>
        </w:tc>
        <w:tc>
          <w:tcPr/>
          <w:p>
            <w:pPr>
              <w:pStyle w:val="Compact"/>
              <w:jc w:val="left"/>
            </w:pPr>
            <w:r>
              <w:t xml:space="preserve">Accommodation allowance and relocation support for Police Officer assigned to Australia Sydney precinct (first 3 months).</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Administrative and compliance processing: Police Officer registration with NSWPF records, allocation of officer badge number, and entry into the Australia Sydney operational roster system.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TOTAL PURCHASE ORDER VALUE (AUD):</w:t>
            </w:r>
          </w:p>
        </w:tc>
        <w:tc>
          <w:tcPr/>
          <w:p>
            <w:pPr>
              <w:pStyle w:val="Compact"/>
              <w:jc w:val="left"/>
            </w:pPr>
            <w:r>
              <w:t xml:space="preserve">153,880.00</w:t>
            </w:r>
          </w:p>
        </w:tc>
      </w:tr>
    </w:tbl>
    <w:bookmarkEnd w:id="25"/>
    <w:bookmarkStart w:id="26" w:name="delivery-and-deployment-schedule"/>
    <w:p>
      <w:pPr>
        <w:pStyle w:val="Heading2"/>
      </w:pPr>
      <w:r>
        <w:t xml:space="preserve">4. Delivery and Deployment Schedule</w:t>
      </w:r>
    </w:p>
    <w:p>
      <w:pPr>
        <w:pStyle w:val="FirstParagraph"/>
      </w:pPr>
      <w:r>
        <w:t xml:space="preserve">The Police Officer shall be fully recruited, vetted, and deployed to the designated Australia Sydney precinct no later than</w:t>
      </w:r>
      <w:r>
        <w:t xml:space="preserve"> </w:t>
      </w:r>
      <w:r>
        <w:rPr>
          <w:bCs/>
          <w:b/>
        </w:rPr>
        <w:t xml:space="preserve">31 August 2025</w:t>
      </w:r>
      <w:r>
        <w:t xml:space="preserve">. All equipment and uniform items listed in this Purchase Order must be delivered to the Australia Sydney Police Academy within 14 business days of the Purchase Order acceptance date. The initial 80-hour training programme shall commence within 30 days of the Police Officer's confirmed start date and must be completed prior to independent patrol deployment.</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30% advance payment upon signed acceptance of this Purchase Order; 40% upon successful completion of the Police Officer's initial training programme; and the remaining 30% upon confirmed deployment of the Police Officer to the Australia Sydney operational precinct. All payments shall be made via electronic funds transfer (EFT) to the supplier's nominated bank account. Invoices must reference Purchase Order number NSWPF-2025-04872. Payment terms are net 30 days from the date of a valid invoice receipt.</w:t>
      </w:r>
    </w:p>
    <w:bookmarkEnd w:id="27"/>
    <w:bookmarkStart w:id="28" w:name="terms-and-conditions"/>
    <w:p>
      <w:pPr>
        <w:pStyle w:val="Heading2"/>
      </w:pPr>
      <w:r>
        <w:t xml:space="preserve">6. Terms and Conditions</w:t>
      </w:r>
    </w:p>
    <w:p>
      <w:pPr>
        <w:pStyle w:val="FirstParagraph"/>
      </w:pPr>
      <w:r>
        <w:t xml:space="preserve">6.1 This Purchase Order is subject to the</w:t>
      </w:r>
      <w:r>
        <w:t xml:space="preserve"> </w:t>
      </w:r>
      <w:r>
        <w:rPr>
          <w:iCs/>
          <w:i/>
        </w:rPr>
        <w:t xml:space="preserve">Government Procurement Act 2002 (NSW)</w:t>
      </w:r>
      <w:r>
        <w:t xml:space="preserve"> </w:t>
      </w:r>
      <w:r>
        <w:t xml:space="preserve">and all applicable regulations governing public sector procurement in Australia Sydney.</w:t>
      </w:r>
    </w:p>
    <w:p>
      <w:pPr>
        <w:pStyle w:val="BodyText"/>
      </w:pPr>
      <w:r>
        <w:t xml:space="preserve">6.2 The Police Officer engaged under this Purchase Order must hold a valid NSW Police Officer commission and must comply with all codes of conduct, use-of-force policies, and operational directives issued by the NSW Police Force.</w:t>
      </w:r>
    </w:p>
    <w:p>
      <w:pPr>
        <w:pStyle w:val="BodyText"/>
      </w:pPr>
      <w:r>
        <w:t xml:space="preserve">6.3 The supplier warrants that all equipment and services provided under this Purchase Order meet or exceed the specifications outlined in the NSWPF Equipment Standards Manual, 2024 Edition, applicable to Police Officer deployments in Australia Sydney.</w:t>
      </w:r>
    </w:p>
    <w:p>
      <w:pPr>
        <w:pStyle w:val="BodyText"/>
      </w:pPr>
      <w:r>
        <w:t xml:space="preserve">6.4 Any variation to this Purchase Order must be submitted in writing and approved by the Senior Procurement Officer prior to execution. No verbal amendments to this Purchase Order shall be binding.</w:t>
      </w:r>
    </w:p>
    <w:p>
      <w:pPr>
        <w:pStyle w:val="BodyText"/>
      </w:pPr>
      <w:r>
        <w:t xml:space="preserve">6.5 The supplier shall maintain full insurance coverage for all personnel and equipment associated with this Purchase Order throughout the engagement period in Australia Sydney.</w:t>
      </w:r>
    </w:p>
    <w:p>
      <w:pPr>
        <w:pStyle w:val="BodyText"/>
      </w:pPr>
      <w:r>
        <w:t xml:space="preserve">6.6 In the event of non-performance or breach of any term of this Purchase Order, the NSW Police Force reserves the right to terminate the engagement with 14 days' written notice and to recover any associated costs incurred.</w:t>
      </w:r>
    </w:p>
    <w:p>
      <w:pPr>
        <w:pStyle w:val="BodyText"/>
      </w:pPr>
      <w:r>
        <w:t xml:space="preserve">6.7 All data and records pertaining to the Police Officer engaged under this Purchase Order are classified as Official – Sensitive and must be handled in accordance with the</w:t>
      </w:r>
      <w:r>
        <w:t xml:space="preserve"> </w:t>
      </w:r>
      <w:r>
        <w:rPr>
          <w:iCs/>
          <w:i/>
        </w:rPr>
        <w:t xml:space="preserve">Information Privacy Act 2014 (Cth)</w:t>
      </w:r>
      <w:r>
        <w:t xml:space="preserve"> </w:t>
      </w:r>
      <w:r>
        <w:t xml:space="preserve">and NSWPF data governance policies.</w:t>
      </w:r>
    </w:p>
    <w:p>
      <w:pPr>
        <w:pStyle w:val="BodyText"/>
      </w:pPr>
      <w:r>
        <w:t xml:space="preserve">6.8 This Purchase Order does not constitute a permanent employment contract. The engagement of the Police Officer is subject to the terms of the NSW Police Industrial Agreement and applicable employment legislation in Australia Sydney.</w:t>
      </w:r>
    </w:p>
    <w:bookmarkEnd w:id="28"/>
    <w:bookmarkStart w:id="29" w:name="authorisation-and-acceptance"/>
    <w:p>
      <w:pPr>
        <w:pStyle w:val="Heading2"/>
      </w:pPr>
      <w:r>
        <w:t xml:space="preserve">7. Authorisation and Acceptance</w:t>
      </w:r>
    </w:p>
    <w:p>
      <w:pPr>
        <w:pStyle w:val="FirstParagraph"/>
      </w:pPr>
      <w:r>
        <w:rPr>
          <w:bCs/>
          <w:b/>
        </w:rPr>
        <w:t xml:space="preserve">Authorised by (Buyer):</w:t>
      </w:r>
    </w:p>
    <w:p>
      <w:pPr>
        <w:pStyle w:val="BodyText"/>
      </w:pPr>
      <w:r>
        <w:t xml:space="preserve">Ms. Eleanor Whitfield</w:t>
      </w:r>
    </w:p>
    <w:p>
      <w:pPr>
        <w:pStyle w:val="BodyText"/>
      </w:pPr>
      <w:r>
        <w:t xml:space="preserve">Senior Procurement Officer</w:t>
      </w:r>
    </w:p>
    <w:p>
      <w:pPr>
        <w:pStyle w:val="BodyText"/>
      </w:pPr>
      <w:r>
        <w:t xml:space="preserve">NSW Police Force, Australia Sydney</w:t>
      </w:r>
    </w:p>
    <w:p>
      <w:pPr>
        <w:pStyle w:val="BodyText"/>
      </w:pPr>
      <w:r>
        <w:t xml:space="preserve">Signature &amp; Date</w:t>
      </w:r>
    </w:p>
    <w:p>
      <w:pPr>
        <w:pStyle w:val="BodyText"/>
      </w:pPr>
      <w:r>
        <w:rPr>
          <w:bCs/>
          <w:b/>
        </w:rPr>
        <w:t xml:space="preserve">Accepted by (Supplier):</w:t>
      </w:r>
    </w:p>
    <w:p>
      <w:pPr>
        <w:pStyle w:val="BodyText"/>
      </w:pPr>
      <w:r>
        <w:t xml:space="preserve">Mr. David Chen</w:t>
      </w:r>
    </w:p>
    <w:p>
      <w:pPr>
        <w:pStyle w:val="BodyText"/>
      </w:pPr>
      <w:r>
        <w:t xml:space="preserve">Director of Operations</w:t>
      </w:r>
    </w:p>
    <w:p>
      <w:pPr>
        <w:pStyle w:val="BodyText"/>
      </w:pPr>
      <w:r>
        <w:t xml:space="preserve">Australasian Public Safety Recruitment &amp; Services Pty Ltd</w:t>
      </w:r>
    </w:p>
    <w:p>
      <w:pPr>
        <w:pStyle w:val="BodyText"/>
      </w:pPr>
      <w:r>
        <w:t xml:space="preserve">Signature &amp; Date</w:t>
      </w:r>
    </w:p>
    <w:bookmarkEnd w:id="29"/>
    <w:p>
      <w:pPr>
        <w:pStyle w:val="BodyText"/>
      </w:pPr>
      <w:r>
        <w:t xml:space="preserve">This Purchase Order (NSWPF-2025-04872) is an official document of the New South Wales Police Force, Australia Sydney. Unauthorised reproduction or distribution is prohibited. For queries, contact the Procurement &amp; Logistics Division at procurement@police.nsw.gov.au. Document reference: PO-2025-04872 | Version 1.0 | Issued: 14 June 2025 | Expiry: 31 December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Australia Sydney</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