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purchase-order"/>
    <w:p>
      <w:pPr>
        <w:pStyle w:val="Heading1"/>
      </w:pPr>
      <w:r>
        <w:t xml:space="preserve">PURCHASE ORDER</w:t>
      </w:r>
    </w:p>
    <w:bookmarkStart w:id="20" w:name="X4200ac754498dbc1fc62ecc16dd2115e72b4538"/>
    <w:p>
      <w:pPr>
        <w:pStyle w:val="Heading2"/>
      </w:pPr>
      <w:r>
        <w:t xml:space="preserve">Secretaria de Segurança Pública do Estado do Rio de Janeiro</w:t>
      </w:r>
    </w:p>
    <w:p>
      <w:pPr>
        <w:pStyle w:val="FirstParagraph"/>
      </w:pPr>
      <w:r>
        <w:t xml:space="preserve">Department of Public Security of the State of Rio de Janeiro, Brazil</w:t>
      </w:r>
    </w:p>
    <w:p>
      <w:pPr>
        <w:pStyle w:val="BodyText"/>
      </w:pPr>
      <w:r>
        <w:t xml:space="preserve">Av. Rio Branco, 170 – Centro, Rio de Janeiro, RJ – CEP 20090-003 – Brasil</w:t>
      </w:r>
    </w:p>
    <w:bookmarkEnd w:id="20"/>
    <w:bookmarkEnd w:id="21"/>
    <w:p>
      <w:pPr>
        <w:pStyle w:val="BodyText"/>
      </w:pPr>
      <w:r>
        <w:t xml:space="preserve">PO No.: SSPE-RJ-2025-04871  |  Date of Issue: 14 June 2025  |  Valid Until: 14 September 2025</w:t>
      </w:r>
    </w:p>
    <w:bookmarkStart w:id="22" w:name="issuing-authority"/>
    <w:p>
      <w:pPr>
        <w:pStyle w:val="Heading3"/>
      </w:pPr>
      <w:r>
        <w:t xml:space="preserve">1. Issuing Authority</w:t>
      </w:r>
    </w:p>
    <w:p>
      <w:pPr>
        <w:pStyle w:val="FirstParagraph"/>
      </w:pPr>
      <w:r>
        <w:rPr>
          <w:bCs/>
          <w:b/>
        </w:rPr>
        <w:t xml:space="preserve">Organization:</w:t>
      </w:r>
      <w:r>
        <w:t xml:space="preserve"> </w:t>
      </w:r>
      <w:r>
        <w:t xml:space="preserve">Secretaria de Segurança Pública do Estado do Rio de Janeiro</w:t>
      </w:r>
    </w:p>
    <w:p>
      <w:pPr>
        <w:pStyle w:val="BodyText"/>
      </w:pPr>
      <w:r>
        <w:rPr>
          <w:bCs/>
          <w:b/>
        </w:rPr>
        <w:t xml:space="preserve">Department:</w:t>
      </w:r>
      <w:r>
        <w:t xml:space="preserve"> </w:t>
      </w:r>
      <w:r>
        <w:t xml:space="preserve">Divisão de Logística e Equipamentos – Polícia Militar do Estado do Rio de Janeiro</w:t>
      </w:r>
    </w:p>
    <w:p>
      <w:pPr>
        <w:pStyle w:val="BodyText"/>
      </w:pPr>
      <w:r>
        <w:rPr>
          <w:bCs/>
          <w:b/>
        </w:rPr>
        <w:t xml:space="preserve">Address:</w:t>
      </w:r>
      <w:r>
        <w:t xml:space="preserve"> </w:t>
      </w:r>
      <w:r>
        <w:t xml:space="preserve">Av. Rio Branco, 170, Centro, Rio de Janeiro, RJ, 20090-003, Brazil</w:t>
      </w:r>
    </w:p>
    <w:p>
      <w:pPr>
        <w:pStyle w:val="BodyText"/>
      </w:pPr>
      <w:r>
        <w:rPr>
          <w:bCs/>
          <w:b/>
        </w:rPr>
        <w:t xml:space="preserve">CNPJ:</w:t>
      </w:r>
      <w:r>
        <w:t xml:space="preserve"> </w:t>
      </w:r>
      <w:r>
        <w:t xml:space="preserve">33.000.000/0001-00</w:t>
      </w:r>
    </w:p>
    <w:p>
      <w:pPr>
        <w:pStyle w:val="BodyText"/>
      </w:pPr>
      <w:r>
        <w:rPr>
          <w:bCs/>
          <w:b/>
        </w:rPr>
        <w:t xml:space="preserve">Contact:</w:t>
      </w:r>
      <w:r>
        <w:t xml:space="preserve"> </w:t>
      </w:r>
      <w:r>
        <w:t xml:space="preserve">logistics@sspe.rj.gov.br | +55 (21) 3133-4500</w:t>
      </w:r>
    </w:p>
    <w:p>
      <w:pPr>
        <w:pStyle w:val="BodyText"/>
      </w:pPr>
      <w:r>
        <w:rPr>
          <w:bCs/>
          <w:b/>
        </w:rPr>
        <w:t xml:space="preserve">Authorized Officer:</w:t>
      </w:r>
      <w:r>
        <w:t xml:space="preserve"> </w:t>
      </w:r>
      <w:r>
        <w:t xml:space="preserve">Coronel PM Ricardo A. Ferreira</w:t>
      </w:r>
    </w:p>
    <w:p>
      <w:pPr>
        <w:pStyle w:val="BodyText"/>
      </w:pPr>
      <w:r>
        <w:rPr>
          <w:bCs/>
          <w:b/>
        </w:rPr>
        <w:t xml:space="preserve">Position:</w:t>
      </w:r>
      <w:r>
        <w:t xml:space="preserve"> </w:t>
      </w:r>
      <w:r>
        <w:t xml:space="preserve">Director of Logistics and Equipment</w:t>
      </w:r>
    </w:p>
    <w:p>
      <w:pPr>
        <w:pStyle w:val="BodyText"/>
      </w:pPr>
      <w:r>
        <w:rPr>
          <w:bCs/>
          <w:b/>
        </w:rPr>
        <w:t xml:space="preserve">Reference File:</w:t>
      </w:r>
      <w:r>
        <w:t xml:space="preserve"> </w:t>
      </w:r>
      <w:r>
        <w:t xml:space="preserve">Proc. No. 2025/03312-SSPE</w:t>
      </w:r>
    </w:p>
    <w:p>
      <w:pPr>
        <w:pStyle w:val="BodyText"/>
      </w:pPr>
      <w:r>
        <w:rPr>
          <w:bCs/>
          <w:b/>
        </w:rPr>
        <w:t xml:space="preserve">Budget Code:</w:t>
      </w:r>
      <w:r>
        <w:t xml:space="preserve"> </w:t>
      </w:r>
      <w:r>
        <w:t xml:space="preserve">04.122.0001.2045.0001</w:t>
      </w:r>
    </w:p>
    <w:p>
      <w:pPr>
        <w:pStyle w:val="BodyText"/>
      </w:pPr>
      <w:r>
        <w:rPr>
          <w:bCs/>
          <w:b/>
        </w:rPr>
        <w:t xml:space="preserve">Fiscal Year:</w:t>
      </w:r>
      <w:r>
        <w:t xml:space="preserve"> </w:t>
      </w:r>
      <w:r>
        <w:t xml:space="preserve">2025</w:t>
      </w:r>
    </w:p>
    <w:bookmarkEnd w:id="22"/>
    <w:bookmarkStart w:id="23" w:name="supplier-vendor-information"/>
    <w:p>
      <w:pPr>
        <w:pStyle w:val="Heading3"/>
      </w:pPr>
      <w:r>
        <w:t xml:space="preserve">2. Supplier / Vendor Information</w:t>
      </w:r>
    </w:p>
    <w:p>
      <w:pPr>
        <w:pStyle w:val="FirstParagraph"/>
      </w:pPr>
      <w:r>
        <w:rPr>
          <w:bCs/>
          <w:b/>
        </w:rPr>
        <w:t xml:space="preserve">Company Name:</w:t>
      </w:r>
      <w:r>
        <w:t xml:space="preserve"> </w:t>
      </w:r>
      <w:r>
        <w:t xml:space="preserve">Equipamentos Táticos Brasil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Rua das Laranjeiras, 456, Botafogo, Rio de Janeiro, RJ, 22250-070, Brazil</w:t>
      </w:r>
    </w:p>
    <w:p>
      <w:pPr>
        <w:pStyle w:val="BodyText"/>
      </w:pPr>
      <w:r>
        <w:rPr>
          <w:bCs/>
          <w:b/>
        </w:rPr>
        <w:t xml:space="preserve">Phone:</w:t>
      </w:r>
      <w:r>
        <w:t xml:space="preserve"> </w:t>
      </w:r>
      <w:r>
        <w:t xml:space="preserve">+55 (21) 3456-7890</w:t>
      </w:r>
    </w:p>
    <w:p>
      <w:pPr>
        <w:pStyle w:val="BodyText"/>
      </w:pPr>
      <w:r>
        <w:rPr>
          <w:bCs/>
          <w:b/>
        </w:rPr>
        <w:t xml:space="preserve">Legal Representative:</w:t>
      </w:r>
      <w:r>
        <w:t xml:space="preserve"> </w:t>
      </w:r>
      <w:r>
        <w:t xml:space="preserve">Sr. Marcos T. Oliveira</w:t>
      </w:r>
    </w:p>
    <w:p>
      <w:pPr>
        <w:pStyle w:val="BodyText"/>
      </w:pPr>
      <w:r>
        <w:rPr>
          <w:bCs/>
          <w:b/>
        </w:rPr>
        <w:t xml:space="preserve">Delivery Address:</w:t>
      </w:r>
      <w:r>
        <w:t xml:space="preserve"> </w:t>
      </w:r>
      <w:r>
        <w:t xml:space="preserve">Quartel-General PMERJ, Av. Pasteur, 850, Urca, Rio de Janeiro, RJ, 22290-240, Brazil</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30 days from receipt and inspection</w:t>
      </w:r>
    </w:p>
    <w:bookmarkEnd w:id="23"/>
    <w:bookmarkStart w:id="24" w:name="purpose-and-scope"/>
    <w:p>
      <w:pPr>
        <w:pStyle w:val="Heading3"/>
      </w:pPr>
      <w:r>
        <w:t xml:space="preserve">3. Purpose and Scope</w:t>
      </w:r>
    </w:p>
    <w:p>
      <w:pPr>
        <w:pStyle w:val="FirstParagraph"/>
      </w:pPr>
      <w:r>
        <w:t xml:space="preserve">This Purchase Order is issued by the Department of Public Security of the State of Rio de Janeiro, Brazil, to procure standardized tactical equipment, protective gear, and operational supplies for the deployment and daily service of</w:t>
      </w:r>
      <w:r>
        <w:t xml:space="preserve"> </w:t>
      </w:r>
      <w:r>
        <w:t xml:space="preserve">Police Officer</w:t>
      </w:r>
      <w:r>
        <w:t xml:space="preserve"> </w:t>
      </w:r>
      <w:r>
        <w:t xml:space="preserve">personnel across all precincts and patrol units operating within the metropolitan region of Rio de Janeiro. The items listed below are intended to ensure that every</w:t>
      </w:r>
      <w:r>
        <w:t xml:space="preserve"> </w:t>
      </w:r>
      <w:r>
        <w:t xml:space="preserve">Police Officer</w:t>
      </w:r>
      <w:r>
        <w:t xml:space="preserve"> </w:t>
      </w:r>
      <w:r>
        <w:t xml:space="preserve">assigned to street patrol, community policing, and special operations in the state of Rio de Janeiro, Brazil, is equipped with certified, regulation-compliant gear in accordance with the standards established by the National Police Equipment Regulation (Portaria SSP nº 214/2024) and the Federal Police Supply Directive.</w:t>
      </w:r>
    </w:p>
    <w:p>
      <w:pPr>
        <w:pStyle w:val="BodyText"/>
      </w:pPr>
      <w:r>
        <w:t xml:space="preserve">This Purchase Order covers the procurement cycle for the second quarter of 2025 and is subject to the terms of the public bidding process (Licitação) conducted under Law 14.133/2021 of Brazil. All items must meet the technical specifications outlined in Annex A of the referenced bidding document and must carry the INMETRO certification mark where applicable.</w:t>
      </w:r>
    </w:p>
    <w:bookmarkEnd w:id="24"/>
    <w:bookmarkStart w:id="25" w:name="line-items"/>
    <w:p>
      <w:pPr>
        <w:pStyle w:val="Heading3"/>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Ballistic Body Armor, Level IIIA (Police Officer vest)</w:t>
            </w:r>
          </w:p>
        </w:tc>
        <w:tc>
          <w:tcPr/>
          <w:p>
            <w:pPr>
              <w:pStyle w:val="Compact"/>
              <w:jc w:val="left"/>
            </w:pPr>
            <w:r>
              <w:t xml:space="preserve">NBR 15896:2010, 5.56mm NATO, adjustable straps, Rio de Janeiro PMERJ insignia</w:t>
            </w:r>
          </w:p>
        </w:tc>
        <w:tc>
          <w:tcPr/>
          <w:p>
            <w:pPr>
              <w:pStyle w:val="Compact"/>
              <w:jc w:val="left"/>
            </w:pPr>
            <w:r>
              <w:t xml:space="preserve">1,200</w:t>
            </w:r>
          </w:p>
        </w:tc>
        <w:tc>
          <w:tcPr/>
          <w:p>
            <w:pPr>
              <w:pStyle w:val="Compact"/>
              <w:jc w:val="left"/>
            </w:pPr>
            <w:r>
              <w:t xml:space="preserve">2,850.00</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Tactical Patrol Uniform Set (Police Officer standard issue)</w:t>
            </w:r>
          </w:p>
        </w:tc>
        <w:tc>
          <w:tcPr/>
          <w:p>
            <w:pPr>
              <w:pStyle w:val="Compact"/>
              <w:jc w:val="left"/>
            </w:pPr>
            <w:r>
              <w:t xml:space="preserve">Dark navy, moisture-wicking, 4-pocket configuration, reflective strips, size range P–GG</w:t>
            </w:r>
          </w:p>
        </w:tc>
        <w:tc>
          <w:tcPr/>
          <w:p>
            <w:pPr>
              <w:pStyle w:val="Compact"/>
              <w:jc w:val="left"/>
            </w:pPr>
            <w:r>
              <w:t xml:space="preserve">2,400</w:t>
            </w:r>
          </w:p>
        </w:tc>
        <w:tc>
          <w:tcPr/>
          <w:p>
            <w:pPr>
              <w:pStyle w:val="Compact"/>
              <w:jc w:val="left"/>
            </w:pPr>
            <w:r>
              <w:t xml:space="preserve">480.00</w:t>
            </w:r>
          </w:p>
        </w:tc>
        <w:tc>
          <w:tcPr/>
          <w:p>
            <w:pPr>
              <w:pStyle w:val="Compact"/>
              <w:jc w:val="left"/>
            </w:pPr>
            <w:r>
              <w:t xml:space="preserve">1,152,000.00</w:t>
            </w:r>
          </w:p>
        </w:tc>
      </w:tr>
      <w:tr>
        <w:tc>
          <w:tcPr/>
          <w:p>
            <w:pPr>
              <w:pStyle w:val="Compact"/>
              <w:jc w:val="left"/>
            </w:pPr>
            <w:r>
              <w:t xml:space="preserve">03</w:t>
            </w:r>
          </w:p>
        </w:tc>
        <w:tc>
          <w:tcPr/>
          <w:p>
            <w:pPr>
              <w:pStyle w:val="Compact"/>
              <w:jc w:val="left"/>
            </w:pPr>
            <w:r>
              <w:t xml:space="preserve">Ballistic Helmet, Level IIIA (Police Officer head protection)</w:t>
            </w:r>
          </w:p>
        </w:tc>
        <w:tc>
          <w:tcPr/>
          <w:p>
            <w:pPr>
              <w:pStyle w:val="Compact"/>
              <w:jc w:val="left"/>
            </w:pPr>
            <w:r>
              <w:t xml:space="preserve">NBR 15896:2010, 9mm FMJ, chin strap, communication port, Rio de Janeiro state emblem</w:t>
            </w:r>
          </w:p>
        </w:tc>
        <w:tc>
          <w:tcPr/>
          <w:p>
            <w:pPr>
              <w:pStyle w:val="Compact"/>
              <w:jc w:val="left"/>
            </w:pPr>
            <w:r>
              <w:t xml:space="preserve">600</w:t>
            </w:r>
          </w:p>
        </w:tc>
        <w:tc>
          <w:tcPr/>
          <w:p>
            <w:pPr>
              <w:pStyle w:val="Compact"/>
              <w:jc w:val="left"/>
            </w:pPr>
            <w:r>
              <w:t xml:space="preserve">1,920.00</w:t>
            </w:r>
          </w:p>
        </w:tc>
        <w:tc>
          <w:tcPr/>
          <w:p>
            <w:pPr>
              <w:pStyle w:val="Compact"/>
              <w:jc w:val="left"/>
            </w:pPr>
            <w:r>
              <w:t xml:space="preserve">1,152,000.00</w:t>
            </w:r>
          </w:p>
        </w:tc>
      </w:tr>
      <w:tr>
        <w:tc>
          <w:tcPr/>
          <w:p>
            <w:pPr>
              <w:pStyle w:val="Compact"/>
              <w:jc w:val="left"/>
            </w:pPr>
            <w:r>
              <w:t xml:space="preserve">04</w:t>
            </w:r>
          </w:p>
        </w:tc>
        <w:tc>
          <w:tcPr/>
          <w:p>
            <w:pPr>
              <w:pStyle w:val="Compact"/>
              <w:jc w:val="left"/>
            </w:pPr>
            <w:r>
              <w:t xml:space="preserve">Tactical Boots, Anti-Puncture (Police Officer footwear)</w:t>
            </w:r>
          </w:p>
        </w:tc>
        <w:tc>
          <w:tcPr/>
          <w:p>
            <w:pPr>
              <w:pStyle w:val="Compact"/>
              <w:jc w:val="left"/>
            </w:pPr>
            <w:r>
              <w:t xml:space="preserve">Leather upper, steel toe, anti-slip sole, sizes 34–46, black</w:t>
            </w:r>
          </w:p>
        </w:tc>
        <w:tc>
          <w:tcPr/>
          <w:p>
            <w:pPr>
              <w:pStyle w:val="Compact"/>
              <w:jc w:val="left"/>
            </w:pPr>
            <w:r>
              <w:t xml:space="preserve">2,400</w:t>
            </w:r>
          </w:p>
        </w:tc>
        <w:tc>
          <w:tcPr/>
          <w:p>
            <w:pPr>
              <w:pStyle w:val="Compact"/>
              <w:jc w:val="left"/>
            </w:pPr>
            <w:r>
              <w:t xml:space="preserve">310.00</w:t>
            </w:r>
          </w:p>
        </w:tc>
        <w:tc>
          <w:tcPr/>
          <w:p>
            <w:pPr>
              <w:pStyle w:val="Compact"/>
              <w:jc w:val="left"/>
            </w:pPr>
            <w:r>
              <w:t xml:space="preserve">744,000.00</w:t>
            </w:r>
          </w:p>
        </w:tc>
      </w:tr>
      <w:tr>
        <w:tc>
          <w:tcPr/>
          <w:p>
            <w:pPr>
              <w:pStyle w:val="Compact"/>
              <w:jc w:val="left"/>
            </w:pPr>
            <w:r>
              <w:t xml:space="preserve">05</w:t>
            </w:r>
          </w:p>
        </w:tc>
        <w:tc>
          <w:tcPr/>
          <w:p>
            <w:pPr>
              <w:pStyle w:val="Compact"/>
              <w:jc w:val="left"/>
            </w:pPr>
            <w:r>
              <w:t xml:space="preserve">Radio Communication Device, VHF/UHF (Police Officer field unit)</w:t>
            </w:r>
          </w:p>
        </w:tc>
        <w:tc>
          <w:tcPr/>
          <w:p>
            <w:pPr>
              <w:pStyle w:val="Compact"/>
              <w:jc w:val="left"/>
            </w:pPr>
            <w:r>
              <w:t xml:space="preserve">IP67, 5W, encrypted channel, 12-hour battery, ANATEL certified</w:t>
            </w:r>
          </w:p>
        </w:tc>
        <w:tc>
          <w:tcPr/>
          <w:p>
            <w:pPr>
              <w:pStyle w:val="Compact"/>
              <w:jc w:val="left"/>
            </w:pPr>
            <w:r>
              <w:t xml:space="preserve">1,800</w:t>
            </w:r>
          </w:p>
        </w:tc>
        <w:tc>
          <w:tcPr/>
          <w:p>
            <w:pPr>
              <w:pStyle w:val="Compact"/>
              <w:jc w:val="left"/>
            </w:pPr>
            <w:r>
              <w:t xml:space="preserve">1,250.00</w:t>
            </w:r>
          </w:p>
        </w:tc>
        <w:tc>
          <w:tcPr/>
          <w:p>
            <w:pPr>
              <w:pStyle w:val="Compact"/>
              <w:jc w:val="left"/>
            </w:pPr>
            <w:r>
              <w:t xml:space="preserve">2,250,000.00</w:t>
            </w:r>
          </w:p>
        </w:tc>
      </w:tr>
      <w:tr>
        <w:tc>
          <w:tcPr/>
          <w:p>
            <w:pPr>
              <w:pStyle w:val="Compact"/>
              <w:jc w:val="left"/>
            </w:pPr>
            <w:r>
              <w:t xml:space="preserve">06</w:t>
            </w:r>
          </w:p>
        </w:tc>
        <w:tc>
          <w:tcPr/>
          <w:p>
            <w:pPr>
              <w:pStyle w:val="Compact"/>
              <w:jc w:val="left"/>
            </w:pPr>
            <w:r>
              <w:t xml:space="preserve">Body-Worn Camera, 4K (Police Officer accountability device)</w:t>
            </w:r>
          </w:p>
        </w:tc>
        <w:tc>
          <w:tcPr/>
          <w:p>
            <w:pPr>
              <w:pStyle w:val="Compact"/>
              <w:jc w:val="left"/>
            </w:pPr>
            <w:r>
              <w:t xml:space="preserve">12-hour recording, GPS, 64GB, waterproof, ANATEL certified</w:t>
            </w:r>
          </w:p>
        </w:tc>
        <w:tc>
          <w:tcPr/>
          <w:p>
            <w:pPr>
              <w:pStyle w:val="Compact"/>
              <w:jc w:val="left"/>
            </w:pPr>
            <w:r>
              <w:t xml:space="preserve">1,200</w:t>
            </w:r>
          </w:p>
        </w:tc>
        <w:tc>
          <w:tcPr/>
          <w:p>
            <w:pPr>
              <w:pStyle w:val="Compact"/>
              <w:jc w:val="left"/>
            </w:pPr>
            <w:r>
              <w:t xml:space="preserve">2,100.00</w:t>
            </w:r>
          </w:p>
        </w:tc>
        <w:tc>
          <w:tcPr/>
          <w:p>
            <w:pPr>
              <w:pStyle w:val="Compact"/>
              <w:jc w:val="left"/>
            </w:pPr>
            <w:r>
              <w:t xml:space="preserve">2,520,000.00</w:t>
            </w:r>
          </w:p>
        </w:tc>
      </w:tr>
      <w:tr>
        <w:tc>
          <w:tcPr/>
          <w:p>
            <w:pPr>
              <w:pStyle w:val="Compact"/>
              <w:jc w:val="left"/>
            </w:pPr>
            <w:r>
              <w:t xml:space="preserve">07</w:t>
            </w:r>
          </w:p>
        </w:tc>
        <w:tc>
          <w:tcPr/>
          <w:p>
            <w:pPr>
              <w:pStyle w:val="Compact"/>
              <w:jc w:val="left"/>
            </w:pPr>
            <w:r>
              <w:t xml:space="preserve">Tactical Gloves, Cut-Resistant Level A4 (Police Officer hand protection)</w:t>
            </w:r>
          </w:p>
        </w:tc>
        <w:tc>
          <w:tcPr/>
          <w:p>
            <w:pPr>
              <w:pStyle w:val="Compact"/>
              <w:jc w:val="left"/>
            </w:pPr>
            <w:r>
              <w:t xml:space="preserve">NBR 15896:2010, touchscreen-compatible, sizes P–GG</w:t>
            </w:r>
          </w:p>
        </w:tc>
        <w:tc>
          <w:tcPr/>
          <w:p>
            <w:pPr>
              <w:pStyle w:val="Compact"/>
              <w:jc w:val="left"/>
            </w:pPr>
            <w:r>
              <w:t xml:space="preserve">4,800</w:t>
            </w:r>
          </w:p>
        </w:tc>
        <w:tc>
          <w:tcPr/>
          <w:p>
            <w:pPr>
              <w:pStyle w:val="Compact"/>
              <w:jc w:val="left"/>
            </w:pPr>
            <w:r>
              <w:t xml:space="preserve">85.00</w:t>
            </w:r>
          </w:p>
        </w:tc>
        <w:tc>
          <w:tcPr/>
          <w:p>
            <w:pPr>
              <w:pStyle w:val="Compact"/>
              <w:jc w:val="left"/>
            </w:pPr>
            <w:r>
              <w:t xml:space="preserve">408,000.00</w:t>
            </w:r>
          </w:p>
        </w:tc>
      </w:tr>
      <w:tr>
        <w:tc>
          <w:tcPr/>
          <w:p>
            <w:pPr>
              <w:pStyle w:val="Compact"/>
              <w:jc w:val="left"/>
            </w:pPr>
            <w:r>
              <w:t xml:space="preserve">08</w:t>
            </w:r>
          </w:p>
        </w:tc>
        <w:tc>
          <w:tcPr/>
          <w:p>
            <w:pPr>
              <w:pStyle w:val="Compact"/>
              <w:jc w:val="left"/>
            </w:pPr>
            <w:r>
              <w:t xml:space="preserve">First-Aid and Trauma Kit (Police Officer field medical)</w:t>
            </w:r>
          </w:p>
        </w:tc>
        <w:tc>
          <w:tcPr/>
          <w:p>
            <w:pPr>
              <w:pStyle w:val="Compact"/>
              <w:jc w:val="left"/>
            </w:pPr>
            <w:r>
              <w:t xml:space="preserve">Tourniquet, hemostatic gauze, chest seal, trauma shears, sealed pouch</w:t>
            </w:r>
          </w:p>
        </w:tc>
        <w:tc>
          <w:tcPr/>
          <w:p>
            <w:pPr>
              <w:pStyle w:val="Compact"/>
              <w:jc w:val="left"/>
            </w:pPr>
            <w:r>
              <w:t xml:space="preserve">2,400</w:t>
            </w:r>
          </w:p>
        </w:tc>
        <w:tc>
          <w:tcPr/>
          <w:p>
            <w:pPr>
              <w:pStyle w:val="Compact"/>
              <w:jc w:val="left"/>
            </w:pPr>
            <w:r>
              <w:t xml:space="preserve">195.00</w:t>
            </w:r>
          </w:p>
        </w:tc>
        <w:tc>
          <w:tcPr/>
          <w:p>
            <w:pPr>
              <w:pStyle w:val="Compact"/>
              <w:jc w:val="left"/>
            </w:pPr>
            <w:r>
              <w:t xml:space="preserve">468,000.00</w:t>
            </w:r>
          </w:p>
        </w:tc>
      </w:tr>
      <w:tr>
        <w:tc>
          <w:tcPr/>
          <w:p>
            <w:pPr>
              <w:pStyle w:val="Compact"/>
              <w:jc w:val="left"/>
            </w:pPr>
            <w:r>
              <w:t xml:space="preserve">09</w:t>
            </w:r>
          </w:p>
        </w:tc>
        <w:tc>
          <w:tcPr/>
          <w:p>
            <w:pPr>
              <w:pStyle w:val="Compact"/>
              <w:jc w:val="left"/>
            </w:pPr>
            <w:r>
              <w:t xml:space="preserve">Reflective Safety Vest, High-Visibility (Police Officer traffic unit)</w:t>
            </w:r>
          </w:p>
        </w:tc>
        <w:tc>
          <w:tcPr/>
          <w:p>
            <w:pPr>
              <w:pStyle w:val="Compact"/>
              <w:jc w:val="left"/>
            </w:pPr>
            <w:r>
              <w:t xml:space="preserve">Class 2, ANSI/ABNT, 5cm reflective tape, Rio de Janeiro PMERJ patch</w:t>
            </w:r>
          </w:p>
        </w:tc>
        <w:tc>
          <w:tcPr/>
          <w:p>
            <w:pPr>
              <w:pStyle w:val="Compact"/>
              <w:jc w:val="left"/>
            </w:pPr>
            <w:r>
              <w:t xml:space="preserve">3,000</w:t>
            </w:r>
          </w:p>
        </w:tc>
        <w:tc>
          <w:tcPr/>
          <w:p>
            <w:pPr>
              <w:pStyle w:val="Compact"/>
              <w:jc w:val="left"/>
            </w:pPr>
            <w:r>
              <w:t xml:space="preserve">65.00</w:t>
            </w:r>
          </w:p>
        </w:tc>
        <w:tc>
          <w:tcPr/>
          <w:p>
            <w:pPr>
              <w:pStyle w:val="Compact"/>
              <w:jc w:val="left"/>
            </w:pPr>
            <w:r>
              <w:t xml:space="preserve">195,000.00</w:t>
            </w:r>
          </w:p>
        </w:tc>
      </w:tr>
      <w:tr>
        <w:tc>
          <w:tcPr/>
          <w:p>
            <w:pPr>
              <w:pStyle w:val="Compact"/>
              <w:jc w:val="left"/>
            </w:pPr>
            <w:r>
              <w:t xml:space="preserve">10</w:t>
            </w:r>
          </w:p>
        </w:tc>
        <w:tc>
          <w:tcPr/>
          <w:p>
            <w:pPr>
              <w:pStyle w:val="Compact"/>
              <w:jc w:val="left"/>
            </w:pPr>
            <w:r>
              <w:t xml:space="preserve">Waterproof Document and Credential Pouch (Police Officer ID carrier)</w:t>
            </w:r>
          </w:p>
        </w:tc>
        <w:tc>
          <w:tcPr/>
          <w:p>
            <w:pPr>
              <w:pStyle w:val="Compact"/>
              <w:jc w:val="left"/>
            </w:pPr>
            <w:r>
              <w:t xml:space="preserve">PVC, magnetic closure, holds 2 cards + cash, black</w:t>
            </w:r>
          </w:p>
        </w:tc>
        <w:tc>
          <w:tcPr/>
          <w:p>
            <w:pPr>
              <w:pStyle w:val="Compact"/>
              <w:jc w:val="left"/>
            </w:pPr>
            <w:r>
              <w:t xml:space="preserve">2,400</w:t>
            </w:r>
          </w:p>
        </w:tc>
        <w:tc>
          <w:tcPr/>
          <w:p>
            <w:pPr>
              <w:pStyle w:val="Compact"/>
              <w:jc w:val="left"/>
            </w:pPr>
            <w:r>
              <w:t xml:space="preserve">42.00</w:t>
            </w:r>
          </w:p>
        </w:tc>
        <w:tc>
          <w:tcPr/>
          <w:p>
            <w:pPr>
              <w:pStyle w:val="Compact"/>
              <w:jc w:val="left"/>
            </w:pPr>
            <w:r>
              <w:t xml:space="preserve">100,800.00</w:t>
            </w:r>
          </w:p>
        </w:tc>
      </w:tr>
      <w:tr>
        <w:tc>
          <w:tcPr>
            <w:gridSpan w:val="5"/>
          </w:tcPr>
          <w:p>
            <w:pPr>
              <w:pStyle w:val="Compact"/>
              <w:jc w:val="right"/>
            </w:pPr>
            <w:r>
              <w:t xml:space="preserve">GRAND TOTAL (BRL):</w:t>
            </w:r>
          </w:p>
        </w:tc>
        <w:tc>
          <w:tcPr/>
          <w:p>
            <w:pPr>
              <w:pStyle w:val="Compact"/>
              <w:jc w:val="left"/>
            </w:pPr>
            <w:r>
              <w:t xml:space="preserve">12,409,800.00</w:t>
            </w:r>
          </w:p>
        </w:tc>
      </w:tr>
    </w:tbl>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 This Purchase Order is governed by the laws of the Federative Republic of Brazil, specifically Law 14.133/2021 (Nova Lei de Licitações) and the applicable state regulations of Rio de Janeiro.</w:t>
      </w:r>
    </w:p>
    <w:p>
      <w:pPr>
        <w:pStyle w:val="BodyText"/>
      </w:pPr>
      <w:r>
        <w:rPr>
          <w:bCs/>
          <w:b/>
        </w:rPr>
        <w:t xml:space="preserve">5.2</w:t>
      </w:r>
      <w:r>
        <w:t xml:space="preserve"> </w:t>
      </w:r>
      <w:r>
        <w:t xml:space="preserve">– All items must be delivered to the Quartel-General PMERJ, Av. Pasteur, 850, Urca, Rio de Janeiro, RJ, 22290-240, Brazil, no later than 30 July 2025. Late delivery shall incur a penalty of 0.5% of the total contract value per calendar day of delay, up to a maximum of 10%.</w:t>
      </w:r>
    </w:p>
    <w:p>
      <w:pPr>
        <w:pStyle w:val="BodyText"/>
      </w:pPr>
      <w:r>
        <w:rPr>
          <w:bCs/>
          <w:b/>
        </w:rPr>
        <w:t xml:space="preserve">5.3</w:t>
      </w:r>
      <w:r>
        <w:t xml:space="preserve"> </w:t>
      </w:r>
      <w:r>
        <w:t xml:space="preserve">– The supplier warrants that all equipment is new, unused, and free from defects. A minimum warranty period of 24 months applies to all electronic devices and 12 months to textile and leather goods. The warranty is valid throughout the territory of Brazil, with priority service coverage in Rio de Janeiro.</w:t>
      </w:r>
    </w:p>
    <w:p>
      <w:pPr>
        <w:pStyle w:val="BodyText"/>
      </w:pPr>
      <w:r>
        <w:rPr>
          <w:bCs/>
          <w:b/>
        </w:rPr>
        <w:t xml:space="preserve">5.4</w:t>
      </w:r>
      <w:r>
        <w:t xml:space="preserve"> </w:t>
      </w:r>
      <w:r>
        <w:t xml:space="preserve">– Payment shall be made via bank transfer (TED/DOC) to the account designated by the supplier, within 30 (thirty) business days following the formal acceptance and inspection of the delivered goods by the receiving committee of the Rio de Janeiro Police Department.</w:t>
      </w:r>
    </w:p>
    <w:p>
      <w:pPr>
        <w:pStyle w:val="BodyText"/>
      </w:pPr>
      <w:r>
        <w:rPr>
          <w:bCs/>
          <w:b/>
        </w:rPr>
        <w:t xml:space="preserve">5.5</w:t>
      </w:r>
      <w:r>
        <w:t xml:space="preserve"> </w:t>
      </w:r>
      <w:r>
        <w:t xml:space="preserve">– The supplier must provide a detailed packing list, certificates of conformity (INMETRO, ANATEL where applicable), and a technical manual in Portuguese for each item category. All documentation must accompany the shipment.</w:t>
      </w:r>
    </w:p>
    <w:p>
      <w:pPr>
        <w:pStyle w:val="BodyText"/>
      </w:pPr>
      <w:r>
        <w:rPr>
          <w:bCs/>
          <w:b/>
        </w:rPr>
        <w:t xml:space="preserve">5.6</w:t>
      </w:r>
      <w:r>
        <w:t xml:space="preserve"> </w:t>
      </w:r>
      <w:r>
        <w:t xml:space="preserve">– This Purchase Order does not constitute a guarantee of future orders. The Department of Public Security of Rio de Janeiro, Brazil, reserves the right to modify quantities by up to 10% without re-bidding, in accordance with Article 107 of Law 14.133/2021.</w:t>
      </w:r>
    </w:p>
    <w:p>
      <w:pPr>
        <w:pStyle w:val="BodyText"/>
      </w:pPr>
      <w:r>
        <w:rPr>
          <w:bCs/>
          <w:b/>
        </w:rPr>
        <w:t xml:space="preserve">5.7</w:t>
      </w:r>
      <w:r>
        <w:t xml:space="preserve"> </w:t>
      </w:r>
      <w:r>
        <w:t xml:space="preserve">– In the event of dispute, the competent jurisdiction shall be the courts of the city of Rio de Janeiro, State of Rio de Janeiro, Brazil.</w:t>
      </w:r>
    </w:p>
    <w:p>
      <w:pPr>
        <w:pStyle w:val="BodyText"/>
      </w:pPr>
      <w:r>
        <w:rPr>
          <w:bCs/>
          <w:b/>
        </w:rPr>
        <w:t xml:space="preserve">5.8</w:t>
      </w:r>
      <w:r>
        <w:t xml:space="preserve"> </w:t>
      </w:r>
      <w:r>
        <w:t xml:space="preserve">– The supplier acknowledges that the equipment procured under this Purchase Order is intended exclusively for the use of sworn</w:t>
      </w:r>
      <w:r>
        <w:t xml:space="preserve"> </w:t>
      </w:r>
      <w:r>
        <w:t xml:space="preserve">Police Officer</w:t>
      </w:r>
      <w:r>
        <w:t xml:space="preserve"> </w:t>
      </w:r>
      <w:r>
        <w:t xml:space="preserve">personnel of the Polícia Militar do Estado do Rio de Janeiro and shall not be resold, transferred, or repurposed without written authorization from the issuing authority.</w:t>
      </w:r>
    </w:p>
    <w:bookmarkEnd w:id="26"/>
    <w:bookmarkStart w:id="27" w:name="authorization-and-signatures"/>
    <w:p>
      <w:pPr>
        <w:pStyle w:val="Heading3"/>
      </w:pPr>
      <w:r>
        <w:t xml:space="preserve">6. Authorization and Signatures</w:t>
      </w:r>
    </w:p>
    <w:p>
      <w:pPr>
        <w:pStyle w:val="FirstParagraph"/>
      </w:pPr>
      <w:r>
        <w:t xml:space="preserve">This Purchase Order is hereby authorized and approved for execution. The undersigned confirm that the procurement of the above-listed items for</w:t>
      </w:r>
      <w:r>
        <w:t xml:space="preserve"> </w:t>
      </w:r>
      <w:r>
        <w:t xml:space="preserve">Police Officer</w:t>
      </w:r>
      <w:r>
        <w:t xml:space="preserve"> </w:t>
      </w:r>
      <w:r>
        <w:t xml:space="preserve">personnel in Rio de Janeiro, Brazil, has been reviewed for technical adequacy, budgetary availability, and compliance with all applicable federal and state regulations.</w:t>
      </w:r>
    </w:p>
    <w:p>
      <w:pPr>
        <w:pStyle w:val="BodyText"/>
      </w:pPr>
      <w:r>
        <w:rPr>
          <w:bCs/>
          <w:b/>
        </w:rPr>
        <w:t xml:space="preserve">Coronel PM Ricardo A. Ferreira</w:t>
      </w:r>
      <w:r>
        <w:br/>
      </w:r>
      <w:r>
        <w:t xml:space="preserve">Director of Logistics and Equipment</w:t>
      </w:r>
      <w:r>
        <w:br/>
      </w:r>
      <w:r>
        <w:t xml:space="preserve">PMERJ – Rio de Janeiro, Brazil</w:t>
      </w:r>
      <w:r>
        <w:br/>
      </w:r>
      <w:r>
        <w:t xml:space="preserve">Date: 14/06/2025</w:t>
      </w:r>
    </w:p>
    <w:p>
      <w:pPr>
        <w:pStyle w:val="BodyText"/>
      </w:pPr>
      <w:r>
        <w:rPr>
          <w:bCs/>
          <w:b/>
        </w:rPr>
        <w:t xml:space="preserve">Dr. Helena M. Santos</w:t>
      </w:r>
      <w:r>
        <w:br/>
      </w:r>
      <w:r>
        <w:t xml:space="preserve">Secretary of Public Security</w:t>
      </w:r>
      <w:r>
        <w:br/>
      </w:r>
      <w:r>
        <w:t xml:space="preserve">Estado do Rio de Janeiro, Brazil</w:t>
      </w:r>
      <w:r>
        <w:br/>
      </w:r>
      <w:r>
        <w:t xml:space="preserve">Date: 14/06/2025</w:t>
      </w:r>
    </w:p>
    <w:p>
      <w:pPr>
        <w:pStyle w:val="BodyText"/>
      </w:pPr>
      <w:r>
        <w:rPr>
          <w:bCs/>
          <w:b/>
        </w:rPr>
        <w:t xml:space="preserve">Sr. Marcos T. Oliveira</w:t>
      </w:r>
      <w:r>
        <w:br/>
      </w:r>
      <w:r>
        <w:t xml:space="preserve">Legal Representative – Supplier</w:t>
      </w:r>
      <w:r>
        <w:br/>
      </w:r>
      <w:r>
        <w:t xml:space="preserve">Equipamentos Táticos Brasil Ltda.</w:t>
      </w:r>
      <w:r>
        <w:br/>
      </w:r>
      <w:r>
        <w:t xml:space="preserve">Date: ____________</w:t>
      </w:r>
    </w:p>
    <w:bookmarkEnd w:id="27"/>
    <w:p>
      <w:pPr>
        <w:pStyle w:val="BodyText"/>
      </w:pPr>
      <w:r>
        <w:rPr>
          <w:bCs/>
          <w:b/>
        </w:rPr>
        <w:t xml:space="preserve">PURCHASE ORDER</w:t>
      </w:r>
      <w:r>
        <w:t xml:space="preserve"> </w:t>
      </w:r>
      <w:r>
        <w:t xml:space="preserve">No. SSPE-RJ-2025-04871 | Issued by the Department of Public Security, State of Rio de Janeiro, Brazil</w:t>
      </w:r>
    </w:p>
    <w:p>
      <w:pPr>
        <w:pStyle w:val="BodyText"/>
      </w:pPr>
      <w:r>
        <w:t xml:space="preserve">This document is the property of the Secretaria de Segurança Pública do Estado do Rio de Janeiro. Unauthorized reproduction or distribution is prohibited under Brazilian Law 9.611/1998.</w:t>
      </w:r>
    </w:p>
    <w:p>
      <w:pPr>
        <w:pStyle w:val="BodyText"/>
      </w:pPr>
      <w:r>
        <w:t xml:space="preserve">Page 1 of 1 | Generated: 14 June 2025 | Classification: Official Use – Police Officer Procurement –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Rio de Janeiro, Brazil</dc:title>
  <dc:creator/>
  <dc:language>en</dc:language>
  <cp:keywords/>
  <dcterms:created xsi:type="dcterms:W3CDTF">2026-10-10T07:09:09Z</dcterms:created>
  <dcterms:modified xsi:type="dcterms:W3CDTF">2026-10-10T07:09:09Z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