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Chile</w:t>
      </w:r>
      <w:r>
        <w:t xml:space="preserve"> </w:t>
      </w:r>
      <w:r>
        <w:t xml:space="preserve">Santiago</w:t>
      </w:r>
    </w:p>
    <w:bookmarkStart w:id="21" w:name="purchase-order"/>
    <w:p>
      <w:pPr>
        <w:pStyle w:val="Heading1"/>
      </w:pPr>
      <w:r>
        <w:t xml:space="preserve">PURCHASE ORDER</w:t>
      </w:r>
    </w:p>
    <w:bookmarkStart w:id="20" w:name="Xeebadef7345f6e290012f4f7f527a5e9c53c1d0"/>
    <w:p>
      <w:pPr>
        <w:pStyle w:val="Heading2"/>
      </w:pPr>
      <w:r>
        <w:t xml:space="preserve">Procurement of Police Officer Services and Equipment</w:t>
      </w:r>
    </w:p>
    <w:p>
      <w:pPr>
        <w:pStyle w:val="FirstParagraph"/>
      </w:pPr>
      <w:r>
        <w:t xml:space="preserve">Carabineros de Chile — Metropolitana de Santiago</w:t>
      </w:r>
    </w:p>
    <w:p>
      <w:pPr>
        <w:pStyle w:val="BodyText"/>
      </w:pPr>
      <w:r>
        <w:t xml:space="preserve">Republic of Chile • Santiago Metropolitan Region</w:t>
      </w:r>
    </w:p>
    <w:bookmarkEnd w:id="20"/>
    <w:bookmarkEnd w:id="21"/>
    <w:p>
      <w:pPr>
        <w:pStyle w:val="BodyText"/>
      </w:pPr>
      <w:r>
        <w:rPr>
          <w:bCs/>
          <w:b/>
        </w:rPr>
        <w:t xml:space="preserve">Purchase Order No.:</w:t>
      </w:r>
      <w:r>
        <w:t xml:space="preserve"> </w:t>
      </w:r>
      <w:r>
        <w:t xml:space="preserve">PO-CL-SGO-2025-04871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bookmarkStart w:id="22" w:name="parties-involved"/>
    <w:p>
      <w:pPr>
        <w:pStyle w:val="Heading3"/>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Buyer (Requisitioning Authority)</w:t>
            </w:r>
          </w:p>
        </w:tc>
        <w:tc>
          <w:tcPr/>
          <w:p>
            <w:pPr>
              <w:pStyle w:val="Compact"/>
              <w:jc w:val="left"/>
            </w:pPr>
            <w:r>
              <w:t xml:space="preserve">Carabineros de Chile — Jefatura Metropolitana de Santiago, Department of Human Resources and Procurement</w:t>
            </w:r>
          </w:p>
        </w:tc>
        <w:tc>
          <w:tcPr/>
          <w:p>
            <w:pPr>
              <w:pStyle w:val="Compact"/>
              <w:jc w:val="left"/>
            </w:pPr>
            <w:r>
              <w:t xml:space="preserve">Av. Providencia 1550, Providencia, Santiago, Chile</w:t>
            </w:r>
            <w:r>
              <w:br/>
            </w:r>
            <w:r>
              <w:t xml:space="preserve">Tel: +56 2 2365 0000</w:t>
            </w:r>
            <w:r>
              <w:br/>
            </w:r>
            <w:r>
              <w:t xml:space="preserve">Email: compras@carabineros.cl</w:t>
            </w:r>
          </w:p>
        </w:tc>
      </w:tr>
      <w:tr>
        <w:tc>
          <w:tcPr/>
          <w:p>
            <w:pPr>
              <w:pStyle w:val="Compact"/>
              <w:jc w:val="left"/>
            </w:pPr>
            <w:r>
              <w:rPr>
                <w:bCs/>
                <w:b/>
              </w:rPr>
              <w:t xml:space="preserve">Supplier / Service Provider</w:t>
            </w:r>
          </w:p>
        </w:tc>
        <w:tc>
          <w:tcPr/>
          <w:p>
            <w:pPr>
              <w:pStyle w:val="Compact"/>
              <w:jc w:val="left"/>
            </w:pPr>
            <w:r>
              <w:t xml:space="preserve">Seguridad y Equipamiento Policial del Pacífico SpA</w:t>
            </w:r>
          </w:p>
        </w:tc>
        <w:tc>
          <w:tcPr/>
          <w:p>
            <w:pPr>
              <w:pStyle w:val="Compact"/>
              <w:jc w:val="left"/>
            </w:pPr>
            <w:r>
              <w:t xml:space="preserve">Av. Apoquindo 4500, Piso 12, Las Condes, Santiago, Chile</w:t>
            </w:r>
            <w:r>
              <w:br/>
            </w:r>
            <w:r>
              <w:t xml:space="preserve">Tel: +56 2 2712 3456</w:t>
            </w:r>
            <w:r>
              <w:br/>
            </w:r>
            <w:r>
              <w:t xml:space="preserve">Email: ventas@equipospacifico.cl</w:t>
            </w:r>
            <w:r>
              <w:br/>
            </w:r>
            <w:r>
              <w:t xml:space="preserve">RUT: 76.543.210-K</w:t>
            </w:r>
          </w:p>
        </w:tc>
      </w:tr>
      <w:tr>
        <w:tc>
          <w:tcPr/>
          <w:p>
            <w:pPr>
              <w:pStyle w:val="Compact"/>
              <w:jc w:val="left"/>
            </w:pPr>
            <w:r>
              <w:rPr>
                <w:bCs/>
                <w:b/>
              </w:rPr>
              <w:t xml:space="preserve">End Beneficiary</w:t>
            </w:r>
          </w:p>
        </w:tc>
        <w:tc>
          <w:tcPr/>
          <w:p>
            <w:pPr>
              <w:pStyle w:val="Compact"/>
              <w:jc w:val="left"/>
            </w:pPr>
            <w:r>
              <w:t xml:space="preserve">Police Officer — Assigned Unit: 22nd Patrol Company, Santiago Metropolitan Command</w:t>
            </w:r>
          </w:p>
        </w:tc>
        <w:tc>
          <w:tcPr/>
          <w:p>
            <w:pPr>
              <w:pStyle w:val="Compact"/>
              <w:jc w:val="left"/>
            </w:pPr>
            <w:r>
              <w:t xml:space="preserve">Comisaría 22, Av. Américo Vespucio 1200, Pudahuel, Santiago, Chile</w:t>
            </w:r>
          </w:p>
        </w:tc>
      </w:tr>
    </w:tbl>
    <w:bookmarkEnd w:id="22"/>
    <w:bookmarkStart w:id="23" w:name="description-of-goods-and-services"/>
    <w:p>
      <w:pPr>
        <w:pStyle w:val="Heading3"/>
      </w:pPr>
      <w:r>
        <w:t xml:space="preserve">2. Description of Goods and Services</w:t>
      </w:r>
    </w:p>
    <w:p>
      <w:pPr>
        <w:pStyle w:val="FirstParagraph"/>
      </w:pPr>
      <w:r>
        <w:t xml:space="preserve">This Purchase Order authorizes the procurement of comprehensive services and specialized equipment for the recruitment, onboarding, and operational deployment of a</w:t>
      </w:r>
      <w:r>
        <w:t xml:space="preserve"> </w:t>
      </w:r>
      <w:r>
        <w:rPr>
          <w:bCs/>
          <w:b/>
        </w:rPr>
        <w:t xml:space="preserve">Police Officer</w:t>
      </w:r>
      <w:r>
        <w:t xml:space="preserve"> </w:t>
      </w:r>
      <w:r>
        <w:t xml:space="preserve">assigned to the 22nd Patrol Company within the Metropolitan Command of Chile Santiago. The scope encompasses the following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Full recruitment and background verification services for one (1) Police Officer candidate, including psychological evaluation, physical fitness testing, and criminal record clearance through the Chilean National Police (PDI) database.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Standard Police Officer uniform set (4 complete outfits: tunic, trousers, belt, cap, insignia) conforming to Carabineros de Chile Metropolitan Santiago specifications, size M, with embroidered unit identification.</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Personal protective equipment package for the Police Officer: ballistic vest (Level IIIA), tactical gloves, safety boots (ANSI/ASTM certified), and reflective high-visibility vest for traffic operations in Chile Santiago urban corridors.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Operational communication kit: encrypted radio transceiver (VHF/UHF), earpiece, and charging station compatible with the Chile Santiago Metropolitan Command frequency network.</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t xml:space="preserve">Initial training and certification program (80 hours) covering Chilean penal code, use-of-force policy, community policing in the Santiago Metropolitan Region, traffic enforcement, and emergency response protocols specific to Chile Santiago.</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Administrative onboarding package: official Police Officer identification card (Carné de Identidad Policial), digital access credentials for the SIRESP system, and assignment documentation filed with the Santiago Metropolitan Command.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8,530,000</w:t>
            </w:r>
          </w:p>
        </w:tc>
      </w:tr>
      <w:tr>
        <w:tc>
          <w:tcPr>
            <w:gridSpan w:val="4"/>
          </w:tcPr>
          <w:p>
            <w:pPr>
              <w:pStyle w:val="Compact"/>
              <w:jc w:val="right"/>
            </w:pPr>
            <w:r>
              <w:t xml:space="preserve">IVA (19% VAT)</w:t>
            </w:r>
          </w:p>
        </w:tc>
        <w:tc>
          <w:tcPr/>
          <w:p>
            <w:pPr>
              <w:pStyle w:val="Compact"/>
              <w:jc w:val="left"/>
            </w:pPr>
            <w:r>
              <w:t xml:space="preserve">1,620,700</w:t>
            </w:r>
          </w:p>
        </w:tc>
      </w:tr>
      <w:tr>
        <w:tc>
          <w:tcPr>
            <w:gridSpan w:val="4"/>
          </w:tcPr>
          <w:p>
            <w:pPr>
              <w:pStyle w:val="Compact"/>
              <w:jc w:val="right"/>
            </w:pPr>
            <w:r>
              <w:t xml:space="preserve">GRAND TOTAL (CLP)</w:t>
            </w:r>
          </w:p>
        </w:tc>
        <w:tc>
          <w:tcPr/>
          <w:p>
            <w:pPr>
              <w:pStyle w:val="Compact"/>
              <w:jc w:val="left"/>
            </w:pPr>
            <w:r>
              <w:t xml:space="preserve">10,150,700</w:t>
            </w:r>
          </w:p>
        </w:tc>
      </w:tr>
    </w:tbl>
    <w:bookmarkEnd w:id="23"/>
    <w:bookmarkStart w:id="24" w:name="terms-and-conditions"/>
    <w:p>
      <w:pPr>
        <w:pStyle w:val="Heading3"/>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Chile, specifically the Public Procurement Law (Ley 19.886) and the regulations of the Contraloría General de la República applicable to Chile Santiago public entities.</w:t>
      </w:r>
    </w:p>
    <w:p>
      <w:pPr>
        <w:numPr>
          <w:ilvl w:val="0"/>
          <w:numId w:val="1001"/>
        </w:numPr>
        <w:pStyle w:val="Compact"/>
      </w:pPr>
      <w:r>
        <w:rPr>
          <w:bCs/>
          <w:b/>
        </w:rPr>
        <w:t xml:space="preserve">Delivery and Deployment:</w:t>
      </w:r>
      <w:r>
        <w:t xml:space="preserve"> </w:t>
      </w:r>
      <w:r>
        <w:t xml:space="preserve">All equipment and services described herein must be delivered and made available at the 22nd Patrol Company facility in Pudahuel, Chile Santiago, no later than 01 August 2025. The Police Officer must be fully operational and assigned to active patrol duty within the Santiago Metropolitan Region by the stated deadline.</w:t>
      </w:r>
    </w:p>
    <w:p>
      <w:pPr>
        <w:numPr>
          <w:ilvl w:val="0"/>
          <w:numId w:val="1001"/>
        </w:numPr>
        <w:pStyle w:val="Compact"/>
      </w:pPr>
      <w:r>
        <w:rPr>
          <w:bCs/>
          <w:b/>
        </w:rPr>
        <w:t xml:space="preserve">Payment Terms:</w:t>
      </w:r>
      <w:r>
        <w:t xml:space="preserve"> </w:t>
      </w:r>
      <w:r>
        <w:t xml:space="preserve">Payment shall be made in two installments: 50% (CLP 5,075,350) upon acceptance of the recruitment and training completion certificate, and the remaining 50% (CLP 5,075,350) upon final delivery and inspection of all physical equipment. Payment will be processed via electronic transfer (transferencia electrónica) to the supplier's account registered under RUT 76.543.210-K.</w:t>
      </w:r>
    </w:p>
    <w:p>
      <w:pPr>
        <w:numPr>
          <w:ilvl w:val="0"/>
          <w:numId w:val="1001"/>
        </w:numPr>
        <w:pStyle w:val="Compact"/>
      </w:pPr>
      <w:r>
        <w:rPr>
          <w:bCs/>
          <w:b/>
        </w:rPr>
        <w:t xml:space="preserve">Quality Assurance:</w:t>
      </w:r>
      <w:r>
        <w:t xml:space="preserve"> </w:t>
      </w:r>
      <w:r>
        <w:t xml:space="preserve">All equipment must meet the technical specifications established by the Carabineros de Chile Technical Standards Committee. The Police Officer uniform and protective gear must bear the official Chile Santiago Metropolitan Command seal and comply with Chilean safety regulations (NCh standards).</w:t>
      </w:r>
    </w:p>
    <w:p>
      <w:pPr>
        <w:numPr>
          <w:ilvl w:val="0"/>
          <w:numId w:val="1001"/>
        </w:numPr>
        <w:pStyle w:val="Compact"/>
      </w:pPr>
      <w:r>
        <w:rPr>
          <w:bCs/>
          <w:b/>
        </w:rPr>
        <w:t xml:space="preserve">Warranty:</w:t>
      </w:r>
      <w:r>
        <w:t xml:space="preserve"> </w:t>
      </w:r>
      <w:r>
        <w:t xml:space="preserve">The supplier guarantees a minimum 24-month warranty on all equipment items. Any defect discovered within the warranty period shall be repaired or replaced at no additional cost to the Buyer.</w:t>
      </w:r>
    </w:p>
    <w:p>
      <w:pPr>
        <w:numPr>
          <w:ilvl w:val="0"/>
          <w:numId w:val="1001"/>
        </w:numPr>
        <w:pStyle w:val="Compact"/>
      </w:pPr>
      <w:r>
        <w:rPr>
          <w:bCs/>
          <w:b/>
        </w:rPr>
        <w:t xml:space="preserve">Confidentiality:</w:t>
      </w:r>
      <w:r>
        <w:t xml:space="preserve"> </w:t>
      </w:r>
      <w:r>
        <w:t xml:space="preserve">All personal data related to the Police Officer candidate, including medical records, psychological evaluations, and background checks, shall be handled in strict compliance with Chile's Personal Data Protection Law (Ley 19.628) and stored in the secure archives of the Santiago Metropolitan Command.</w:t>
      </w:r>
    </w:p>
    <w:p>
      <w:pPr>
        <w:numPr>
          <w:ilvl w:val="0"/>
          <w:numId w:val="1001"/>
        </w:numPr>
        <w:pStyle w:val="Compact"/>
      </w:pPr>
      <w:r>
        <w:rPr>
          <w:bCs/>
          <w:b/>
        </w:rPr>
        <w:t xml:space="preserve">Penalties for Delay:</w:t>
      </w:r>
      <w:r>
        <w:t xml:space="preserve"> </w:t>
      </w:r>
      <w:r>
        <w:t xml:space="preserve">In the event of delayed delivery beyond the required date, the supplier shall pay a penalty of 0.5% of the total Purchase Order value per calendar day of delay, up to a maximum of 10% of the total amount.</w:t>
      </w:r>
    </w:p>
    <w:p>
      <w:pPr>
        <w:numPr>
          <w:ilvl w:val="0"/>
          <w:numId w:val="1001"/>
        </w:numPr>
        <w:pStyle w:val="Compact"/>
      </w:pPr>
      <w:r>
        <w:rPr>
          <w:bCs/>
          <w:b/>
        </w:rPr>
        <w:t xml:space="preserve">Dispute Resolution:</w:t>
      </w:r>
      <w:r>
        <w:t xml:space="preserve"> </w:t>
      </w:r>
      <w:r>
        <w:t xml:space="preserve">Any dispute arising from this Purchase Order shall be resolved through the competent courts of Santiago, Chile, or by arbitration before the Centro de Arbitraje y Mediación de la Cámara de Comercio de Santiago, as the parties may mutually agree.</w:t>
      </w:r>
    </w:p>
    <w:bookmarkEnd w:id="24"/>
    <w:bookmarkStart w:id="25" w:name="special-instructions"/>
    <w:p>
      <w:pPr>
        <w:pStyle w:val="Heading3"/>
      </w:pPr>
      <w:r>
        <w:t xml:space="preserve">4. Special Instructions</w:t>
      </w:r>
    </w:p>
    <w:p>
      <w:pPr>
        <w:pStyle w:val="FirstParagraph"/>
      </w:pPr>
      <w:r>
        <w:rPr>
          <w:bCs/>
          <w:b/>
        </w:rPr>
        <w:t xml:space="preserve">NOTE:</w:t>
      </w:r>
      <w:r>
        <w:t xml:space="preserve"> </w:t>
      </w:r>
      <w:r>
        <w:t xml:space="preserve">The Police Officer recruited under this Purchase Order will be assigned to the 22nd Patrol Company, which operates in the Pudahuel and Colina sectors of Chile Santiago. The supplier must ensure that all training modules include specific instruction on the geographic, demographic, and security characteristics of this sector. The Police Officer must complete a minimum of 40 hours of community engagement training focused on the local population of the Santiago Metropolitan Region before being cleared for independent patrol duty.</w:t>
      </w:r>
    </w:p>
    <w:bookmarkEnd w:id="25"/>
    <w:bookmarkStart w:id="26" w:name="authorization-and-signatures"/>
    <w:p>
      <w:pPr>
        <w:pStyle w:val="Heading3"/>
      </w:pPr>
      <w:r>
        <w:t xml:space="preserve">5. Authorization and Signatures</w:t>
      </w:r>
    </w:p>
    <w:p>
      <w:pPr>
        <w:pStyle w:val="FirstParagraph"/>
      </w:pPr>
      <w:r>
        <w:rPr>
          <w:bCs/>
          <w:b/>
        </w:rPr>
        <w:t xml:space="preserve">Prepared by:</w:t>
      </w:r>
      <w:r>
        <w:br/>
      </w:r>
      <w:r>
        <w:t xml:space="preserve">Lic. María Fernanda Rojas Soto</w:t>
      </w:r>
      <w:r>
        <w:br/>
      </w:r>
      <w:r>
        <w:t xml:space="preserve">Jefe de Compras — Jefatura Metropolitana de Santiago</w:t>
      </w:r>
      <w:r>
        <w:br/>
      </w:r>
      <w:r>
        <w:t xml:space="preserve">Carabineros de Chile</w:t>
      </w:r>
      <w:r>
        <w:br/>
      </w:r>
      <w:r>
        <w:t xml:space="preserve">Date: 14/06/2025</w:t>
      </w:r>
    </w:p>
    <w:p>
      <w:pPr>
        <w:pStyle w:val="BodyText"/>
      </w:pPr>
      <w:r>
        <w:rPr>
          <w:bCs/>
          <w:b/>
        </w:rPr>
        <w:t xml:space="preserve">Approved by:</w:t>
      </w:r>
      <w:r>
        <w:br/>
      </w:r>
      <w:r>
        <w:t xml:space="preserve">General de División Carlos Andrés Muñoz Vega</w:t>
      </w:r>
      <w:r>
        <w:br/>
      </w:r>
      <w:r>
        <w:t xml:space="preserve">Jefe de la Metropolitana de Santiago</w:t>
      </w:r>
      <w:r>
        <w:br/>
      </w:r>
      <w:r>
        <w:t xml:space="preserve">Carabineros de Chile</w:t>
      </w:r>
      <w:r>
        <w:br/>
      </w:r>
      <w:r>
        <w:t xml:space="preserve">Date: 14/06/2025</w:t>
      </w:r>
    </w:p>
    <w:p>
      <w:pPr>
        <w:pStyle w:val="BodyText"/>
      </w:pPr>
      <w:r>
        <w:rPr>
          <w:bCs/>
          <w:b/>
        </w:rPr>
        <w:t xml:space="preserve">Accepted by (Supplier):</w:t>
      </w:r>
      <w:r>
        <w:br/>
      </w:r>
      <w:r>
        <w:t xml:space="preserve">Sr. Roberto Ignacio Salazar Pineda</w:t>
      </w:r>
      <w:r>
        <w:br/>
      </w:r>
      <w:r>
        <w:t xml:space="preserve">Gerente General</w:t>
      </w:r>
      <w:r>
        <w:br/>
      </w:r>
      <w:r>
        <w:t xml:space="preserve">Seguridad y Equipamiento Policial del Pacífico SpA</w:t>
      </w:r>
      <w:r>
        <w:br/>
      </w:r>
      <w:r>
        <w:t xml:space="preserve">Date: 16/06/2025</w:t>
      </w:r>
    </w:p>
    <w:bookmarkEnd w:id="26"/>
    <w:p>
      <w:pPr>
        <w:pStyle w:val="BodyText"/>
      </w:pPr>
      <w:r>
        <w:t xml:space="preserve">This Purchase Order (PO-CL-SGO-2025-04871) is an official document of the Carabineros de Chile, Metropolitana de Santiago, Republic of Chile. It is valid only when signed and stamped by the authorized personnel listed above. Any modifications to this Purchase Order must be made in writing and countersigned by all parties. This document is issued in triplicate: one copy for the Buyer (Santiago Metropolitan Command), one copy for the Supplier, and one copy for the Finance Department of Chile Santiago public procurement records.</w:t>
      </w:r>
    </w:p>
    <w:p>
      <w:pPr>
        <w:pStyle w:val="BodyText"/>
      </w:pPr>
      <w:r>
        <w:t xml:space="preserve">© 2025 Carabineros de Chile — Jefatura Metropolitana de Santiago. All rights reserved. Document reference: PO-CL-SGO-2025-04871.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Chile Santiago</dc:title>
  <dc:creator/>
  <dc:language>en</dc:language>
  <cp:keywords/>
  <dcterms:created xsi:type="dcterms:W3CDTF">2026-10-10T03:15:55Z</dcterms:created>
  <dcterms:modified xsi:type="dcterms:W3CDTF">2026-10-10T03:15:55Z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