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Frankfurt,</w:t>
      </w:r>
      <w:r>
        <w:t xml:space="preserve"> </w:t>
      </w:r>
      <w:r>
        <w:t xml:space="preserve">Germany</w:t>
      </w:r>
    </w:p>
    <w:bookmarkStart w:id="21" w:name="purchase-order"/>
    <w:p>
      <w:pPr>
        <w:pStyle w:val="Heading1"/>
      </w:pPr>
      <w:r>
        <w:t xml:space="preserve">PURCHASE ORDER</w:t>
      </w:r>
    </w:p>
    <w:bookmarkStart w:id="20" w:name="X269d3df9ff1baa3e63b5b620ce28b9db9c352f8"/>
    <w:p>
      <w:pPr>
        <w:pStyle w:val="Heading2"/>
      </w:pPr>
      <w:r>
        <w:t xml:space="preserve">Polizeipräsidium Frankfurt am Main — City of Frankfurt, Germany</w:t>
      </w:r>
    </w:p>
    <w:p>
      <w:pPr>
        <w:pStyle w:val="FirstParagraph"/>
      </w:pPr>
      <w:r>
        <w:t xml:space="preserve">PO No. FFM-2025-PO-04872</w:t>
      </w:r>
    </w:p>
    <w:p>
      <w:pPr>
        <w:pStyle w:val="BodyText"/>
      </w:pPr>
      <w:r>
        <w:rPr>
          <w:bCs/>
          <w:b/>
        </w:rPr>
        <w:t xml:space="preserve">Date of Issue:</w:t>
      </w:r>
      <w:r>
        <w:t xml:space="preserve"> </w:t>
      </w:r>
      <w:r>
        <w:t xml:space="preserve">14 June 2025  | </w:t>
      </w:r>
      <w:r>
        <w:t xml:space="preserve"> </w:t>
      </w:r>
      <w:r>
        <w:rPr>
          <w:bCs/>
          <w:b/>
        </w:rPr>
        <w:t xml:space="preserve">Delivery Deadline:</w:t>
      </w:r>
      <w:r>
        <w:t xml:space="preserve"> </w:t>
      </w:r>
      <w:r>
        <w:t xml:space="preserve">01 August 2025  | </w:t>
      </w:r>
      <w:r>
        <w:t xml:space="preserve"> </w:t>
      </w:r>
      <w:r>
        <w:rPr>
          <w:bCs/>
          <w:b/>
        </w:rPr>
        <w:t xml:space="preserve">Valid Until:</w:t>
      </w:r>
      <w:r>
        <w:t xml:space="preserve"> </w:t>
      </w:r>
      <w:r>
        <w:t xml:space="preserve">31 July 2025</w:t>
      </w:r>
    </w:p>
    <w:bookmarkEnd w:id="20"/>
    <w:bookmarkEnd w:id="21"/>
    <w:bookmarkStart w:id="22" w:name="buyer-requisitioning-authority"/>
    <w:p>
      <w:pPr>
        <w:pStyle w:val="Heading3"/>
      </w:pPr>
      <w:r>
        <w:t xml:space="preserve">Buyer / Requisitioning Authority</w:t>
      </w:r>
    </w:p>
    <w:p>
      <w:pPr>
        <w:pStyle w:val="FirstParagraph"/>
      </w:pPr>
      <w:r>
        <w:rPr>
          <w:bCs/>
          <w:b/>
        </w:rPr>
        <w:t xml:space="preserve">Polizeipräsidium Frankfurt am Main</w:t>
      </w:r>
    </w:p>
    <w:p>
      <w:pPr>
        <w:pStyle w:val="BodyText"/>
      </w:pPr>
      <w:r>
        <w:t xml:space="preserve">Equipment &amp; Procurement Division</w:t>
      </w:r>
    </w:p>
    <w:p>
      <w:pPr>
        <w:pStyle w:val="BodyText"/>
      </w:pPr>
      <w:r>
        <w:t xml:space="preserve">Frankfurter Landstraße 175</w:t>
      </w:r>
    </w:p>
    <w:p>
      <w:pPr>
        <w:pStyle w:val="BodyText"/>
      </w:pPr>
      <w:r>
        <w:t xml:space="preserve">60598 Frankfurt am Main, Germany</w:t>
      </w:r>
    </w:p>
    <w:p>
      <w:pPr>
        <w:pStyle w:val="BodyText"/>
      </w:pPr>
      <w:r>
        <w:t xml:space="preserve">Tel: +49 69 7511-0</w:t>
      </w:r>
    </w:p>
    <w:p>
      <w:pPr>
        <w:pStyle w:val="BodyText"/>
      </w:pPr>
      <w:r>
        <w:t xml:space="preserve">Email: procurement@polizei.frankfurt.de</w:t>
      </w:r>
    </w:p>
    <w:p>
      <w:pPr>
        <w:pStyle w:val="BodyText"/>
      </w:pPr>
      <w:r>
        <w:t xml:space="preserve">VAT ID (USt-IdNr.): DE 123 456 789</w:t>
      </w:r>
    </w:p>
    <w:bookmarkEnd w:id="22"/>
    <w:bookmarkStart w:id="23" w:name="supplier-vendor"/>
    <w:p>
      <w:pPr>
        <w:pStyle w:val="Heading3"/>
      </w:pPr>
      <w:r>
        <w:t xml:space="preserve">Supplier / Vendor</w:t>
      </w:r>
    </w:p>
    <w:p>
      <w:pPr>
        <w:pStyle w:val="FirstParagraph"/>
      </w:pPr>
      <w:r>
        <w:rPr>
          <w:bCs/>
          <w:b/>
        </w:rPr>
        <w:t xml:space="preserve">SecurTech Europe GmbH</w:t>
      </w:r>
    </w:p>
    <w:p>
      <w:pPr>
        <w:pStyle w:val="BodyText"/>
      </w:pPr>
      <w:r>
        <w:t xml:space="preserve">Industrial Equipment &amp; Law Enforcement Supplies</w:t>
      </w:r>
    </w:p>
    <w:p>
      <w:pPr>
        <w:pStyle w:val="BodyText"/>
      </w:pPr>
      <w:r>
        <w:t xml:space="preserve">Bockenheimer Landstraße 88</w:t>
      </w:r>
    </w:p>
    <w:p>
      <w:pPr>
        <w:pStyle w:val="BodyText"/>
      </w:pPr>
      <w:r>
        <w:t xml:space="preserve">60323 Frankfurt am Main, Germany</w:t>
      </w:r>
    </w:p>
    <w:p>
      <w:pPr>
        <w:pStyle w:val="BodyText"/>
      </w:pPr>
      <w:r>
        <w:t xml:space="preserve">Tel: +49 69 5550-1234</w:t>
      </w:r>
    </w:p>
    <w:p>
      <w:pPr>
        <w:pStyle w:val="BodyText"/>
      </w:pPr>
      <w:r>
        <w:t xml:space="preserve">Email: sales@securtech-europe.de</w:t>
      </w:r>
    </w:p>
    <w:p>
      <w:pPr>
        <w:pStyle w:val="BodyText"/>
      </w:pPr>
      <w:r>
        <w:t xml:space="preserve">VAT ID (USt-IdNr.): DE 987 654 321</w:t>
      </w:r>
    </w:p>
    <w:bookmarkEnd w:id="23"/>
    <w:bookmarkStart w:id="24" w:name="requisition-details"/>
    <w:p>
      <w:pPr>
        <w:pStyle w:val="Heading3"/>
      </w:pPr>
      <w:r>
        <w:t xml:space="preserve">Requisition Details</w:t>
      </w:r>
    </w:p>
    <w:p>
      <w:pPr>
        <w:pStyle w:val="FirstParagraph"/>
      </w:pPr>
      <w:r>
        <w:rPr>
          <w:bCs/>
          <w:b/>
        </w:rPr>
        <w:t xml:space="preserve">Requisitioning Unit:</w:t>
      </w:r>
      <w:r>
        <w:t xml:space="preserve"> </w:t>
      </w:r>
      <w:r>
        <w:t xml:space="preserve">Einsatzkommando 1, Polizeipräsidium Frankfurt</w:t>
      </w:r>
    </w:p>
    <w:p>
      <w:pPr>
        <w:pStyle w:val="BodyText"/>
      </w:pPr>
      <w:r>
        <w:rPr>
          <w:bCs/>
          <w:b/>
        </w:rPr>
        <w:t xml:space="preserve">Intended Recipient:</w:t>
      </w:r>
      <w:r>
        <w:t xml:space="preserve"> </w:t>
      </w:r>
      <w:r>
        <w:t xml:space="preserve">Police Officer (Beamter/in) — Service Number FFM-2025-0341</w:t>
      </w:r>
    </w:p>
    <w:p>
      <w:pPr>
        <w:pStyle w:val="BodyText"/>
      </w:pPr>
      <w:r>
        <w:rPr>
          <w:bCs/>
          <w:b/>
        </w:rPr>
        <w:t xml:space="preserve">Purpose:</w:t>
      </w:r>
      <w:r>
        <w:t xml:space="preserve"> </w:t>
      </w:r>
      <w:r>
        <w:t xml:space="preserve">Annual equipment renewal and operational readiness for a Police Officer assigned to the Frankfurt metropolitan patrol division</w:t>
      </w:r>
    </w:p>
    <w:p>
      <w:pPr>
        <w:pStyle w:val="BodyText"/>
      </w:pPr>
      <w:r>
        <w:rPr>
          <w:bCs/>
          <w:b/>
        </w:rPr>
        <w:t xml:space="preserve">Budget Code:</w:t>
      </w:r>
      <w:r>
        <w:t xml:space="preserve"> </w:t>
      </w:r>
      <w:r>
        <w:t xml:space="preserve">FFM-POL-EQ-2025-07</w:t>
      </w:r>
    </w:p>
    <w:bookmarkEnd w:id="24"/>
    <w:bookmarkStart w:id="25" w:name="payment-delivery-terms"/>
    <w:p>
      <w:pPr>
        <w:pStyle w:val="Heading3"/>
      </w:pPr>
      <w:r>
        <w:t xml:space="preserve">Payment &amp; Delivery Terms</w:t>
      </w:r>
    </w:p>
    <w:p>
      <w:pPr>
        <w:pStyle w:val="FirstParagraph"/>
      </w:pPr>
      <w:r>
        <w:rPr>
          <w:bCs/>
          <w:b/>
        </w:rPr>
        <w:t xml:space="preserve">Payment Terms:</w:t>
      </w:r>
      <w:r>
        <w:t xml:space="preserve"> </w:t>
      </w:r>
      <w:r>
        <w:t xml:space="preserve">Net 30 days from invoice date</w:t>
      </w:r>
    </w:p>
    <w:p>
      <w:pPr>
        <w:pStyle w:val="BodyText"/>
      </w:pPr>
      <w:r>
        <w:rPr>
          <w:bCs/>
          <w:b/>
        </w:rPr>
        <w:t xml:space="preserve">Delivery Location:</w:t>
      </w:r>
      <w:r>
        <w:t xml:space="preserve"> </w:t>
      </w:r>
      <w:r>
        <w:t xml:space="preserve">Polizeipräsidium Frankfurt, Warehouse B, Frankfurter Landstraße 175, 60598 Frankfurt, Germany</w:t>
      </w:r>
    </w:p>
    <w:p>
      <w:pPr>
        <w:pStyle w:val="BodyText"/>
      </w:pPr>
      <w:r>
        <w:rPr>
          <w:bCs/>
          <w:b/>
        </w:rPr>
        <w:t xml:space="preserve">Incoterms:</w:t>
      </w:r>
      <w:r>
        <w:t xml:space="preserve"> </w:t>
      </w:r>
      <w:r>
        <w:t xml:space="preserve">DDP Frankfurt (Incoterms 2020)</w:t>
      </w:r>
    </w:p>
    <w:p>
      <w:pPr>
        <w:pStyle w:val="BodyText"/>
      </w:pPr>
      <w:r>
        <w:rPr>
          <w:bCs/>
          <w:b/>
        </w:rPr>
        <w:t xml:space="preserve">Currency:</w:t>
      </w:r>
      <w:r>
        <w:t xml:space="preserve"> </w:t>
      </w:r>
      <w:r>
        <w:t xml:space="preserve">EUR (€)</w:t>
      </w:r>
    </w:p>
    <w:p>
      <w:pPr>
        <w:pStyle w:val="BodyText"/>
      </w:pPr>
      <w:r>
        <w:rPr>
          <w:bCs/>
          <w:b/>
        </w:rPr>
        <w:t xml:space="preserve">Bank Details:</w:t>
      </w:r>
      <w:r>
        <w:t xml:space="preserve"> </w:t>
      </w:r>
      <w:r>
        <w:t xml:space="preserve">IBAN DE89 3704 0044 0532 0130 00 — BIC COBADEFFXXX</w:t>
      </w:r>
    </w:p>
    <w:bookmarkEnd w:id="25"/>
    <w:bookmarkStart w:id="27" w:name="Xad325136e4eef82ad2c0f1f96a6c054e37fb2ee"/>
    <w:p>
      <w:pPr>
        <w:pStyle w:val="Heading2"/>
      </w:pPr>
      <w:r>
        <w:t xml:space="preserve">Line Items — Equipment for Police Officer, Frankfurt, Germany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VAT (19%)</w:t>
            </w:r>
          </w:p>
        </w:tc>
        <w:tc>
          <w:tcPr/>
          <w:p>
            <w:pPr>
              <w:pStyle w:val="Compact"/>
              <w:jc w:val="left"/>
            </w:pPr>
            <w:r>
              <w:t xml:space="preserve">Line Total (EUR)</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Standard-issue Police Officer tactical uniform set (jacket, trousers, shirt, belt) — compliant with Hessian Police Service regulations, Frankfurt district specification</w:t>
            </w:r>
          </w:p>
        </w:tc>
        <w:tc>
          <w:tcPr/>
          <w:p>
            <w:pPr>
              <w:pStyle w:val="Compact"/>
              <w:jc w:val="left"/>
            </w:pPr>
            <w:r>
              <w:t xml:space="preserve">2</w:t>
            </w:r>
          </w:p>
        </w:tc>
        <w:tc>
          <w:tcPr/>
          <w:p>
            <w:pPr>
              <w:pStyle w:val="Compact"/>
              <w:jc w:val="left"/>
            </w:pPr>
            <w:r>
              <w:t xml:space="preserve">€ 485.00</w:t>
            </w:r>
          </w:p>
        </w:tc>
        <w:tc>
          <w:tcPr/>
          <w:p>
            <w:pPr>
              <w:pStyle w:val="Compact"/>
              <w:jc w:val="left"/>
            </w:pPr>
            <w:r>
              <w:t xml:space="preserve">€ 184.30</w:t>
            </w:r>
          </w:p>
        </w:tc>
        <w:tc>
          <w:tcPr/>
          <w:p>
            <w:pPr>
              <w:pStyle w:val="Compact"/>
              <w:jc w:val="left"/>
            </w:pPr>
            <w:r>
              <w:t xml:space="preserve">€ 1,154.30</w:t>
            </w:r>
          </w:p>
        </w:tc>
        <w:tc>
          <w:tcPr/>
          <w:p>
            <w:pPr>
              <w:pStyle w:val="Compact"/>
              <w:jc w:val="left"/>
            </w:pPr>
            <w:r>
              <w:t xml:space="preserve">15 Jul 2025</w:t>
            </w:r>
          </w:p>
        </w:tc>
      </w:tr>
      <w:tr>
        <w:tc>
          <w:tcPr/>
          <w:p>
            <w:pPr>
              <w:pStyle w:val="Compact"/>
              <w:jc w:val="left"/>
            </w:pPr>
            <w:r>
              <w:t xml:space="preserve">02</w:t>
            </w:r>
          </w:p>
        </w:tc>
        <w:tc>
          <w:tcPr/>
          <w:p>
            <w:pPr>
              <w:pStyle w:val="Compact"/>
              <w:jc w:val="left"/>
            </w:pPr>
            <w:r>
              <w:t xml:space="preserve">Body-worn camera system (BWC) with 32 GB storage, 14-hour battery, and encrypted data transfer module — required for all Police Officers on patrol in Germany Frankfurt metropolitan area</w:t>
            </w:r>
          </w:p>
        </w:tc>
        <w:tc>
          <w:tcPr/>
          <w:p>
            <w:pPr>
              <w:pStyle w:val="Compact"/>
              <w:jc w:val="left"/>
            </w:pPr>
            <w:r>
              <w:t xml:space="preserve">1</w:t>
            </w:r>
          </w:p>
        </w:tc>
        <w:tc>
          <w:tcPr/>
          <w:p>
            <w:pPr>
              <w:pStyle w:val="Compact"/>
              <w:jc w:val="left"/>
            </w:pPr>
            <w:r>
              <w:t xml:space="preserve">€ 1,240.00</w:t>
            </w:r>
          </w:p>
        </w:tc>
        <w:tc>
          <w:tcPr/>
          <w:p>
            <w:pPr>
              <w:pStyle w:val="Compact"/>
              <w:jc w:val="left"/>
            </w:pPr>
            <w:r>
              <w:t xml:space="preserve">€ 235.60</w:t>
            </w:r>
          </w:p>
        </w:tc>
        <w:tc>
          <w:tcPr/>
          <w:p>
            <w:pPr>
              <w:pStyle w:val="Compact"/>
              <w:jc w:val="left"/>
            </w:pPr>
            <w:r>
              <w:t xml:space="preserve">€ 1,475.60</w:t>
            </w:r>
          </w:p>
        </w:tc>
        <w:tc>
          <w:tcPr/>
          <w:p>
            <w:pPr>
              <w:pStyle w:val="Compact"/>
              <w:jc w:val="left"/>
            </w:pPr>
            <w:r>
              <w:t xml:space="preserve">20 Jul 2025</w:t>
            </w:r>
          </w:p>
        </w:tc>
      </w:tr>
      <w:tr>
        <w:tc>
          <w:tcPr/>
          <w:p>
            <w:pPr>
              <w:pStyle w:val="Compact"/>
              <w:jc w:val="left"/>
            </w:pPr>
            <w:r>
              <w:t xml:space="preserve">03</w:t>
            </w:r>
          </w:p>
        </w:tc>
        <w:tc>
          <w:tcPr/>
          <w:p>
            <w:pPr>
              <w:pStyle w:val="Compact"/>
              <w:jc w:val="left"/>
            </w:pPr>
            <w:r>
              <w:t xml:space="preserve">Personal protective equipment (PPE) kit: ballistic vest (Level IIIA), tactical gloves, and protective eyewear — certified to EN 366 standard for use by a Police Officer in Germany Frankfurt</w:t>
            </w:r>
          </w:p>
        </w:tc>
        <w:tc>
          <w:tcPr/>
          <w:p>
            <w:pPr>
              <w:pStyle w:val="Compact"/>
              <w:jc w:val="left"/>
            </w:pPr>
            <w:r>
              <w:t xml:space="preserve">1</w:t>
            </w:r>
          </w:p>
        </w:tc>
        <w:tc>
          <w:tcPr/>
          <w:p>
            <w:pPr>
              <w:pStyle w:val="Compact"/>
              <w:jc w:val="left"/>
            </w:pPr>
            <w:r>
              <w:t xml:space="preserve">€ 890.00</w:t>
            </w:r>
          </w:p>
        </w:tc>
        <w:tc>
          <w:tcPr/>
          <w:p>
            <w:pPr>
              <w:pStyle w:val="Compact"/>
              <w:jc w:val="left"/>
            </w:pPr>
            <w:r>
              <w:t xml:space="preserve">€ 169.10</w:t>
            </w:r>
          </w:p>
        </w:tc>
        <w:tc>
          <w:tcPr/>
          <w:p>
            <w:pPr>
              <w:pStyle w:val="Compact"/>
              <w:jc w:val="left"/>
            </w:pPr>
            <w:r>
              <w:t xml:space="preserve">€ 1,059.10</w:t>
            </w:r>
          </w:p>
        </w:tc>
        <w:tc>
          <w:tcPr/>
          <w:p>
            <w:pPr>
              <w:pStyle w:val="Compact"/>
              <w:jc w:val="left"/>
            </w:pPr>
            <w:r>
              <w:t xml:space="preserve">15 Jul 2025</w:t>
            </w:r>
          </w:p>
        </w:tc>
      </w:tr>
      <w:tr>
        <w:tc>
          <w:tcPr/>
          <w:p>
            <w:pPr>
              <w:pStyle w:val="Compact"/>
              <w:jc w:val="left"/>
            </w:pPr>
            <w:r>
              <w:t xml:space="preserve">04</w:t>
            </w:r>
          </w:p>
        </w:tc>
        <w:tc>
          <w:tcPr/>
          <w:p>
            <w:pPr>
              <w:pStyle w:val="Compact"/>
              <w:jc w:val="left"/>
            </w:pPr>
            <w:r>
              <w:t xml:space="preserve">Mobile communication device (encrypted TETRA radio handset) with Frankfurt police network compatibility and GPS tracking module</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€ 117.80</w:t>
            </w:r>
          </w:p>
        </w:tc>
        <w:tc>
          <w:tcPr/>
          <w:p>
            <w:pPr>
              <w:pStyle w:val="Compact"/>
              <w:jc w:val="left"/>
            </w:pPr>
            <w:r>
              <w:t xml:space="preserve">€ 737.80</w:t>
            </w:r>
          </w:p>
        </w:tc>
        <w:tc>
          <w:tcPr/>
          <w:p>
            <w:pPr>
              <w:pStyle w:val="Compact"/>
              <w:jc w:val="left"/>
            </w:pPr>
            <w:r>
              <w:t xml:space="preserve">25 Jul 2025</w:t>
            </w:r>
          </w:p>
        </w:tc>
      </w:tr>
      <w:tr>
        <w:tc>
          <w:tcPr/>
          <w:p>
            <w:pPr>
              <w:pStyle w:val="Compact"/>
              <w:jc w:val="left"/>
            </w:pPr>
            <w:r>
              <w:t xml:space="preserve">05</w:t>
            </w:r>
          </w:p>
        </w:tc>
        <w:tc>
          <w:tcPr/>
          <w:p>
            <w:pPr>
              <w:pStyle w:val="Compact"/>
              <w:jc w:val="left"/>
            </w:pPr>
            <w:r>
              <w:t xml:space="preserve">First-aid and emergency response kit (AED device, trauma supplies, tourniquet set) for Police Officer field deployment in Germany Frankfurt urban and highway patrol zones</w:t>
            </w:r>
          </w:p>
        </w:tc>
        <w:tc>
          <w:tcPr/>
          <w:p>
            <w:pPr>
              <w:pStyle w:val="Compact"/>
              <w:jc w:val="left"/>
            </w:pPr>
            <w:r>
              <w:t xml:space="preserve">1</w:t>
            </w:r>
          </w:p>
        </w:tc>
        <w:tc>
          <w:tcPr/>
          <w:p>
            <w:pPr>
              <w:pStyle w:val="Compact"/>
              <w:jc w:val="left"/>
            </w:pPr>
            <w:r>
              <w:t xml:space="preserve">€ 340.00</w:t>
            </w:r>
          </w:p>
        </w:tc>
        <w:tc>
          <w:tcPr/>
          <w:p>
            <w:pPr>
              <w:pStyle w:val="Compact"/>
              <w:jc w:val="left"/>
            </w:pPr>
            <w:r>
              <w:t xml:space="preserve">€ 64.60</w:t>
            </w:r>
          </w:p>
        </w:tc>
        <w:tc>
          <w:tcPr/>
          <w:p>
            <w:pPr>
              <w:pStyle w:val="Compact"/>
              <w:jc w:val="left"/>
            </w:pPr>
            <w:r>
              <w:t xml:space="preserve">€ 404.60</w:t>
            </w:r>
          </w:p>
        </w:tc>
        <w:tc>
          <w:tcPr/>
          <w:p>
            <w:pPr>
              <w:pStyle w:val="Compact"/>
              <w:jc w:val="left"/>
            </w:pPr>
            <w:r>
              <w:t xml:space="preserve">20 Jul 2025</w:t>
            </w:r>
          </w:p>
        </w:tc>
      </w:tr>
      <w:tr>
        <w:tc>
          <w:tcPr/>
          <w:p>
            <w:pPr>
              <w:pStyle w:val="Compact"/>
              <w:jc w:val="left"/>
            </w:pPr>
            <w:r>
              <w:t xml:space="preserve">06</w:t>
            </w:r>
          </w:p>
        </w:tc>
        <w:tc>
          <w:tcPr/>
          <w:p>
            <w:pPr>
              <w:pStyle w:val="Compact"/>
              <w:jc w:val="left"/>
            </w:pPr>
            <w:r>
              <w:t xml:space="preserve">Vehicle-mounted equipment upgrade: dashcam, license plate recognition (LPR) camera, and in-car intercom system for Police Officer patrol vehicle (VW Transporter, Frankfurt fleet)</w:t>
            </w:r>
          </w:p>
        </w:tc>
        <w:tc>
          <w:tcPr/>
          <w:p>
            <w:pPr>
              <w:pStyle w:val="Compact"/>
              <w:jc w:val="left"/>
            </w:pPr>
            <w:r>
              <w:t xml:space="preserve">1</w:t>
            </w:r>
          </w:p>
        </w:tc>
        <w:tc>
          <w:tcPr/>
          <w:p>
            <w:pPr>
              <w:pStyle w:val="Compact"/>
              <w:jc w:val="left"/>
            </w:pPr>
            <w:r>
              <w:t xml:space="preserve">€ 2,150.00</w:t>
            </w:r>
          </w:p>
        </w:tc>
        <w:tc>
          <w:tcPr/>
          <w:p>
            <w:pPr>
              <w:pStyle w:val="Compact"/>
              <w:jc w:val="left"/>
            </w:pPr>
            <w:r>
              <w:t xml:space="preserve">€ 408.50</w:t>
            </w:r>
          </w:p>
        </w:tc>
        <w:tc>
          <w:tcPr/>
          <w:p>
            <w:pPr>
              <w:pStyle w:val="Compact"/>
              <w:jc w:val="left"/>
            </w:pPr>
            <w:r>
              <w:t xml:space="preserve">€ 2,558.50</w:t>
            </w:r>
          </w:p>
        </w:tc>
        <w:tc>
          <w:tcPr/>
          <w:p>
            <w:pPr>
              <w:pStyle w:val="Compact"/>
              <w:jc w:val="left"/>
            </w:pPr>
            <w:r>
              <w:t xml:space="preserve">30 Jul 2025</w:t>
            </w:r>
          </w:p>
        </w:tc>
      </w:tr>
      <w:tr>
        <w:tc>
          <w:tcPr/>
          <w:p>
            <w:pPr>
              <w:pStyle w:val="Compact"/>
              <w:jc w:val="left"/>
            </w:pPr>
            <w:r>
              <w:t xml:space="preserve">07</w:t>
            </w:r>
          </w:p>
        </w:tc>
        <w:tc>
          <w:tcPr/>
          <w:p>
            <w:pPr>
              <w:pStyle w:val="Compact"/>
              <w:jc w:val="left"/>
            </w:pPr>
            <w:r>
              <w:t xml:space="preserve">Annual training and certification package: defensive tactics refresher, firearms qualification range time, and GDPR/data protection compliance workshop for Police Officer personnel in Germany Frankfurt</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€ 342.00</w:t>
            </w:r>
          </w:p>
        </w:tc>
        <w:tc>
          <w:tcPr/>
          <w:p>
            <w:pPr>
              <w:pStyle w:val="Compact"/>
              <w:jc w:val="left"/>
            </w:pPr>
            <w:r>
              <w:t xml:space="preserve">€ 2,142.00</w:t>
            </w:r>
          </w:p>
        </w:tc>
        <w:tc>
          <w:tcPr/>
          <w:p>
            <w:pPr>
              <w:pStyle w:val="Compact"/>
              <w:jc w:val="left"/>
            </w:pPr>
            <w:r>
              <w:t xml:space="preserve">01 Aug 2025</w:t>
            </w:r>
          </w:p>
        </w:tc>
      </w:tr>
      <w:tr>
        <w:tc>
          <w:tcPr/>
          <w:p>
            <w:pPr>
              <w:pStyle w:val="Compact"/>
              <w:jc w:val="left"/>
            </w:pPr>
            <w:r>
              <w:t xml:space="preserve">08</w:t>
            </w:r>
          </w:p>
        </w:tc>
        <w:tc>
          <w:tcPr/>
          <w:p>
            <w:pPr>
              <w:pStyle w:val="Compact"/>
              <w:jc w:val="left"/>
            </w:pPr>
            <w:r>
              <w:t xml:space="preserve">Administrative and documentation supplies: official Police Officer identification badge (Frankfurt Police emblem), service notebook, and digital access credentials for the Hessian Police Information System (HPI)</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€ 18.05</w:t>
            </w:r>
          </w:p>
        </w:tc>
        <w:tc>
          <w:tcPr/>
          <w:p>
            <w:pPr>
              <w:pStyle w:val="Compact"/>
              <w:jc w:val="left"/>
            </w:pPr>
            <w:r>
              <w:t xml:space="preserve">€ 113.05</w:t>
            </w:r>
          </w:p>
        </w:tc>
        <w:tc>
          <w:tcPr/>
          <w:p>
            <w:pPr>
              <w:pStyle w:val="Compact"/>
              <w:jc w:val="left"/>
            </w:pPr>
            <w:r>
              <w:t xml:space="preserve">15 Jul 2025</w:t>
            </w:r>
          </w:p>
        </w:tc>
      </w:tr>
      <w:tr>
        <w:tc>
          <w:tcPr>
            <w:gridSpan w:val="4"/>
          </w:tcPr>
          <w:p>
            <w:pPr>
              <w:pStyle w:val="Compact"/>
              <w:jc w:val="left"/>
            </w:pPr>
            <w:r>
              <w:rPr>
                <w:bCs/>
                <w:b/>
              </w:rPr>
              <w:t xml:space="preserve">TOTAL (incl. 19% German VAT)</w:t>
            </w:r>
          </w:p>
        </w:tc>
        <w:tc>
          <w:tcPr/>
          <w:p>
            <w:pPr>
              <w:pStyle w:val="Compact"/>
              <w:jc w:val="left"/>
            </w:pPr>
            <w:r>
              <w:rPr>
                <w:bCs/>
                <w:b/>
              </w:rPr>
              <w:t xml:space="preserve">€ 1,539.95</w:t>
            </w:r>
          </w:p>
        </w:tc>
        <w:tc>
          <w:tcPr/>
          <w:p>
            <w:pPr>
              <w:pStyle w:val="Compact"/>
              <w:jc w:val="left"/>
            </w:pPr>
            <w:r>
              <w:rPr>
                <w:bCs/>
                <w:b/>
              </w:rPr>
              <w:t xml:space="preserve">€ 9,644.95</w:t>
            </w:r>
          </w:p>
        </w:tc>
        <w:tc>
          <w:tcPr/>
          <w:p>
            <w:pPr>
              <w:pStyle w:val="Compact"/>
            </w:pPr>
          </w:p>
        </w:tc>
      </w:tr>
    </w:tbl>
    <w:p>
      <w:pPr>
        <w:pStyle w:val="BodyText"/>
      </w:pPr>
      <w:r>
        <w:rPr>
          <w:bCs/>
          <w:b/>
        </w:rPr>
        <w:t xml:space="preserve">Important Note:</w:t>
      </w:r>
      <w:r>
        <w:t xml:space="preserve"> </w:t>
      </w:r>
      <w:r>
        <w:t xml:space="preserve">All items listed in this Purchase Order are procured exclusively for the use of a Police Officer serving under the jurisdiction of the Polizeipräsidium Frankfurt am Main. Equipment must comply with all applicable German federal and Hessian state regulations, including the Hessisches Polizeibehördengesetz (HPG) and the Bundesdatenschutzgesetz (BDSG). The supplier acknowledges that this Purchase Order is subject to the German Public Procurement Act (Gesetz gegen Wettbewerbsbeschränkungen – GWB) and all related EU procurement directives applicable in Germany Frankfurt.</w:t>
      </w:r>
    </w:p>
    <w:bookmarkStart w:id="26" w:name="terms-and-conditions"/>
    <w:p>
      <w:pPr>
        <w:pStyle w:val="Heading3"/>
      </w:pPr>
      <w:r>
        <w:t xml:space="preserve">Terms and Conditions</w:t>
      </w:r>
    </w:p>
    <w:p>
      <w:pPr>
        <w:numPr>
          <w:ilvl w:val="0"/>
          <w:numId w:val="1001"/>
        </w:numPr>
        <w:pStyle w:val="Compact"/>
      </w:pPr>
      <w:r>
        <w:t xml:space="preserve">This Purchase Order constitutes a binding agreement between the Polizeipräsidium Frankfurt am Main (hereinafter "the Buyer") and SecurTech Europe GmbH (hereinafter "the Supplier") for the supply of equipment and services as detailed above for the designated Police Officer.</w:t>
      </w:r>
    </w:p>
    <w:p>
      <w:pPr>
        <w:numPr>
          <w:ilvl w:val="0"/>
          <w:numId w:val="1001"/>
        </w:numPr>
        <w:pStyle w:val="Compact"/>
      </w:pPr>
      <w:r>
        <w:t xml:space="preserve">All goods must be delivered to the specified location in Frankfurt, Germany, in full compliance with the delivery dates stated. Late delivery beyond five (5) business days entitles the Buyer to cancel this Purchase Order without penalty.</w:t>
      </w:r>
    </w:p>
    <w:p>
      <w:pPr>
        <w:numPr>
          <w:ilvl w:val="0"/>
          <w:numId w:val="1001"/>
        </w:numPr>
        <w:pStyle w:val="Compact"/>
      </w:pPr>
      <w:r>
        <w:t xml:space="preserve">The Supplier warrants that all equipment supplied for the Police Officer meets or exceeds the quality, safety, and performance standards mandated by the German Federal Ministry of the Interior and the Hessian State Ministry of the Interior for law enforcement use in Germany Frankfurt.</w:t>
      </w:r>
    </w:p>
    <w:p>
      <w:pPr>
        <w:numPr>
          <w:ilvl w:val="0"/>
          <w:numId w:val="1001"/>
        </w:numPr>
        <w:pStyle w:val="Compact"/>
      </w:pPr>
      <w:r>
        <w:t xml:space="preserve">Payment shall be made via bank transfer to the account specified above within thirty (30) calendar days of receipt of a valid invoice, provided all goods and services have been inspected and accepted by the Buyer's Equipment &amp; Procurement Division in Frankfurt.</w:t>
      </w:r>
    </w:p>
    <w:p>
      <w:pPr>
        <w:numPr>
          <w:ilvl w:val="0"/>
          <w:numId w:val="1001"/>
        </w:numPr>
        <w:pStyle w:val="Compact"/>
      </w:pPr>
      <w:r>
        <w:t xml:space="preserve">The Supplier shall provide a minimum two-year warranty on all hardware items. Any defective equipment intended for Police Officer use must be replaced or repaired at the Supplier's sole expense within ten (10) business days of notification.</w:t>
      </w:r>
    </w:p>
    <w:p>
      <w:pPr>
        <w:numPr>
          <w:ilvl w:val="0"/>
          <w:numId w:val="1001"/>
        </w:numPr>
        <w:pStyle w:val="Compact"/>
      </w:pPr>
      <w:r>
        <w:t xml:space="preserve">All personal data processed in connection with this Purchase Order shall be handled in strict accordance with the General Data Protection Regulation (GDPR) and the German Federal Data Protection Act (BDSG). The Supplier shall not retain any operational data related to the Police Officer's deployment in Germany Frankfurt beyond the scope of this contract.</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w:t>
      </w:r>
    </w:p>
    <w:p>
      <w:pPr>
        <w:numPr>
          <w:ilvl w:val="0"/>
          <w:numId w:val="1001"/>
        </w:numPr>
        <w:pStyle w:val="Compact"/>
      </w:pPr>
      <w:r>
        <w:t xml:space="preserve">The Supplier acknowledges that the equipment procured under this Purchase Order is for official Police Officer use only and shall not be resold, transferred, or repurposed without written authorization from the Polizeipräsidium Frankfurt am Main.</w:t>
      </w:r>
    </w:p>
    <w:p>
      <w:pPr>
        <w:numPr>
          <w:ilvl w:val="0"/>
          <w:numId w:val="1001"/>
        </w:numPr>
        <w:pStyle w:val="Compact"/>
      </w:pPr>
      <w:r>
        <w:t xml:space="preserve">Force majeure events, including but not limited to natural disasters, government-mandated closures, or supply chain disruptions affecting the Frankfurt metropolitan region, shall extend delivery deadlines proportionally, subject to written notice within 48 hours.</w:t>
      </w:r>
    </w:p>
    <w:p>
      <w:pPr>
        <w:numPr>
          <w:ilvl w:val="0"/>
          <w:numId w:val="1001"/>
        </w:numPr>
        <w:pStyle w:val="Compact"/>
      </w:pPr>
      <w:r>
        <w:t xml:space="preserve">This Purchase Order may only be amended in writing, signed by authorized representatives of both parties. Verbal modifications are null and void.</w:t>
      </w:r>
    </w:p>
    <w:bookmarkEnd w:id="26"/>
    <w:p>
      <w:pPr>
        <w:pStyle w:val="FirstParagraph"/>
      </w:pPr>
      <w:r>
        <w:rPr>
          <w:bCs/>
          <w:b/>
        </w:rPr>
        <w:t xml:space="preserve">For and on behalf of the Buyer:</w:t>
      </w:r>
    </w:p>
    <w:p>
      <w:pPr>
        <w:pStyle w:val="BodyText"/>
      </w:pPr>
      <w:r>
        <w:t xml:space="preserve">Polizeipräsidium Frankfurt am Main</w:t>
      </w:r>
    </w:p>
    <w:p>
      <w:pPr>
        <w:pStyle w:val="BodyText"/>
      </w:pPr>
      <w:r>
        <w:rPr>
          <w:bCs/>
          <w:b/>
        </w:rPr>
        <w:t xml:space="preserve">Authorized Signatory</w:t>
      </w:r>
      <w:r>
        <w:br/>
      </w:r>
      <w:r>
        <w:t xml:space="preserve">Name: ___________________________</w:t>
      </w:r>
      <w:r>
        <w:br/>
      </w:r>
      <w:r>
        <w:t xml:space="preserve">Title: Head of Procurement Division</w:t>
      </w:r>
      <w:r>
        <w:br/>
      </w:r>
      <w:r>
        <w:t xml:space="preserve">Date: ___________________________</w:t>
      </w:r>
    </w:p>
    <w:p>
      <w:pPr>
        <w:pStyle w:val="BodyText"/>
      </w:pPr>
      <w:r>
        <w:rPr>
          <w:bCs/>
          <w:b/>
        </w:rPr>
        <w:t xml:space="preserve">For and on behalf of the Supplier:</w:t>
      </w:r>
    </w:p>
    <w:p>
      <w:pPr>
        <w:pStyle w:val="BodyText"/>
      </w:pPr>
      <w:r>
        <w:t xml:space="preserve">SecurTech Europe GmbH</w:t>
      </w:r>
    </w:p>
    <w:p>
      <w:pPr>
        <w:pStyle w:val="BodyText"/>
      </w:pPr>
      <w:r>
        <w:rPr>
          <w:bCs/>
          <w:b/>
        </w:rPr>
        <w:t xml:space="preserve">Authorized Signatory</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Purchase Order No. FFM-2025-PO-04872</w:t>
      </w:r>
      <w:r>
        <w:t xml:space="preserve"> </w:t>
      </w:r>
      <w:r>
        <w:t xml:space="preserve">— Issued by the Polizeipräsidium Frankfurt am Main, City of Frankfurt, Germany</w:t>
      </w:r>
    </w:p>
    <w:p>
      <w:pPr>
        <w:pStyle w:val="BodyText"/>
      </w:pPr>
      <w:r>
        <w:t xml:space="preserve">This document is the property of the Frankfurt Police Service. Unauthorized reproduction or distribution is prohibited under German copyright law (Urheberrechtsgesetz).</w:t>
      </w:r>
    </w:p>
    <w:p>
      <w:pPr>
        <w:pStyle w:val="BodyText"/>
      </w:pPr>
      <w:r>
        <w:t xml:space="preserve">Page 1 of 1 — Generated: 14 June 2025 — Classification: OFFICIAL / INTERNAL 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Frankfurt, Germany</dc:title>
  <dc:creator/>
  <dc:language>en</dc:language>
  <cp:keywords/>
  <dcterms:created xsi:type="dcterms:W3CDTF">2026-10-10T03:52:13Z</dcterms:created>
  <dcterms:modified xsi:type="dcterms:W3CDTF">2026-10-10T03:52:13Z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