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Malaysia</w:t>
      </w:r>
      <w:r>
        <w:t xml:space="preserve"> </w:t>
      </w:r>
      <w:r>
        <w:t xml:space="preserve">Kuala</w:t>
      </w:r>
      <w:r>
        <w:t xml:space="preserve"> </w:t>
      </w:r>
      <w:r>
        <w:t xml:space="preserve">Lumpur</w:t>
      </w:r>
    </w:p>
    <w:bookmarkStart w:id="21" w:name="purchase-order"/>
    <w:p>
      <w:pPr>
        <w:pStyle w:val="Heading1"/>
      </w:pPr>
      <w:r>
        <w:t xml:space="preserve">PURCHASE ORDER</w:t>
      </w:r>
    </w:p>
    <w:bookmarkStart w:id="20" w:name="X17b4d578763bf4f525b0dd89ab2aa4916dbbfda"/>
    <w:p>
      <w:pPr>
        <w:pStyle w:val="Heading2"/>
      </w:pPr>
      <w:r>
        <w:t xml:space="preserve">Royal Malaysia Police Force (PDRM) — Kuala Lumpur District</w:t>
      </w:r>
    </w:p>
    <w:p>
      <w:pPr>
        <w:pStyle w:val="FirstParagraph"/>
      </w:pPr>
      <w:r>
        <w:t xml:space="preserve">PO Reference No: PDRM-KL-2025-04782</w:t>
      </w:r>
    </w:p>
    <w:p>
      <w:pPr>
        <w:pStyle w:val="BodyText"/>
      </w:pPr>
      <w:r>
        <w:t xml:space="preserve">Date of Issue: 15 June 2025</w:t>
      </w:r>
    </w:p>
    <w:p>
      <w:pPr>
        <w:pStyle w:val="BodyText"/>
      </w:pPr>
      <w:r>
        <w:t xml:space="preserve">Valid Until: 15 September 2025</w:t>
      </w:r>
    </w:p>
    <w:bookmarkEnd w:id="20"/>
    <w:bookmarkEnd w:id="21"/>
    <w:p>
      <w:pPr>
        <w:pStyle w:val="BodyText"/>
      </w:pPr>
      <w:r>
        <w:t xml:space="preserve">1. PARTIES INVOLVED</w:t>
      </w:r>
    </w:p>
    <w:bookmarkStart w:id="22" w:name="buyer-issuing-authority"/>
    <w:p>
      <w:pPr>
        <w:pStyle w:val="Heading3"/>
      </w:pPr>
      <w:r>
        <w:t xml:space="preserve">BUYER (Issuing Authority)</w:t>
      </w:r>
    </w:p>
    <w:p>
      <w:pPr>
        <w:pStyle w:val="FirstParagraph"/>
      </w:pPr>
      <w:r>
        <w:rPr>
          <w:bCs/>
          <w:b/>
        </w:rPr>
        <w:t xml:space="preserve">Organization:</w:t>
      </w:r>
      <w:r>
        <w:t xml:space="preserve"> </w:t>
      </w:r>
      <w:r>
        <w:t xml:space="preserve">Royal Malaysia Police (PDRM)</w:t>
      </w:r>
    </w:p>
    <w:p>
      <w:pPr>
        <w:pStyle w:val="BodyText"/>
      </w:pPr>
      <w:r>
        <w:rPr>
          <w:bCs/>
          <w:b/>
        </w:rPr>
        <w:t xml:space="preserve">Department:</w:t>
      </w:r>
      <w:r>
        <w:t xml:space="preserve"> </w:t>
      </w:r>
      <w:r>
        <w:t xml:space="preserve">Kuala Lumpur District Police Headquarters</w:t>
      </w:r>
    </w:p>
    <w:p>
      <w:pPr>
        <w:pStyle w:val="BodyText"/>
      </w:pPr>
      <w:r>
        <w:rPr>
          <w:bCs/>
          <w:b/>
        </w:rPr>
        <w:t xml:space="preserve">Address:</w:t>
      </w:r>
      <w:r>
        <w:t xml:space="preserve"> </w:t>
      </w:r>
      <w:r>
        <w:t xml:space="preserve">Wisma PDRM, Jalan Perdana, 50480 Kuala Lumpur, Wilayah Persekutuan, Malaysia</w:t>
      </w:r>
    </w:p>
    <w:p>
      <w:pPr>
        <w:pStyle w:val="BodyText"/>
      </w:pPr>
      <w:r>
        <w:rPr>
          <w:bCs/>
          <w:b/>
        </w:rPr>
        <w:t xml:space="preserve">Contact Person:</w:t>
      </w:r>
      <w:r>
        <w:t xml:space="preserve"> </w:t>
      </w:r>
      <w:r>
        <w:t xml:space="preserve">Senior Superintendent Ahmad bin Razali</w:t>
      </w:r>
    </w:p>
    <w:p>
      <w:pPr>
        <w:pStyle w:val="BodyText"/>
      </w:pPr>
      <w:r>
        <w:rPr>
          <w:bCs/>
          <w:b/>
        </w:rPr>
        <w:t xml:space="preserve">Email:</w:t>
      </w:r>
      <w:r>
        <w:t xml:space="preserve"> </w:t>
      </w:r>
      <w:r>
        <w:t xml:space="preserve">procurement.kl@pdrm.gov.my</w:t>
      </w:r>
    </w:p>
    <w:p>
      <w:pPr>
        <w:pStyle w:val="BodyText"/>
      </w:pPr>
      <w:r>
        <w:rPr>
          <w:bCs/>
          <w:b/>
        </w:rPr>
        <w:t xml:space="preserve">Phone:</w:t>
      </w:r>
      <w:r>
        <w:t xml:space="preserve"> </w:t>
      </w:r>
      <w:r>
        <w:t xml:space="preserve">+603-2691 1000</w:t>
      </w:r>
    </w:p>
    <w:bookmarkEnd w:id="22"/>
    <w:bookmarkStart w:id="23" w:name="supplier-vendor"/>
    <w:p>
      <w:pPr>
        <w:pStyle w:val="Heading3"/>
      </w:pPr>
      <w:r>
        <w:t xml:space="preserve">SUPPLIER (Vendor)</w:t>
      </w:r>
    </w:p>
    <w:p>
      <w:pPr>
        <w:pStyle w:val="FirstParagraph"/>
      </w:pPr>
      <w:r>
        <w:rPr>
          <w:bCs/>
          <w:b/>
        </w:rPr>
        <w:t xml:space="preserve">Company:</w:t>
      </w:r>
      <w:r>
        <w:t xml:space="preserve"> </w:t>
      </w:r>
      <w:r>
        <w:t xml:space="preserve">Nusantara Security Equipment Sdn. Bhd.</w:t>
      </w:r>
    </w:p>
    <w:p>
      <w:pPr>
        <w:pStyle w:val="BodyText"/>
      </w:pPr>
      <w:r>
        <w:rPr>
          <w:bCs/>
          <w:b/>
        </w:rPr>
        <w:t xml:space="preserve">Registration No:</w:t>
      </w:r>
      <w:r>
        <w:t xml:space="preserve"> </w:t>
      </w:r>
      <w:r>
        <w:t xml:space="preserve">201901045678 (K)</w:t>
      </w:r>
    </w:p>
    <w:p>
      <w:pPr>
        <w:pStyle w:val="BodyText"/>
      </w:pPr>
      <w:r>
        <w:rPr>
          <w:bCs/>
          <w:b/>
        </w:rPr>
        <w:t xml:space="preserve">Address:</w:t>
      </w:r>
      <w:r>
        <w:t xml:space="preserve"> </w:t>
      </w:r>
      <w:r>
        <w:t xml:space="preserve">Lot 12, Jalan Industri 3, Taman Perindustrian UEP, 47600 Subang Jaya, Selangor, Malaysia</w:t>
      </w:r>
    </w:p>
    <w:p>
      <w:pPr>
        <w:pStyle w:val="BodyText"/>
      </w:pPr>
      <w:r>
        <w:rPr>
          <w:bCs/>
          <w:b/>
        </w:rPr>
        <w:t xml:space="preserve">Contact Person:</w:t>
      </w:r>
      <w:r>
        <w:t xml:space="preserve"> </w:t>
      </w:r>
      <w:r>
        <w:t xml:space="preserve">Mr. Tan Wei Ming</w:t>
      </w:r>
    </w:p>
    <w:p>
      <w:pPr>
        <w:pStyle w:val="BodyText"/>
      </w:pPr>
      <w:r>
        <w:rPr>
          <w:bCs/>
          <w:b/>
        </w:rPr>
        <w:t xml:space="preserve">Email:</w:t>
      </w:r>
      <w:r>
        <w:t xml:space="preserve"> </w:t>
      </w:r>
      <w:r>
        <w:t xml:space="preserve">sales@nusantarasecurity.com.my</w:t>
      </w:r>
    </w:p>
    <w:p>
      <w:pPr>
        <w:pStyle w:val="BodyText"/>
      </w:pPr>
      <w:r>
        <w:rPr>
          <w:bCs/>
          <w:b/>
        </w:rPr>
        <w:t xml:space="preserve">Phone:</w:t>
      </w:r>
      <w:r>
        <w:t xml:space="preserve"> </w:t>
      </w:r>
      <w:r>
        <w:t xml:space="preserve">+603-8065 4421</w:t>
      </w:r>
    </w:p>
    <w:bookmarkEnd w:id="23"/>
    <w:p>
      <w:pPr>
        <w:pStyle w:val="BodyText"/>
      </w:pPr>
      <w:r>
        <w:t xml:space="preserve">2. PURPOSE AND SCOPE</w:t>
      </w:r>
    </w:p>
    <w:p>
      <w:pPr>
        <w:pStyle w:val="BodyText"/>
      </w:pPr>
      <w:r>
        <w:t xml:space="preserve">This Purchase Order is issued by the Kuala Lumpur District Police Headquarters to procure essential operational equipment, uniforms, and protective gear for the deployment and daily duties of a</w:t>
      </w:r>
      <w:r>
        <w:t xml:space="preserve"> </w:t>
      </w:r>
      <w:r>
        <w:rPr>
          <w:bCs/>
          <w:b/>
        </w:rPr>
        <w:t xml:space="preserve">Police Officer</w:t>
      </w:r>
      <w:r>
        <w:t xml:space="preserve"> </w:t>
      </w:r>
      <w:r>
        <w:t xml:space="preserve">assigned to the Kuala Lumpur metropolitan patrol division. The items listed below are required to ensure that every</w:t>
      </w:r>
      <w:r>
        <w:t xml:space="preserve"> </w:t>
      </w:r>
      <w:r>
        <w:rPr>
          <w:bCs/>
          <w:b/>
        </w:rPr>
        <w:t xml:space="preserve">Police Officer</w:t>
      </w:r>
      <w:r>
        <w:t xml:space="preserve"> </w:t>
      </w:r>
      <w:r>
        <w:t xml:space="preserve">operating within the jurisdiction of</w:t>
      </w:r>
      <w:r>
        <w:t xml:space="preserve"> </w:t>
      </w:r>
      <w:r>
        <w:rPr>
          <w:bCs/>
          <w:b/>
        </w:rPr>
        <w:t xml:space="preserve">Malaysia Kuala Lumpur</w:t>
      </w:r>
      <w:r>
        <w:t xml:space="preserve"> </w:t>
      </w:r>
      <w:r>
        <w:t xml:space="preserve">is fully equipped in accordance with the standards set by the Royal Malaysia Police Force and the Malaysian government's public safety directives. This Purchase Order covers the initial equipment package for one (1) newly appointed</w:t>
      </w:r>
      <w:r>
        <w:t xml:space="preserve"> </w:t>
      </w:r>
      <w:r>
        <w:rPr>
          <w:bCs/>
          <w:b/>
        </w:rPr>
        <w:t xml:space="preserve">Police Officer</w:t>
      </w:r>
      <w:r>
        <w:t xml:space="preserve"> </w:t>
      </w:r>
      <w:r>
        <w:t xml:space="preserve">commencing duty at the Kuala Lumpur Central Police Station effective 1 July 2025.</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 Price (MYR)</w:t>
            </w:r>
          </w:p>
        </w:tc>
        <w:tc>
          <w:tcPr/>
          <w:p>
            <w:pPr>
              <w:pStyle w:val="Compact"/>
              <w:jc w:val="left"/>
            </w:pPr>
            <w:r>
              <w:t xml:space="preserve">Total (MYR)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Standard Police Officer Uniform (Long Sleeve, Dark Blue) — PDRM Specification 2025</w:t>
            </w:r>
          </w:p>
        </w:tc>
        <w:tc>
          <w:tcPr/>
          <w:p>
            <w:pPr>
              <w:pStyle w:val="Compact"/>
              <w:jc w:val="left"/>
            </w:pPr>
            <w:r>
              <w:t xml:space="preserve">2 sets</w:t>
            </w:r>
          </w:p>
        </w:tc>
        <w:tc>
          <w:tcPr/>
          <w:p>
            <w:pPr>
              <w:pStyle w:val="Compact"/>
              <w:jc w:val="left"/>
            </w:pPr>
            <w:r>
              <w:t xml:space="preserve">RM 385.00</w:t>
            </w:r>
          </w:p>
        </w:tc>
        <w:tc>
          <w:tcPr/>
          <w:p>
            <w:pPr>
              <w:pStyle w:val="Compact"/>
              <w:jc w:val="left"/>
            </w:pPr>
            <w:r>
              <w:t xml:space="preserve">RM 770.00</w:t>
            </w:r>
          </w:p>
        </w:tc>
        <w:tc>
          <w:tcPr/>
          <w:p>
            <w:pPr>
              <w:pStyle w:val="Compact"/>
              <w:jc w:val="left"/>
            </w:pPr>
            <w:r>
              <w:t xml:space="preserve">For daily patrol duty in Malaysia Kuala Lumpur</w:t>
            </w:r>
          </w:p>
        </w:tc>
      </w:tr>
      <w:tr>
        <w:tc>
          <w:tcPr/>
          <w:p>
            <w:pPr>
              <w:pStyle w:val="Compact"/>
              <w:jc w:val="left"/>
            </w:pPr>
            <w:r>
              <w:t xml:space="preserve">2</w:t>
            </w:r>
          </w:p>
        </w:tc>
        <w:tc>
          <w:tcPr/>
          <w:p>
            <w:pPr>
              <w:pStyle w:val="Compact"/>
              <w:jc w:val="left"/>
            </w:pPr>
            <w:r>
              <w:t xml:space="preserve">Police Officer Tactical Vest (Ballistic Level IIIA, PDRM Approved)</w:t>
            </w:r>
          </w:p>
        </w:tc>
        <w:tc>
          <w:tcPr/>
          <w:p>
            <w:pPr>
              <w:pStyle w:val="Compact"/>
              <w:jc w:val="left"/>
            </w:pPr>
            <w:r>
              <w:t xml:space="preserve">1 unit</w:t>
            </w:r>
          </w:p>
        </w:tc>
        <w:tc>
          <w:tcPr/>
          <w:p>
            <w:pPr>
              <w:pStyle w:val="Compact"/>
              <w:jc w:val="left"/>
            </w:pPr>
            <w:r>
              <w:t xml:space="preserve">RM 2,450.00</w:t>
            </w:r>
          </w:p>
        </w:tc>
        <w:tc>
          <w:tcPr/>
          <w:p>
            <w:pPr>
              <w:pStyle w:val="Compact"/>
              <w:jc w:val="left"/>
            </w:pPr>
            <w:r>
              <w:t xml:space="preserve">RM 2,450.00</w:t>
            </w:r>
          </w:p>
        </w:tc>
        <w:tc>
          <w:tcPr/>
          <w:p>
            <w:pPr>
              <w:pStyle w:val="Compact"/>
              <w:jc w:val="left"/>
            </w:pPr>
            <w:r>
              <w:t xml:space="preserve">Compliant with Malaysian Ministry of Defence standards</w:t>
            </w:r>
          </w:p>
        </w:tc>
      </w:tr>
      <w:tr>
        <w:tc>
          <w:tcPr/>
          <w:p>
            <w:pPr>
              <w:pStyle w:val="Compact"/>
              <w:jc w:val="left"/>
            </w:pPr>
            <w:r>
              <w:t xml:space="preserve">3</w:t>
            </w:r>
          </w:p>
        </w:tc>
        <w:tc>
          <w:tcPr/>
          <w:p>
            <w:pPr>
              <w:pStyle w:val="Compact"/>
              <w:jc w:val="left"/>
            </w:pPr>
            <w:r>
              <w:t xml:space="preserve">Police Officer Duty Belt with Modular Pouches (12-slot configuration)</w:t>
            </w:r>
          </w:p>
        </w:tc>
        <w:tc>
          <w:tcPr/>
          <w:p>
            <w:pPr>
              <w:pStyle w:val="Compact"/>
              <w:jc w:val="left"/>
            </w:pPr>
            <w:r>
              <w:t xml:space="preserve">1 set</w:t>
            </w:r>
          </w:p>
        </w:tc>
        <w:tc>
          <w:tcPr/>
          <w:p>
            <w:pPr>
              <w:pStyle w:val="Compact"/>
              <w:jc w:val="left"/>
            </w:pPr>
            <w:r>
              <w:t xml:space="preserve">RM 620.00</w:t>
            </w:r>
          </w:p>
        </w:tc>
        <w:tc>
          <w:tcPr/>
          <w:p>
            <w:pPr>
              <w:pStyle w:val="Compact"/>
              <w:jc w:val="left"/>
            </w:pPr>
            <w:r>
              <w:t xml:space="preserve">RM 620.00</w:t>
            </w:r>
          </w:p>
        </w:tc>
        <w:tc>
          <w:tcPr/>
          <w:p>
            <w:pPr>
              <w:pStyle w:val="Compact"/>
              <w:jc w:val="left"/>
            </w:pPr>
            <w:r>
              <w:t xml:space="preserve">Includes handcuff pouch, radio pouch, and baton holder</w:t>
            </w:r>
          </w:p>
        </w:tc>
      </w:tr>
      <w:tr>
        <w:tc>
          <w:tcPr/>
          <w:p>
            <w:pPr>
              <w:pStyle w:val="Compact"/>
              <w:jc w:val="left"/>
            </w:pPr>
            <w:r>
              <w:t xml:space="preserve">4</w:t>
            </w:r>
          </w:p>
        </w:tc>
        <w:tc>
          <w:tcPr/>
          <w:p>
            <w:pPr>
              <w:pStyle w:val="Compact"/>
              <w:jc w:val="left"/>
            </w:pPr>
            <w:r>
              <w:t xml:space="preserve">Body-Worn Camera (BWC) — 1080p, 16-hour battery, 64GB storage</w:t>
            </w:r>
          </w:p>
        </w:tc>
        <w:tc>
          <w:tcPr/>
          <w:p>
            <w:pPr>
              <w:pStyle w:val="Compact"/>
              <w:jc w:val="left"/>
            </w:pPr>
            <w:r>
              <w:t xml:space="preserve">1 unit</w:t>
            </w:r>
          </w:p>
        </w:tc>
        <w:tc>
          <w:tcPr/>
          <w:p>
            <w:pPr>
              <w:pStyle w:val="Compact"/>
              <w:jc w:val="left"/>
            </w:pPr>
            <w:r>
              <w:t xml:space="preserve">RM 1,890.00</w:t>
            </w:r>
          </w:p>
        </w:tc>
        <w:tc>
          <w:tcPr/>
          <w:p>
            <w:pPr>
              <w:pStyle w:val="Compact"/>
              <w:jc w:val="left"/>
            </w:pPr>
            <w:r>
              <w:t xml:space="preserve">RM 1,890.00</w:t>
            </w:r>
          </w:p>
        </w:tc>
        <w:tc>
          <w:tcPr/>
          <w:p>
            <w:pPr>
              <w:pStyle w:val="Compact"/>
              <w:jc w:val="left"/>
            </w:pPr>
            <w:r>
              <w:t xml:space="preserve">Required for all Police Officers in Kuala Lumpur per PDRM Directive 2024/11</w:t>
            </w:r>
          </w:p>
        </w:tc>
      </w:tr>
      <w:tr>
        <w:tc>
          <w:tcPr/>
          <w:p>
            <w:pPr>
              <w:pStyle w:val="Compact"/>
              <w:jc w:val="left"/>
            </w:pPr>
            <w:r>
              <w:t xml:space="preserve">5</w:t>
            </w:r>
          </w:p>
        </w:tc>
        <w:tc>
          <w:tcPr/>
          <w:p>
            <w:pPr>
              <w:pStyle w:val="Compact"/>
              <w:jc w:val="left"/>
            </w:pPr>
            <w:r>
              <w:t xml:space="preserve">Police Officer Cap (PDRM Crest, Dark Blue with Gold Embroidery)</w:t>
            </w:r>
          </w:p>
        </w:tc>
        <w:tc>
          <w:tcPr/>
          <w:p>
            <w:pPr>
              <w:pStyle w:val="Compact"/>
              <w:jc w:val="left"/>
            </w:pPr>
            <w:r>
              <w:t xml:space="preserve">2 units</w:t>
            </w:r>
          </w:p>
        </w:tc>
        <w:tc>
          <w:tcPr/>
          <w:p>
            <w:pPr>
              <w:pStyle w:val="Compact"/>
              <w:jc w:val="left"/>
            </w:pPr>
            <w:r>
              <w:t xml:space="preserve">RM 95.00</w:t>
            </w:r>
          </w:p>
        </w:tc>
        <w:tc>
          <w:tcPr/>
          <w:p>
            <w:pPr>
              <w:pStyle w:val="Compact"/>
              <w:jc w:val="left"/>
            </w:pPr>
            <w:r>
              <w:t xml:space="preserve">RM 190.00</w:t>
            </w:r>
          </w:p>
        </w:tc>
        <w:tc>
          <w:tcPr/>
          <w:p>
            <w:pPr>
              <w:pStyle w:val="Compact"/>
              <w:jc w:val="left"/>
            </w:pPr>
            <w:r>
              <w:t xml:space="preserve">Standard issue for Malaysia Kuala Lumpur district</w:t>
            </w:r>
          </w:p>
        </w:tc>
      </w:tr>
      <w:tr>
        <w:tc>
          <w:tcPr/>
          <w:p>
            <w:pPr>
              <w:pStyle w:val="Compact"/>
              <w:jc w:val="left"/>
            </w:pPr>
            <w:r>
              <w:t xml:space="preserve">6</w:t>
            </w:r>
          </w:p>
        </w:tc>
        <w:tc>
          <w:tcPr/>
          <w:p>
            <w:pPr>
              <w:pStyle w:val="Compact"/>
              <w:jc w:val="left"/>
            </w:pPr>
            <w:r>
              <w:t xml:space="preserve">Non-Lethal Self-Defence Kit (Taser X26P, Pepper Spray 40ml, Baton)</w:t>
            </w:r>
          </w:p>
        </w:tc>
        <w:tc>
          <w:tcPr/>
          <w:p>
            <w:pPr>
              <w:pStyle w:val="Compact"/>
              <w:jc w:val="left"/>
            </w:pPr>
            <w:r>
              <w:t xml:space="preserve">1 set</w:t>
            </w:r>
          </w:p>
        </w:tc>
        <w:tc>
          <w:tcPr/>
          <w:p>
            <w:pPr>
              <w:pStyle w:val="Compact"/>
              <w:jc w:val="left"/>
            </w:pPr>
            <w:r>
              <w:t xml:space="preserve">RM 1,350.00</w:t>
            </w:r>
          </w:p>
        </w:tc>
        <w:tc>
          <w:tcPr/>
          <w:p>
            <w:pPr>
              <w:pStyle w:val="Compact"/>
              <w:jc w:val="left"/>
            </w:pPr>
            <w:r>
              <w:t xml:space="preserve">RM 1,350.00</w:t>
            </w:r>
          </w:p>
        </w:tc>
        <w:tc>
          <w:tcPr/>
          <w:p>
            <w:pPr>
              <w:pStyle w:val="Compact"/>
              <w:jc w:val="left"/>
            </w:pPr>
            <w:r>
              <w:t xml:space="preserve">For Police Officer use in high-traffic KL areas</w:t>
            </w:r>
          </w:p>
        </w:tc>
      </w:tr>
      <w:tr>
        <w:tc>
          <w:tcPr/>
          <w:p>
            <w:pPr>
              <w:pStyle w:val="Compact"/>
              <w:jc w:val="left"/>
            </w:pPr>
            <w:r>
              <w:t xml:space="preserve">7</w:t>
            </w:r>
          </w:p>
        </w:tc>
        <w:tc>
          <w:tcPr/>
          <w:p>
            <w:pPr>
              <w:pStyle w:val="Compact"/>
              <w:jc w:val="left"/>
            </w:pPr>
            <w:r>
              <w:t xml:space="preserve">Two-Way Radio (Motorola APX 4000, PDRM Frequency Band)</w:t>
            </w:r>
          </w:p>
        </w:tc>
        <w:tc>
          <w:tcPr/>
          <w:p>
            <w:pPr>
              <w:pStyle w:val="Compact"/>
              <w:jc w:val="left"/>
            </w:pPr>
            <w:r>
              <w:t xml:space="preserve">1 unit</w:t>
            </w:r>
          </w:p>
        </w:tc>
        <w:tc>
          <w:tcPr/>
          <w:p>
            <w:pPr>
              <w:pStyle w:val="Compact"/>
              <w:jc w:val="left"/>
            </w:pPr>
            <w:r>
              <w:t xml:space="preserve">RM 3,200.00</w:t>
            </w:r>
          </w:p>
        </w:tc>
        <w:tc>
          <w:tcPr/>
          <w:p>
            <w:pPr>
              <w:pStyle w:val="Compact"/>
              <w:jc w:val="left"/>
            </w:pPr>
            <w:r>
              <w:t xml:space="preserve">RM 3,200.00</w:t>
            </w:r>
          </w:p>
        </w:tc>
        <w:tc>
          <w:tcPr/>
          <w:p>
            <w:pPr>
              <w:pStyle w:val="Compact"/>
              <w:jc w:val="left"/>
            </w:pPr>
            <w:r>
              <w:t xml:space="preserve">Pre-programmed for Kuala Lumpur district channels</w:t>
            </w:r>
          </w:p>
        </w:tc>
      </w:tr>
      <w:tr>
        <w:tc>
          <w:tcPr/>
          <w:p>
            <w:pPr>
              <w:pStyle w:val="Compact"/>
              <w:jc w:val="left"/>
            </w:pPr>
            <w:r>
              <w:t xml:space="preserve">8</w:t>
            </w:r>
          </w:p>
        </w:tc>
        <w:tc>
          <w:tcPr/>
          <w:p>
            <w:pPr>
              <w:pStyle w:val="Compact"/>
              <w:jc w:val="left"/>
            </w:pPr>
            <w:r>
              <w:t xml:space="preserve">Police Officer Safety Helmet (Impact-Resistant, PDRM Marking)</w:t>
            </w:r>
          </w:p>
        </w:tc>
        <w:tc>
          <w:tcPr/>
          <w:p>
            <w:pPr>
              <w:pStyle w:val="Compact"/>
              <w:jc w:val="left"/>
            </w:pPr>
            <w:r>
              <w:t xml:space="preserve">1 unit</w:t>
            </w:r>
          </w:p>
        </w:tc>
        <w:tc>
          <w:tcPr/>
          <w:p>
            <w:pPr>
              <w:pStyle w:val="Compact"/>
              <w:jc w:val="left"/>
            </w:pPr>
            <w:r>
              <w:t xml:space="preserve">RM 480.00</w:t>
            </w:r>
          </w:p>
        </w:tc>
        <w:tc>
          <w:tcPr/>
          <w:p>
            <w:pPr>
              <w:pStyle w:val="Compact"/>
              <w:jc w:val="left"/>
            </w:pPr>
            <w:r>
              <w:t xml:space="preserve">RM 480.00</w:t>
            </w:r>
          </w:p>
        </w:tc>
        <w:tc>
          <w:tcPr/>
          <w:p>
            <w:pPr>
              <w:pStyle w:val="Compact"/>
              <w:jc w:val="left"/>
            </w:pPr>
            <w:r>
              <w:t xml:space="preserve">For traffic enforcement duties in Malaysia Kuala Lumpur</w:t>
            </w:r>
          </w:p>
        </w:tc>
      </w:tr>
      <w:tr>
        <w:tc>
          <w:tcPr/>
          <w:p>
            <w:pPr>
              <w:pStyle w:val="Compact"/>
              <w:jc w:val="left"/>
            </w:pPr>
            <w:r>
              <w:t xml:space="preserve">9</w:t>
            </w:r>
          </w:p>
        </w:tc>
        <w:tc>
          <w:tcPr/>
          <w:p>
            <w:pPr>
              <w:pStyle w:val="Compact"/>
              <w:jc w:val="left"/>
            </w:pPr>
            <w:r>
              <w:t xml:space="preserve">First Aid and Emergency Response Kit (PDRM Standard)</w:t>
            </w:r>
          </w:p>
        </w:tc>
        <w:tc>
          <w:tcPr/>
          <w:p>
            <w:pPr>
              <w:pStyle w:val="Compact"/>
              <w:jc w:val="left"/>
            </w:pPr>
            <w:r>
              <w:t xml:space="preserve">1 unit</w:t>
            </w:r>
          </w:p>
        </w:tc>
        <w:tc>
          <w:tcPr/>
          <w:p>
            <w:pPr>
              <w:pStyle w:val="Compact"/>
              <w:jc w:val="left"/>
            </w:pPr>
            <w:r>
              <w:t xml:space="preserve">RM 310.00</w:t>
            </w:r>
          </w:p>
        </w:tc>
        <w:tc>
          <w:tcPr/>
          <w:p>
            <w:pPr>
              <w:pStyle w:val="Compact"/>
              <w:jc w:val="left"/>
            </w:pPr>
            <w:r>
              <w:t xml:space="preserve">RM 310.00</w:t>
            </w:r>
          </w:p>
        </w:tc>
        <w:tc>
          <w:tcPr/>
          <w:p>
            <w:pPr>
              <w:pStyle w:val="Compact"/>
              <w:jc w:val="left"/>
            </w:pPr>
            <w:r>
              <w:t xml:space="preserve">For immediate field response by Police Officer</w:t>
            </w:r>
          </w:p>
        </w:tc>
      </w:tr>
      <w:tr>
        <w:tc>
          <w:tcPr/>
          <w:p>
            <w:pPr>
              <w:pStyle w:val="Compact"/>
              <w:jc w:val="left"/>
            </w:pPr>
            <w:r>
              <w:t xml:space="preserve">10</w:t>
            </w:r>
          </w:p>
        </w:tc>
        <w:tc>
          <w:tcPr/>
          <w:p>
            <w:pPr>
              <w:pStyle w:val="Compact"/>
              <w:jc w:val="left"/>
            </w:pPr>
            <w:r>
              <w:t xml:space="preserve">Police Officer Identification Badge and Wristband (Engraved, Stainless Steel)</w:t>
            </w:r>
          </w:p>
        </w:tc>
        <w:tc>
          <w:tcPr/>
          <w:p>
            <w:pPr>
              <w:pStyle w:val="Compact"/>
              <w:jc w:val="left"/>
            </w:pPr>
            <w:r>
              <w:t xml:space="preserve">1 set</w:t>
            </w:r>
          </w:p>
        </w:tc>
        <w:tc>
          <w:tcPr/>
          <w:p>
            <w:pPr>
              <w:pStyle w:val="Compact"/>
              <w:jc w:val="left"/>
            </w:pPr>
            <w:r>
              <w:t xml:space="preserve">RM 150.00</w:t>
            </w:r>
          </w:p>
        </w:tc>
        <w:tc>
          <w:tcPr/>
          <w:p>
            <w:pPr>
              <w:pStyle w:val="Compact"/>
              <w:jc w:val="left"/>
            </w:pPr>
            <w:r>
              <w:t xml:space="preserve">RM 150.00</w:t>
            </w:r>
          </w:p>
        </w:tc>
        <w:tc>
          <w:tcPr/>
          <w:p>
            <w:pPr>
              <w:pStyle w:val="Compact"/>
              <w:jc w:val="left"/>
            </w:pPr>
            <w:r>
              <w:t xml:space="preserve">Personalized with officer name and PDRM serial number</w:t>
            </w:r>
          </w:p>
        </w:tc>
      </w:tr>
      <w:tr>
        <w:tc>
          <w:tcPr>
            <w:gridSpan w:val="4"/>
          </w:tcPr>
          <w:p>
            <w:pPr>
              <w:pStyle w:val="Compact"/>
              <w:jc w:val="right"/>
            </w:pPr>
            <w:r>
              <w:t xml:space="preserve">SUBTOTAL</w:t>
            </w:r>
          </w:p>
        </w:tc>
        <w:tc>
          <w:tcPr/>
          <w:p>
            <w:pPr>
              <w:pStyle w:val="Compact"/>
              <w:jc w:val="left"/>
            </w:pPr>
            <w:r>
              <w:t xml:space="preserve">RM 11,410.00</w:t>
            </w:r>
          </w:p>
        </w:tc>
        <w:tc>
          <w:tcPr/>
          <w:p>
            <w:pPr>
              <w:pStyle w:val="Compact"/>
            </w:pPr>
          </w:p>
        </w:tc>
      </w:tr>
      <w:tr>
        <w:tc>
          <w:tcPr>
            <w:gridSpan w:val="4"/>
          </w:tcPr>
          <w:p>
            <w:pPr>
              <w:pStyle w:val="Compact"/>
              <w:jc w:val="right"/>
            </w:pPr>
            <w:r>
              <w:t xml:space="preserve">Sales Tax (SST) @ 10%</w:t>
            </w:r>
          </w:p>
        </w:tc>
        <w:tc>
          <w:tcPr/>
          <w:p>
            <w:pPr>
              <w:pStyle w:val="Compact"/>
              <w:jc w:val="left"/>
            </w:pPr>
            <w:r>
              <w:t xml:space="preserve">RM 1,141.00</w:t>
            </w:r>
          </w:p>
        </w:tc>
        <w:tc>
          <w:tcPr/>
          <w:p>
            <w:pPr>
              <w:pStyle w:val="Compact"/>
            </w:pPr>
          </w:p>
        </w:tc>
      </w:tr>
      <w:tr>
        <w:tc>
          <w:tcPr>
            <w:gridSpan w:val="4"/>
          </w:tcPr>
          <w:p>
            <w:pPr>
              <w:pStyle w:val="Compact"/>
              <w:jc w:val="right"/>
            </w:pPr>
            <w:r>
              <w:t xml:space="preserve">DELIVERY &amp; INSTALLATION (Kuala Lumpur Metro)</w:t>
            </w:r>
          </w:p>
        </w:tc>
        <w:tc>
          <w:tcPr/>
          <w:p>
            <w:pPr>
              <w:pStyle w:val="Compact"/>
              <w:jc w:val="left"/>
            </w:pPr>
            <w:r>
              <w:t xml:space="preserve">RM 250.00</w:t>
            </w:r>
          </w:p>
        </w:tc>
        <w:tc>
          <w:tcPr/>
          <w:p>
            <w:pPr>
              <w:pStyle w:val="Compact"/>
            </w:pPr>
          </w:p>
        </w:tc>
      </w:tr>
      <w:tr>
        <w:tc>
          <w:tcPr>
            <w:gridSpan w:val="4"/>
          </w:tcPr>
          <w:p>
            <w:pPr>
              <w:pStyle w:val="Compact"/>
              <w:jc w:val="right"/>
            </w:pPr>
            <w:r>
              <w:t xml:space="preserve">GRAND TOTAL (MYR)</w:t>
            </w:r>
          </w:p>
        </w:tc>
        <w:tc>
          <w:tcPr/>
          <w:p>
            <w:pPr>
              <w:pStyle w:val="Compact"/>
              <w:jc w:val="left"/>
            </w:pPr>
            <w:r>
              <w:t xml:space="preserve">RM 12,801.00</w:t>
            </w:r>
          </w:p>
        </w:tc>
        <w:tc>
          <w:tcPr/>
          <w:p>
            <w:pPr>
              <w:pStyle w:val="Compact"/>
            </w:pPr>
          </w:p>
        </w:tc>
      </w:tr>
    </w:tbl>
    <w:p>
      <w:pPr>
        <w:pStyle w:val="BodyText"/>
      </w:pPr>
      <w:r>
        <w:t xml:space="preserve">4. DELIVERY AND LOGISTICS</w:t>
      </w:r>
    </w:p>
    <w:p>
      <w:pPr>
        <w:pStyle w:val="BodyText"/>
      </w:pPr>
      <w:r>
        <w:t xml:space="preserve">All items specified in this Purchase Order shall be delivered to the Kuala Lumpur District Police Headquarters, Wisma PDRM, Jalan Perdana, 50480 Kuala Lumpur, Malaysia, no later than 30 June 2025. The supplier is responsible for all transportation costs within the</w:t>
      </w:r>
      <w:r>
        <w:t xml:space="preserve"> </w:t>
      </w:r>
      <w:r>
        <w:rPr>
          <w:bCs/>
          <w:b/>
        </w:rPr>
        <w:t xml:space="preserve">Malaysia Kuala Lumpur</w:t>
      </w:r>
      <w:r>
        <w:t xml:space="preserve"> </w:t>
      </w:r>
      <w:r>
        <w:t xml:space="preserve">metropolitan area. Delivery must be made between 0900 hours and 1600 hours on a business day. The supplier shall provide a delivery manifest and obtain a signed receipt from the designated receiving officer at the Kuala Lumpur police station. All equipment must be in new, unused condition and must bear the appropriate PDRM certification marks where applicable.</w:t>
      </w:r>
    </w:p>
    <w:p>
      <w:pPr>
        <w:pStyle w:val="BodyText"/>
      </w:pPr>
      <w:r>
        <w:t xml:space="preserve">5. TERMS AND CONDITIONS</w:t>
      </w:r>
    </w:p>
    <w:p>
      <w:pPr>
        <w:numPr>
          <w:ilvl w:val="0"/>
          <w:numId w:val="1001"/>
        </w:numPr>
        <w:pStyle w:val="Compact"/>
      </w:pPr>
      <w:r>
        <w:t xml:space="preserve">This Purchase Order is governed by the laws of Malaysia and the Federal Government Procurement Guidelines (GSP) 2021. Any disputes arising from this Purchase Order shall be resolved in the courts of Malaysia Kuala Lumpur.</w:t>
      </w:r>
    </w:p>
    <w:p>
      <w:pPr>
        <w:numPr>
          <w:ilvl w:val="0"/>
          <w:numId w:val="1001"/>
        </w:numPr>
        <w:pStyle w:val="Compact"/>
      </w:pPr>
      <w:r>
        <w:t xml:space="preserve">Payment terms: Net 30 days from the date of confirmed delivery and acceptance of all items by the receiving</w:t>
      </w:r>
      <w:r>
        <w:t xml:space="preserve"> </w:t>
      </w:r>
      <w:r>
        <w:rPr>
          <w:bCs/>
          <w:b/>
        </w:rPr>
        <w:t xml:space="preserve">Police Officer</w:t>
      </w:r>
      <w:r>
        <w:t xml:space="preserve"> </w:t>
      </w:r>
      <w:r>
        <w:t xml:space="preserve">and the Kuala Lumpur District Procurement Officer. Payment shall be made via bank transfer to the supplier's registered account in Malaysia.</w:t>
      </w:r>
    </w:p>
    <w:p>
      <w:pPr>
        <w:numPr>
          <w:ilvl w:val="0"/>
          <w:numId w:val="1001"/>
        </w:numPr>
        <w:pStyle w:val="Compact"/>
      </w:pPr>
      <w:r>
        <w:t xml:space="preserve">The supplier warrants that all items supplied under this Purchase Order are of genuine, new manufacture and comply with all applicable Malaysian safety and quality standards, including those set by the Standards and Industrial Research Institute of Malaysia (SIRIM).</w:t>
      </w:r>
    </w:p>
    <w:p>
      <w:pPr>
        <w:numPr>
          <w:ilvl w:val="0"/>
          <w:numId w:val="1001"/>
        </w:numPr>
        <w:pStyle w:val="Compact"/>
      </w:pPr>
      <w:r>
        <w:t xml:space="preserve">A warranty period of twenty-four (24) months applies to all electronic equipment (Body-Worn Camera, Two-Way Radio) and twelve (12) months to all other items. Warranty claims must be submitted in writing to the Kuala Lumpur District Procurement Office.</w:t>
      </w:r>
    </w:p>
    <w:p>
      <w:pPr>
        <w:numPr>
          <w:ilvl w:val="0"/>
          <w:numId w:val="1001"/>
        </w:numPr>
        <w:pStyle w:val="Compact"/>
      </w:pPr>
      <w:r>
        <w:t xml:space="preserve">The supplier shall not subcontract any portion of this Purchase Order without prior written consent from the Royal Malaysia Police Force, Kuala Lumpur District.</w:t>
      </w:r>
    </w:p>
    <w:p>
      <w:pPr>
        <w:numPr>
          <w:ilvl w:val="0"/>
          <w:numId w:val="1001"/>
        </w:numPr>
        <w:pStyle w:val="Compact"/>
      </w:pPr>
      <w:r>
        <w:t xml:space="preserve">All personal data collected in connection with this Purchase Order (including the</w:t>
      </w:r>
      <w:r>
        <w:t xml:space="preserve"> </w:t>
      </w:r>
      <w:r>
        <w:rPr>
          <w:bCs/>
          <w:b/>
        </w:rPr>
        <w:t xml:space="preserve">Police Officer</w:t>
      </w:r>
      <w:r>
        <w:t xml:space="preserve">'s name, rank, and service number) shall be handled in strict compliance with the Personal Data Protection Act 2010 (PDPA) of Malaysia.</w:t>
      </w:r>
    </w:p>
    <w:p>
      <w:pPr>
        <w:numPr>
          <w:ilvl w:val="0"/>
          <w:numId w:val="1001"/>
        </w:numPr>
        <w:pStyle w:val="Compact"/>
      </w:pPr>
      <w:r>
        <w:t xml:space="preserve">Failure to deliver within the stipulated timeframe shall incur a penalty of 0.5% of the total Purchase Order value per calendar day of delay, up to a maximum of 10% of the total value.</w:t>
      </w:r>
    </w:p>
    <w:p>
      <w:pPr>
        <w:numPr>
          <w:ilvl w:val="0"/>
          <w:numId w:val="1001"/>
        </w:numPr>
        <w:pStyle w:val="Compact"/>
      </w:pPr>
      <w:r>
        <w:t xml:space="preserve">This Purchase Order may be amended only by mutual written agreement between the Kuala Lumpur District Police Headquarters and the supplier. No verbal modifications shall be binding.</w:t>
      </w:r>
    </w:p>
    <w:p>
      <w:pPr>
        <w:numPr>
          <w:ilvl w:val="0"/>
          <w:numId w:val="1001"/>
        </w:numPr>
        <w:pStyle w:val="Compact"/>
      </w:pPr>
      <w:r>
        <w:t xml:space="preserve">The supplier acknowledges that the equipment procured under this Purchase Order is for official use by a</w:t>
      </w:r>
      <w:r>
        <w:t xml:space="preserve"> </w:t>
      </w:r>
      <w:r>
        <w:rPr>
          <w:bCs/>
          <w:b/>
        </w:rPr>
        <w:t xml:space="preserve">Police Officer</w:t>
      </w:r>
      <w:r>
        <w:t xml:space="preserve"> </w:t>
      </w:r>
      <w:r>
        <w:t xml:space="preserve">of the Royal Malaysia Police Force and shall not be resold, transferred, or used for any purpose other than that specified herein.</w:t>
      </w:r>
    </w:p>
    <w:p>
      <w:pPr>
        <w:numPr>
          <w:ilvl w:val="0"/>
          <w:numId w:val="1001"/>
        </w:numPr>
        <w:pStyle w:val="Compact"/>
      </w:pPr>
      <w:r>
        <w:t xml:space="preserve">All communications regarding this Purchase Order shall be directed to the Kuala Lumpur District Procurement Office at the address stated in Section 1.</w:t>
      </w:r>
    </w:p>
    <w:p>
      <w:pPr>
        <w:pStyle w:val="FirstParagraph"/>
      </w:pPr>
      <w:r>
        <w:t xml:space="preserve">6. AUTHORIZATION AND SIGNATURES</w:t>
      </w:r>
    </w:p>
    <w:p>
      <w:pPr>
        <w:pStyle w:val="BodyText"/>
      </w:pPr>
      <w:r>
        <w:t xml:space="preserve">This Purchase Order is hereby authorized and approved for execution. The undersigned confirm that the terms, conditions, and line items set forth in this document have been reviewed and accepted. This Purchase Order constitutes a binding agreement between the Royal Malaysia Police Force, Kuala Lumpur District, and the named supplier for the procurement of equipment for the assigned</w:t>
      </w:r>
      <w:r>
        <w:t xml:space="preserve"> </w:t>
      </w:r>
      <w:r>
        <w:rPr>
          <w:bCs/>
          <w:b/>
        </w:rPr>
        <w:t xml:space="preserve">Police Officer</w:t>
      </w:r>
      <w:r>
        <w:t xml:space="preserve"> </w:t>
      </w:r>
      <w:r>
        <w:t xml:space="preserve">in</w:t>
      </w:r>
      <w:r>
        <w:t xml:space="preserve"> </w:t>
      </w:r>
      <w:r>
        <w:rPr>
          <w:bCs/>
          <w:b/>
        </w:rPr>
        <w:t xml:space="preserve">Malaysia Kuala Lumpur</w:t>
      </w:r>
      <w:r>
        <w:t xml:space="preserve">.</w:t>
      </w:r>
    </w:p>
    <w:p>
      <w:pPr>
        <w:pStyle w:val="BodyText"/>
      </w:pPr>
      <w:r>
        <w:rPr>
          <w:bCs/>
          <w:b/>
        </w:rPr>
        <w:t xml:space="preserve">Senior Superintendent Ahmad bin Razali</w:t>
      </w:r>
      <w:r>
        <w:br/>
      </w:r>
      <w:r>
        <w:t xml:space="preserve">District Police Chief, Kuala Lumpur</w:t>
      </w:r>
      <w:r>
        <w:br/>
      </w:r>
      <w:r>
        <w:t xml:space="preserve">Royal Malaysia Police (PDRM)</w:t>
      </w:r>
      <w:r>
        <w:br/>
      </w:r>
      <w:r>
        <w:t xml:space="preserve">Date: _______________</w:t>
      </w:r>
    </w:p>
    <w:p>
      <w:pPr>
        <w:pStyle w:val="BodyText"/>
      </w:pPr>
      <w:r>
        <w:rPr>
          <w:bCs/>
          <w:b/>
        </w:rPr>
        <w:t xml:space="preserve">Mr. Tan Wei Ming</w:t>
      </w:r>
      <w:r>
        <w:br/>
      </w:r>
      <w:r>
        <w:t xml:space="preserve">Authorized Signatory</w:t>
      </w:r>
      <w:r>
        <w:br/>
      </w:r>
      <w:r>
        <w:t xml:space="preserve">Nusantara Security Equipment Sdn. Bhd.</w:t>
      </w:r>
      <w:r>
        <w:br/>
      </w:r>
      <w:r>
        <w:t xml:space="preserve">Date: _______________</w:t>
      </w:r>
    </w:p>
    <w:p>
      <w:pPr>
        <w:pStyle w:val="BodyText"/>
      </w:pPr>
      <w:r>
        <w:rPr>
          <w:bCs/>
          <w:b/>
        </w:rPr>
        <w:t xml:space="preserve">PURCHASE ORDER No. PDRM-KL-2025-04782</w:t>
      </w:r>
      <w:r>
        <w:t xml:space="preserve"> </w:t>
      </w:r>
      <w:r>
        <w:t xml:space="preserve">| Royal Malaysia Police Force — Kuala Lumpur District | Malaysia Kuala Lumpur</w:t>
      </w:r>
    </w:p>
    <w:p>
      <w:pPr>
        <w:pStyle w:val="BodyText"/>
      </w:pPr>
      <w:r>
        <w:t xml:space="preserve">This document is the property of the Royal Malaysia Police Force. Unauthorized reproduction or distribution is prohibited under Malaysian law.</w:t>
      </w:r>
    </w:p>
    <w:p>
      <w:pPr>
        <w:pStyle w:val="BodyText"/>
      </w:pPr>
      <w:r>
        <w:t xml:space="preserve">Page 1 of 1 | Generated: 15 June 2025 | Classification: OFFICIAL — PROCUREMENT RECORD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 Malaysia Kuala Lumpur</dc:title>
  <dc:creator/>
  <dc:language>en</dc:language>
  <cp:keywords/>
  <dcterms:created xsi:type="dcterms:W3CDTF">2026-10-10T01:24:31Z</dcterms:created>
  <dcterms:modified xsi:type="dcterms:W3CDTF">2026-10-10T01:24:31Z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