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Ministry of Interior — General Security Directorate — Qatar Doha</w:t>
      </w:r>
    </w:p>
    <w:p>
      <w:pPr>
        <w:pStyle w:val="BodyText"/>
      </w:pPr>
      <w:r>
        <w:t xml:space="preserve">PO No. QD-PIO-2025-04872</w:t>
      </w:r>
    </w:p>
    <w:bookmarkEnd w:id="20"/>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Al Rayyan Police Station, Qatar Doha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Qatari Riyal (QAR)</w:t>
      </w:r>
    </w:p>
    <w:bookmarkStart w:id="23" w:name="parties-to-this-purchase-order"/>
    <w:p>
      <w:pPr>
        <w:pStyle w:val="Heading2"/>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Ministry of Interior, General Security Directorate</w:t>
      </w:r>
    </w:p>
    <w:p>
      <w:pPr>
        <w:pStyle w:val="BodyText"/>
      </w:pPr>
      <w:r>
        <w:rPr>
          <w:bCs/>
          <w:b/>
        </w:rPr>
        <w:t xml:space="preserve">Department:</w:t>
      </w:r>
      <w:r>
        <w:t xml:space="preserve"> </w:t>
      </w:r>
      <w:r>
        <w:t xml:space="preserve">Police Officer Procurement &amp; Logistics Division</w:t>
      </w:r>
    </w:p>
    <w:p>
      <w:pPr>
        <w:pStyle w:val="BodyText"/>
      </w:pPr>
      <w:r>
        <w:rPr>
          <w:bCs/>
          <w:b/>
        </w:rPr>
        <w:t xml:space="preserve">Address:</w:t>
      </w:r>
      <w:r>
        <w:t xml:space="preserve"> </w:t>
      </w:r>
      <w:r>
        <w:t xml:space="preserve">Al Sadd District, P.O. Box 2345, Qatar Doha, State of Qatar</w:t>
      </w:r>
    </w:p>
    <w:p>
      <w:pPr>
        <w:pStyle w:val="BodyText"/>
      </w:pPr>
      <w:r>
        <w:rPr>
          <w:bCs/>
          <w:b/>
        </w:rPr>
        <w:t xml:space="preserve">Contact:</w:t>
      </w:r>
      <w:r>
        <w:t xml:space="preserve"> </w:t>
      </w:r>
      <w:r>
        <w:t xml:space="preserve">Lt. Colonel Ahmed Al-Mansoori, Procurement Officer</w:t>
      </w:r>
    </w:p>
    <w:p>
      <w:pPr>
        <w:pStyle w:val="BodyText"/>
      </w:pPr>
      <w:r>
        <w:rPr>
          <w:bCs/>
          <w:b/>
        </w:rPr>
        <w:t xml:space="preserve">Email:</w:t>
      </w:r>
      <w:r>
        <w:t xml:space="preserve"> </w:t>
      </w:r>
      <w:r>
        <w:t xml:space="preserve">procurement@moi.gov.qa</w:t>
      </w:r>
    </w:p>
    <w:p>
      <w:pPr>
        <w:pStyle w:val="BodyText"/>
      </w:pPr>
      <w:r>
        <w:rPr>
          <w:bCs/>
          <w:b/>
        </w:rPr>
        <w:t xml:space="preserve">Phone:</w:t>
      </w:r>
      <w:r>
        <w:t xml:space="preserve"> </w:t>
      </w:r>
      <w:r>
        <w:t xml:space="preserve">+974-4444-7820</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Gulf Security Equipment &amp; Solutions LLC</w:t>
      </w:r>
    </w:p>
    <w:p>
      <w:pPr>
        <w:pStyle w:val="BodyText"/>
      </w:pPr>
      <w:r>
        <w:rPr>
          <w:bCs/>
          <w:b/>
        </w:rPr>
        <w:t xml:space="preserve">Trade License No.:</w:t>
      </w:r>
      <w:r>
        <w:t xml:space="preserve"> </w:t>
      </w:r>
      <w:r>
        <w:t xml:space="preserve">10234567</w:t>
      </w:r>
    </w:p>
    <w:p>
      <w:pPr>
        <w:pStyle w:val="BodyText"/>
      </w:pPr>
      <w:r>
        <w:rPr>
          <w:bCs/>
          <w:b/>
        </w:rPr>
        <w:t xml:space="preserve">Address:</w:t>
      </w:r>
      <w:r>
        <w:t xml:space="preserve"> </w:t>
      </w:r>
      <w:r>
        <w:t xml:space="preserve">Industrial Area 3, Block 12, Qatar Doha, State of Qatar</w:t>
      </w:r>
    </w:p>
    <w:p>
      <w:pPr>
        <w:pStyle w:val="BodyText"/>
      </w:pPr>
      <w:r>
        <w:rPr>
          <w:bCs/>
          <w:b/>
        </w:rPr>
        <w:t xml:space="preserve">Contact:</w:t>
      </w:r>
      <w:r>
        <w:t xml:space="preserve"> </w:t>
      </w:r>
      <w:r>
        <w:t xml:space="preserve">Mr. Khalid Al-Thani, Sales Director</w:t>
      </w:r>
    </w:p>
    <w:p>
      <w:pPr>
        <w:pStyle w:val="BodyText"/>
      </w:pPr>
      <w:r>
        <w:rPr>
          <w:bCs/>
          <w:b/>
        </w:rPr>
        <w:t xml:space="preserve">Email:</w:t>
      </w:r>
      <w:r>
        <w:t xml:space="preserve"> </w:t>
      </w:r>
      <w:r>
        <w:t xml:space="preserve">sales@gulfsecurity.qa</w:t>
      </w:r>
    </w:p>
    <w:p>
      <w:pPr>
        <w:pStyle w:val="BodyText"/>
      </w:pPr>
      <w:r>
        <w:rPr>
          <w:bCs/>
          <w:b/>
        </w:rPr>
        <w:t xml:space="preserve">Phone:</w:t>
      </w:r>
      <w:r>
        <w:t xml:space="preserve"> </w:t>
      </w:r>
      <w:r>
        <w:t xml:space="preserve">+974-4455-9012</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Ministry of Interior, General Security Directorate, to procure specialized equipment, uniforms, and operational supplies required for the deployment and daily operational readiness of a Police Officer assigned to the Al Rayyan sector in Qatar Doha. The items listed below are in strict accordance with the Ministry of Interior's standard specifications for Police Officer field equipment and comply with all applicable regulations of the State of Qatar. The supplier acknowledges that all goods and services under this Purchase Order are intended exclusively for official Police Officer duties within the jurisdiction of Qatar Doha and shall not be diverted, resold, or transferred to any unauthorized party.</w:t>
      </w:r>
    </w:p>
    <w:bookmarkEnd w:id="24"/>
    <w:bookmarkStart w:id="25" w:name="X3ef4e4d75a0af7a39b2985cbc7997160b946dea"/>
    <w:p>
      <w:pPr>
        <w:pStyle w:val="Heading2"/>
      </w:pPr>
      <w:r>
        <w:t xml:space="preserve">3. Line Items — Police Officer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Police Officer Tactical Uniform (Summer Issue) — Full Set</w:t>
            </w:r>
          </w:p>
        </w:tc>
        <w:tc>
          <w:tcPr/>
          <w:p>
            <w:pPr>
              <w:pStyle w:val="Compact"/>
              <w:jc w:val="left"/>
            </w:pPr>
            <w:r>
              <w:t xml:space="preserve">MOI Standard Q-2024, Heat-Resistant Fabric, Qatar Doha Climate Rated</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Police Officer Tactical Uniform (Winter Issue) — Full Set</w:t>
            </w:r>
          </w:p>
        </w:tc>
        <w:tc>
          <w:tcPr/>
          <w:p>
            <w:pPr>
              <w:pStyle w:val="Compact"/>
              <w:jc w:val="left"/>
            </w:pPr>
            <w:r>
              <w:t xml:space="preserve">MOI Standard Q-2024, Insulated Lining, Qatar Doha Climate Rated</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Body-Worn Camera System (Police Officer Issue)</w:t>
            </w:r>
          </w:p>
        </w:tc>
        <w:tc>
          <w:tcPr/>
          <w:p>
            <w:pPr>
              <w:pStyle w:val="Compact"/>
              <w:jc w:val="left"/>
            </w:pPr>
            <w:r>
              <w:t xml:space="preserve">4K Resolution, 12-Hour Battery, IP67, MOI Approved Model</w:t>
            </w:r>
          </w:p>
        </w:tc>
        <w:tc>
          <w:tcPr/>
          <w:p>
            <w:pPr>
              <w:pStyle w:val="Compact"/>
              <w:jc w:val="left"/>
            </w:pPr>
            <w:r>
              <w:t xml:space="preserve">2</w:t>
            </w:r>
          </w:p>
        </w:tc>
        <w:tc>
          <w:tcPr/>
          <w:p>
            <w:pPr>
              <w:pStyle w:val="Compact"/>
              <w:jc w:val="left"/>
            </w:pPr>
            <w:r>
              <w:t xml:space="preserve">3,750.00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Personal Protective Equipment (PPE) Kit for Police Officer</w:t>
            </w:r>
          </w:p>
        </w:tc>
        <w:tc>
          <w:tcPr/>
          <w:p>
            <w:pPr>
              <w:pStyle w:val="Compact"/>
              <w:jc w:val="left"/>
            </w:pPr>
            <w:r>
              <w:t xml:space="preserve">Ballistic Vest Level IIIA, Helmet, Gloves, Goggles — NIJ Certified</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Police Officer Duty Vehicle — Sedan (4-Door)</w:t>
            </w:r>
          </w:p>
        </w:tc>
        <w:tc>
          <w:tcPr/>
          <w:p>
            <w:pPr>
              <w:pStyle w:val="Compact"/>
              <w:jc w:val="left"/>
            </w:pPr>
            <w:r>
              <w:t xml:space="preserve">2025 Model, 2.0L Turbo, MOI Livery, Qatar Doha Registration</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Vehicle-Mounted Communication &amp; GPS Unit</w:t>
            </w:r>
          </w:p>
        </w:tc>
        <w:tc>
          <w:tcPr/>
          <w:p>
            <w:pPr>
              <w:pStyle w:val="Compact"/>
              <w:jc w:val="left"/>
            </w:pPr>
            <w:r>
              <w:t xml:space="preserve">Dual-Band Radio, GPS Tracker, MOI Network Compatible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Police Officer Training &amp; Certification Package (Qatar Doha Academy)</w:t>
            </w:r>
          </w:p>
        </w:tc>
        <w:tc>
          <w:tcPr/>
          <w:p>
            <w:pPr>
              <w:pStyle w:val="Compact"/>
              <w:jc w:val="left"/>
            </w:pPr>
            <w:r>
              <w:t xml:space="preserve">120-Hour Course, MOI Accredited, Includes Assessment &amp; Credentialing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First Aid &amp; Emergency Response Kit (Police Officer Vehicle Issue)</w:t>
            </w:r>
          </w:p>
        </w:tc>
        <w:tc>
          <w:tcPr/>
          <w:p>
            <w:pPr>
              <w:pStyle w:val="Compact"/>
              <w:jc w:val="left"/>
            </w:pPr>
            <w:r>
              <w:t xml:space="preserve">MOI Spec, Includes AED, Trauma Supplies, 24-Month Shelf Life</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09</w:t>
            </w:r>
          </w:p>
        </w:tc>
        <w:tc>
          <w:tcPr/>
          <w:p>
            <w:pPr>
              <w:pStyle w:val="Compact"/>
              <w:jc w:val="left"/>
            </w:pPr>
            <w:r>
              <w:t xml:space="preserve">Police Officer Identification &amp; Credentialing Kit</w:t>
            </w:r>
          </w:p>
        </w:tc>
        <w:tc>
          <w:tcPr/>
          <w:p>
            <w:pPr>
              <w:pStyle w:val="Compact"/>
              <w:jc w:val="left"/>
            </w:pPr>
            <w:r>
              <w:t xml:space="preserve">RFID Badge, Wristband, Lanyard, MOI-Branded, Qatar Doha Serial</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Annual Maintenance &amp; Support Contract (All Electronic Equipment)</w:t>
            </w:r>
          </w:p>
        </w:tc>
        <w:tc>
          <w:tcPr/>
          <w:p>
            <w:pPr>
              <w:pStyle w:val="Compact"/>
              <w:jc w:val="left"/>
            </w:pPr>
            <w:r>
              <w:t xml:space="preserve">12-Month Coverage, On-Site Service in Qatar Doha, 4-Hour Response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213,560.00</w:t>
            </w:r>
          </w:p>
        </w:tc>
      </w:tr>
      <w:tr>
        <w:tc>
          <w:tcPr>
            <w:gridSpan w:val="5"/>
          </w:tcPr>
          <w:p>
            <w:pPr>
              <w:pStyle w:val="Compact"/>
              <w:jc w:val="right"/>
            </w:pPr>
            <w:r>
              <w:t xml:space="preserve">VAT (5% — State of Qatar)</w:t>
            </w:r>
          </w:p>
        </w:tc>
        <w:tc>
          <w:tcPr/>
          <w:p>
            <w:pPr>
              <w:pStyle w:val="Compact"/>
              <w:jc w:val="left"/>
            </w:pPr>
            <w:r>
              <w:t xml:space="preserve">10,678.00</w:t>
            </w:r>
          </w:p>
        </w:tc>
      </w:tr>
      <w:tr>
        <w:tc>
          <w:tcPr>
            <w:gridSpan w:val="5"/>
          </w:tcPr>
          <w:p>
            <w:pPr>
              <w:pStyle w:val="Compact"/>
              <w:jc w:val="right"/>
            </w:pPr>
            <w:r>
              <w:t xml:space="preserve">GRAND TOTAL</w:t>
            </w:r>
          </w:p>
        </w:tc>
        <w:tc>
          <w:tcPr/>
          <w:p>
            <w:pPr>
              <w:pStyle w:val="Compact"/>
              <w:jc w:val="left"/>
            </w:pPr>
            <w:r>
              <w:t xml:space="preserve">224,238.00</w:t>
            </w:r>
          </w:p>
        </w:tc>
      </w:tr>
    </w:tbl>
    <w:bookmarkEnd w:id="25"/>
    <w:bookmarkStart w:id="26" w:name="delivery-and-acceptance-terms"/>
    <w:p>
      <w:pPr>
        <w:pStyle w:val="Heading2"/>
      </w:pPr>
      <w:r>
        <w:t xml:space="preserve">4. Delivery and Acceptance Terms</w:t>
      </w:r>
    </w:p>
    <w:p>
      <w:pPr>
        <w:pStyle w:val="FirstParagraph"/>
      </w:pPr>
      <w:r>
        <w:t xml:space="preserve">All items specified in this Purchase Order shall be delivered to the Al Rayyan Police Station, Al Sadd District, Qatar Doha, no later than 30 July 2025. The supplier is responsible for all transportation, insurance, and customs clearance (if applicable) within the State of Qatar. Upon delivery, a designated Police Officer from the receiving unit, accompanied by a logistics representative from the General Security Directorate, shall inspect all goods. Acceptance is contingent upon full compliance with the specifications stated in Section 3. Any non-conforming items must be replaced or repaired at the supplier's sole expense within ten (10) business days of written notice from the Buyer.</w:t>
      </w:r>
    </w:p>
    <w:bookmarkEnd w:id="26"/>
    <w:bookmarkStart w:id="27" w:name="payment-terms-and-conditions"/>
    <w:p>
      <w:pPr>
        <w:pStyle w:val="Heading2"/>
      </w:pPr>
      <w:r>
        <w:t xml:space="preserve">5. Payment Terms and Conditions</w:t>
      </w:r>
    </w:p>
    <w:p>
      <w:pPr>
        <w:numPr>
          <w:ilvl w:val="0"/>
          <w:numId w:val="1001"/>
        </w:numPr>
        <w:pStyle w:val="Compact"/>
      </w:pPr>
      <w:r>
        <w:t xml:space="preserve">Payment shall be made in Qatari Riyal (QAR) via bank transfer to the supplier's registered account in Qatar Doha within thirty (30) calendar days of the Buyer's written acceptance of all delivered goods and services.</w:t>
      </w:r>
    </w:p>
    <w:p>
      <w:pPr>
        <w:numPr>
          <w:ilvl w:val="0"/>
          <w:numId w:val="1001"/>
        </w:numPr>
        <w:pStyle w:val="Compact"/>
      </w:pPr>
      <w:r>
        <w:t xml:space="preserve">A retention of five percent (5%) of the total Purchase Order value shall be withheld until the completion of the one-year warranty period for all electronic and mechanical items.</w:t>
      </w:r>
    </w:p>
    <w:p>
      <w:pPr>
        <w:numPr>
          <w:ilvl w:val="0"/>
          <w:numId w:val="1001"/>
        </w:numPr>
        <w:pStyle w:val="Compact"/>
      </w:pPr>
      <w:r>
        <w:t xml:space="preserve">The supplier shall issue a valid tax invoice in accordance with the Qatar Tax Authority regulations prior to payment processing.</w:t>
      </w:r>
    </w:p>
    <w:p>
      <w:pPr>
        <w:numPr>
          <w:ilvl w:val="0"/>
          <w:numId w:val="1001"/>
        </w:numPr>
        <w:pStyle w:val="Compact"/>
      </w:pPr>
      <w:r>
        <w:t xml:space="preserve">Late payment beyond the stipulated period shall incur interest at the rate of 1.5% per month, calculated from the due date.</w:t>
      </w:r>
    </w:p>
    <w:p>
      <w:pPr>
        <w:numPr>
          <w:ilvl w:val="0"/>
          <w:numId w:val="1001"/>
        </w:numPr>
        <w:pStyle w:val="Compact"/>
      </w:pPr>
      <w:r>
        <w:t xml:space="preserve">All payments are subject to the Buyer's final audit and verification of the Purchase Order line items against the delivered goods.</w:t>
      </w:r>
    </w:p>
    <w:bookmarkEnd w:id="27"/>
    <w:bookmarkStart w:id="28" w:name="Xbeaf1d0a874dca72a8aa1f6aae96a3adf8bd6fa"/>
    <w:p>
      <w:pPr>
        <w:pStyle w:val="Heading2"/>
      </w:pPr>
      <w:r>
        <w:t xml:space="preserve">6. Warranties, Compliance, and Legal Provisions</w:t>
      </w:r>
    </w:p>
    <w:p>
      <w:pPr>
        <w:numPr>
          <w:ilvl w:val="0"/>
          <w:numId w:val="1002"/>
        </w:numPr>
        <w:pStyle w:val="Compact"/>
      </w:pPr>
      <w:r>
        <w:t xml:space="preserve">The supplier warrants that all goods supplied under this Purchase Order are new, unused, and free from defects in material and workmanship for a minimum period of twelve (12) months from the date of acceptance.</w:t>
      </w:r>
    </w:p>
    <w:p>
      <w:pPr>
        <w:numPr>
          <w:ilvl w:val="0"/>
          <w:numId w:val="1002"/>
        </w:numPr>
        <w:pStyle w:val="Compact"/>
      </w:pPr>
      <w:r>
        <w:t xml:space="preserve">All equipment must comply with the standards set by the Ministry of Interior of Qatar and the relevant regulations of the State of Qatar. The Police Officer for whom this equipment is procured shall be the sole authorized user during active duty in Qatar Doha.</w:t>
      </w:r>
    </w:p>
    <w:p>
      <w:pPr>
        <w:numPr>
          <w:ilvl w:val="0"/>
          <w:numId w:val="1002"/>
        </w:numPr>
        <w:pStyle w:val="Compact"/>
      </w:pPr>
      <w:r>
        <w:t xml:space="preserve">The supplier shall maintain full insurance coverage for all goods in transit and shall indemnify the Buyer against any claims arising from defective or non-compliant products.</w:t>
      </w:r>
    </w:p>
    <w:p>
      <w:pPr>
        <w:numPr>
          <w:ilvl w:val="0"/>
          <w:numId w:val="1002"/>
        </w:numPr>
        <w:pStyle w:val="Compact"/>
      </w:pPr>
      <w:r>
        <w:t xml:space="preserve">This Purchase Order is governed by the laws of the State of Qatar. Any disputes arising from this Purchase Order shall be resolved through the competent courts in Qatar Doha.</w:t>
      </w:r>
    </w:p>
    <w:p>
      <w:pPr>
        <w:numPr>
          <w:ilvl w:val="0"/>
          <w:numId w:val="1002"/>
        </w:numPr>
        <w:pStyle w:val="Compact"/>
      </w:pPr>
      <w:r>
        <w:t xml:space="preserve">The supplier shall not subcontract any portion of the work or supply without prior written consent from the Buyer's Procurement Officer.</w:t>
      </w:r>
    </w:p>
    <w:p>
      <w:pPr>
        <w:numPr>
          <w:ilvl w:val="0"/>
          <w:numId w:val="1002"/>
        </w:numPr>
        <w:pStyle w:val="Compact"/>
      </w:pPr>
      <w:r>
        <w:t xml:space="preserve">Confidentiality: All information pertaining to this Purchase Order, including the identity and deployment details of the Police Officer, shall be treated as classified and shall not be disclosed to any third party without written authorization from the General Security Directorate.</w:t>
      </w:r>
    </w:p>
    <w:bookmarkEnd w:id="28"/>
    <w:bookmarkStart w:id="29" w:name="authorization-and-signatures"/>
    <w:p>
      <w:pPr>
        <w:pStyle w:val="Heading2"/>
      </w:pPr>
      <w:r>
        <w:t xml:space="preserve">7. Authorization and Signatures</w:t>
      </w:r>
    </w:p>
    <w:p>
      <w:pPr>
        <w:pStyle w:val="FirstParagraph"/>
      </w:pPr>
      <w:r>
        <w:t xml:space="preserve">This Purchase Order is hereby authorized and made effective upon the signatures of the undersigned. By signing, both parties acknowledge and agree to all terms, conditions, and obligations set forth in this document. This Purchase Order constitutes a binding agreement between the Ministry of Interior, General Security Directorate, and the named supplier for the procurement of Police Officer equipment and services in Qatar Doha.</w:t>
      </w:r>
    </w:p>
    <w:bookmarkEnd w:id="29"/>
    <w:p>
      <w:pPr>
        <w:pStyle w:val="BodyText"/>
      </w:pPr>
      <w:r>
        <w:rPr>
          <w:bCs/>
          <w:b/>
        </w:rPr>
        <w:t xml:space="preserve">For and on behalf of the Buyer:</w:t>
      </w:r>
    </w:p>
    <w:p>
      <w:pPr>
        <w:pStyle w:val="BodyText"/>
      </w:pPr>
      <w:r>
        <w:t xml:space="preserve">Lt. Colonel Ahmed Al-Mansoori</w:t>
      </w:r>
    </w:p>
    <w:p>
      <w:pPr>
        <w:pStyle w:val="BodyText"/>
      </w:pPr>
      <w:r>
        <w:t xml:space="preserve">Procurement Officer, General Security Directorate</w:t>
      </w:r>
    </w:p>
    <w:p>
      <w:pPr>
        <w:pStyle w:val="BodyText"/>
      </w:pPr>
      <w:r>
        <w:t xml:space="preserve">Ministry of Interior, Qatar Doha</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Seller:</w:t>
      </w:r>
    </w:p>
    <w:p>
      <w:pPr>
        <w:pStyle w:val="BodyText"/>
      </w:pPr>
      <w:r>
        <w:t xml:space="preserve">Mr. Khalid Al-Thani</w:t>
      </w:r>
    </w:p>
    <w:p>
      <w:pPr>
        <w:pStyle w:val="BodyText"/>
      </w:pPr>
      <w:r>
        <w:t xml:space="preserve">Sales Director, Gulf Security Equipment &amp; Solutions LLC</w:t>
      </w:r>
    </w:p>
    <w:p>
      <w:pPr>
        <w:pStyle w:val="BodyText"/>
      </w:pPr>
      <w:r>
        <w:t xml:space="preserve">Qatar Doha, State of Qatar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Purchase Order No. QD-PIO-2025-04872 — Ministry of Interior, General Security Directorate, Qatar Doha</w:t>
      </w:r>
    </w:p>
    <w:p>
      <w:pPr>
        <w:pStyle w:val="BodyText"/>
      </w:pPr>
      <w:r>
        <w:t xml:space="preserve">This document is the property of the State of Qatar.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Qatar Doha</dc:title>
  <dc:creator/>
  <dc:language>en</dc:language>
  <cp:keywords/>
  <dcterms:created xsi:type="dcterms:W3CDTF">2026-10-10T01:22:03Z</dcterms:created>
  <dcterms:modified xsi:type="dcterms:W3CDTF">2026-10-10T01:22:03Z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