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Police</w:t>
      </w:r>
      <w:r>
        <w:t xml:space="preserve"> </w:t>
      </w:r>
      <w:r>
        <w:t xml:space="preserve">Officer</w:t>
      </w:r>
      <w:r>
        <w:t xml:space="preserve"> </w:t>
      </w:r>
      <w:r>
        <w:t xml:space="preserve">Equipment</w:t>
      </w:r>
      <w:r>
        <w:t xml:space="preserve"> </w:t>
      </w:r>
      <w:r>
        <w:t xml:space="preserve">-</w:t>
      </w:r>
      <w:r>
        <w:t xml:space="preserve"> </w:t>
      </w:r>
      <w:r>
        <w:t xml:space="preserve">Barcelona,</w:t>
      </w:r>
      <w:r>
        <w:t xml:space="preserve"> </w:t>
      </w:r>
      <w:r>
        <w:t xml:space="preserve">Spain</w:t>
      </w:r>
    </w:p>
    <w:bookmarkStart w:id="21" w:name="purchase-order"/>
    <w:p>
      <w:pPr>
        <w:pStyle w:val="Heading1"/>
      </w:pPr>
      <w:r>
        <w:t xml:space="preserve">PURCHASE ORDER</w:t>
      </w:r>
    </w:p>
    <w:bookmarkStart w:id="20" w:name="X5336ea35524a4659c3bc3d3d4347b70881aea90"/>
    <w:p>
      <w:pPr>
        <w:pStyle w:val="Heading2"/>
      </w:pPr>
      <w:r>
        <w:t xml:space="preserve">Official Procurement Document for Police Officer Equipment</w:t>
      </w:r>
    </w:p>
    <w:p>
      <w:pPr>
        <w:pStyle w:val="FirstParagraph"/>
      </w:pPr>
      <w:r>
        <w:t xml:space="preserve">PO No.: ES-BCN-2025-04871</w:t>
      </w:r>
    </w:p>
    <w:p>
      <w:pPr>
        <w:pStyle w:val="BodyText"/>
      </w:pPr>
      <w:r>
        <w:rPr>
          <w:bCs/>
          <w:b/>
        </w:rPr>
        <w:t xml:space="preserve">Date of Issue:</w:t>
      </w:r>
      <w:r>
        <w:t xml:space="preserve"> </w:t>
      </w:r>
      <w:r>
        <w:t xml:space="preserve">14 June 2025</w:t>
      </w:r>
    </w:p>
    <w:p>
      <w:pPr>
        <w:pStyle w:val="BodyText"/>
      </w:pPr>
      <w:r>
        <w:rPr>
          <w:bCs/>
          <w:b/>
        </w:rPr>
        <w:t xml:space="preserve">Country of Use:</w:t>
      </w:r>
      <w:r>
        <w:t xml:space="preserve"> </w:t>
      </w:r>
      <w:r>
        <w:t xml:space="preserve">Spain — Barcelona, Catalonia</w:t>
      </w:r>
    </w:p>
    <w:p>
      <w:pPr>
        <w:pStyle w:val="BodyText"/>
      </w:pPr>
      <w:r>
        <w:t xml:space="preserve">GOVERNMENT PROCUREMENT — SPAIN BARCELONA</w:t>
      </w:r>
    </w:p>
    <w:bookmarkEnd w:id="20"/>
    <w:bookmarkEnd w:id="21"/>
    <w:bookmarkStart w:id="22" w:name="buyer-requisitioning-authority"/>
    <w:p>
      <w:pPr>
        <w:pStyle w:val="Heading3"/>
      </w:pPr>
      <w:r>
        <w:t xml:space="preserve">BUYER (Requisitioning Authority)</w:t>
      </w:r>
    </w:p>
    <w:p>
      <w:pPr>
        <w:pStyle w:val="FirstParagraph"/>
      </w:pPr>
      <w:r>
        <w:rPr>
          <w:bCs/>
          <w:b/>
        </w:rPr>
        <w:t xml:space="preserve">Entity:</w:t>
      </w:r>
      <w:r>
        <w:t xml:space="preserve"> </w:t>
      </w:r>
      <w:r>
        <w:t xml:space="preserve">Policía Nacional de España</w:t>
      </w:r>
    </w:p>
    <w:p>
      <w:pPr>
        <w:pStyle w:val="BodyText"/>
      </w:pPr>
      <w:r>
        <w:rPr>
          <w:bCs/>
          <w:b/>
        </w:rPr>
        <w:t xml:space="preserve">Department:</w:t>
      </w:r>
      <w:r>
        <w:t xml:space="preserve"> </w:t>
      </w:r>
      <w:r>
        <w:t xml:space="preserve">Comisaría General de Seguridad Ciudadana</w:t>
      </w:r>
    </w:p>
    <w:p>
      <w:pPr>
        <w:pStyle w:val="BodyText"/>
      </w:pPr>
      <w:r>
        <w:rPr>
          <w:bCs/>
          <w:b/>
        </w:rPr>
        <w:t xml:space="preserve">Office:</w:t>
      </w:r>
      <w:r>
        <w:t xml:space="preserve"> </w:t>
      </w:r>
      <w:r>
        <w:t xml:space="preserve">Comisaría de Barcelona, Zona Centro</w:t>
      </w:r>
    </w:p>
    <w:p>
      <w:pPr>
        <w:pStyle w:val="BodyText"/>
      </w:pPr>
      <w:r>
        <w:rPr>
          <w:bCs/>
          <w:b/>
        </w:rPr>
        <w:t xml:space="preserve">Address:</w:t>
      </w:r>
      <w:r>
        <w:t xml:space="preserve"> </w:t>
      </w:r>
      <w:r>
        <w:t xml:space="preserve">Carrer de la Pau, 120, 08010 Barcelona, Spain</w:t>
      </w:r>
    </w:p>
    <w:p>
      <w:pPr>
        <w:pStyle w:val="BodyText"/>
      </w:pPr>
      <w:r>
        <w:rPr>
          <w:bCs/>
          <w:b/>
        </w:rPr>
        <w:t xml:space="preserve">Contact:</w:t>
      </w:r>
      <w:r>
        <w:t xml:space="preserve"> </w:t>
      </w:r>
      <w:r>
        <w:t xml:space="preserve">Sra. María Elena Rodríguez, Procurement Officer</w:t>
      </w:r>
    </w:p>
    <w:p>
      <w:pPr>
        <w:pStyle w:val="BodyText"/>
      </w:pPr>
      <w:r>
        <w:rPr>
          <w:bCs/>
          <w:b/>
        </w:rPr>
        <w:t xml:space="preserve">Phone:</w:t>
      </w:r>
      <w:r>
        <w:t xml:space="preserve"> </w:t>
      </w:r>
      <w:r>
        <w:t xml:space="preserve">+34 932 28 00 00</w:t>
      </w:r>
    </w:p>
    <w:p>
      <w:pPr>
        <w:pStyle w:val="BodyText"/>
      </w:pPr>
      <w:r>
        <w:rPr>
          <w:bCs/>
          <w:b/>
        </w:rPr>
        <w:t xml:space="preserve">Email:</w:t>
      </w:r>
      <w:r>
        <w:t xml:space="preserve"> </w:t>
      </w:r>
      <w:r>
        <w:t xml:space="preserve">compras.barcelona@policia.es</w:t>
      </w:r>
    </w:p>
    <w:p>
      <w:pPr>
        <w:pStyle w:val="BodyText"/>
      </w:pPr>
      <w:r>
        <w:rPr>
          <w:bCs/>
          <w:b/>
        </w:rPr>
        <w:t xml:space="preserve">NIF:</w:t>
      </w:r>
      <w:r>
        <w:t xml:space="preserve"> </w:t>
      </w:r>
      <w:r>
        <w:t xml:space="preserve">Q-2800001A</w:t>
      </w:r>
    </w:p>
    <w:bookmarkEnd w:id="22"/>
    <w:bookmarkStart w:id="23" w:name="vendor-supplier"/>
    <w:p>
      <w:pPr>
        <w:pStyle w:val="Heading3"/>
      </w:pPr>
      <w:r>
        <w:t xml:space="preserve">VENDOR (Supplier)</w:t>
      </w:r>
    </w:p>
    <w:p>
      <w:pPr>
        <w:pStyle w:val="FirstParagraph"/>
      </w:pPr>
      <w:r>
        <w:rPr>
          <w:bCs/>
          <w:b/>
        </w:rPr>
        <w:t xml:space="preserve">Company:</w:t>
      </w:r>
      <w:r>
        <w:t xml:space="preserve"> </w:t>
      </w:r>
      <w:r>
        <w:t xml:space="preserve">Equipamiento Táctico Ibérico, S.L.</w:t>
      </w:r>
    </w:p>
    <w:p>
      <w:pPr>
        <w:pStyle w:val="BodyText"/>
      </w:pPr>
      <w:r>
        <w:rPr>
          <w:bCs/>
          <w:b/>
        </w:rPr>
        <w:t xml:space="preserve">Address:</w:t>
      </w:r>
      <w:r>
        <w:t xml:space="preserve"> </w:t>
      </w:r>
      <w:r>
        <w:t xml:space="preserve">Polígono Industrial Zona Franca, Calle B, 45, 08039 Barcelona, Spain</w:t>
      </w:r>
    </w:p>
    <w:p>
      <w:pPr>
        <w:pStyle w:val="BodyText"/>
      </w:pPr>
      <w:r>
        <w:rPr>
          <w:bCs/>
          <w:b/>
        </w:rPr>
        <w:t xml:space="preserve">Contact:</w:t>
      </w:r>
      <w:r>
        <w:t xml:space="preserve"> </w:t>
      </w:r>
      <w:r>
        <w:t xml:space="preserve">D. Carlos Mendoza, Sales Director</w:t>
      </w:r>
    </w:p>
    <w:p>
      <w:pPr>
        <w:pStyle w:val="BodyText"/>
      </w:pPr>
      <w:r>
        <w:rPr>
          <w:bCs/>
          <w:b/>
        </w:rPr>
        <w:t xml:space="preserve">Phone:</w:t>
      </w:r>
      <w:r>
        <w:t xml:space="preserve"> </w:t>
      </w:r>
      <w:r>
        <w:t xml:space="preserve">+34 933 12 45 67</w:t>
      </w:r>
    </w:p>
    <w:p>
      <w:pPr>
        <w:pStyle w:val="BodyText"/>
      </w:pPr>
      <w:r>
        <w:rPr>
          <w:bCs/>
          <w:b/>
        </w:rPr>
        <w:t xml:space="preserve">Email:</w:t>
      </w:r>
      <w:r>
        <w:t xml:space="preserve"> </w:t>
      </w:r>
      <w:r>
        <w:t xml:space="preserve">ventas@equipamiento-tactico.es</w:t>
      </w:r>
    </w:p>
    <w:p>
      <w:pPr>
        <w:pStyle w:val="BodyText"/>
      </w:pPr>
      <w:r>
        <w:rPr>
          <w:bCs/>
          <w:b/>
        </w:rPr>
        <w:t xml:space="preserve">CIF:</w:t>
      </w:r>
      <w:r>
        <w:t xml:space="preserve"> </w:t>
      </w:r>
      <w:r>
        <w:t xml:space="preserve">B-65432109</w:t>
      </w:r>
    </w:p>
    <w:p>
      <w:pPr>
        <w:pStyle w:val="BodyText"/>
      </w:pPr>
      <w:r>
        <w:rPr>
          <w:bCs/>
          <w:b/>
        </w:rPr>
        <w:t xml:space="preserve">VAT No.:</w:t>
      </w:r>
      <w:r>
        <w:t xml:space="preserve"> </w:t>
      </w:r>
      <w:r>
        <w:t xml:space="preserve">ES-B65432109</w:t>
      </w:r>
    </w:p>
    <w:bookmarkEnd w:id="23"/>
    <w:bookmarkStart w:id="24" w:name="recipient-end-user"/>
    <w:p>
      <w:pPr>
        <w:pStyle w:val="Heading3"/>
      </w:pPr>
      <w:r>
        <w:t xml:space="preserve">RECIPIENT (End User)</w:t>
      </w:r>
    </w:p>
    <w:p>
      <w:pPr>
        <w:pStyle w:val="FirstParagraph"/>
      </w:pPr>
      <w:r>
        <w:rPr>
          <w:bCs/>
          <w:b/>
        </w:rPr>
        <w:t xml:space="preserve">Position:</w:t>
      </w:r>
      <w:r>
        <w:t xml:space="preserve"> </w:t>
      </w:r>
      <w:r>
        <w:t xml:space="preserve">Police Officer (Agente de Policía Nacional)</w:t>
      </w:r>
    </w:p>
    <w:p>
      <w:pPr>
        <w:pStyle w:val="BodyText"/>
      </w:pPr>
      <w:r>
        <w:rPr>
          <w:bCs/>
          <w:b/>
        </w:rPr>
        <w:t xml:space="preserve">Badge No.:</w:t>
      </w:r>
      <w:r>
        <w:t xml:space="preserve"> </w:t>
      </w:r>
      <w:r>
        <w:t xml:space="preserve">BCN-2025-0347</w:t>
      </w:r>
    </w:p>
    <w:p>
      <w:pPr>
        <w:pStyle w:val="BodyText"/>
      </w:pPr>
      <w:r>
        <w:rPr>
          <w:bCs/>
          <w:b/>
        </w:rPr>
        <w:t xml:space="preserve">Assignment:</w:t>
      </w:r>
      <w:r>
        <w:t xml:space="preserve"> </w:t>
      </w:r>
      <w:r>
        <w:t xml:space="preserve">Patrol Unit, Barcelona City Centre</w:t>
      </w:r>
    </w:p>
    <w:p>
      <w:pPr>
        <w:pStyle w:val="BodyText"/>
      </w:pPr>
      <w:r>
        <w:rPr>
          <w:bCs/>
          <w:b/>
        </w:rPr>
        <w:t xml:space="preserve">Rank:</w:t>
      </w:r>
      <w:r>
        <w:t xml:space="preserve"> </w:t>
      </w:r>
      <w:r>
        <w:t xml:space="preserve">Agente (Officer)</w:t>
      </w:r>
    </w:p>
    <w:p>
      <w:pPr>
        <w:pStyle w:val="BodyText"/>
      </w:pPr>
      <w:r>
        <w:rPr>
          <w:bCs/>
          <w:b/>
        </w:rPr>
        <w:t xml:space="preserve">Unit:</w:t>
      </w:r>
      <w:r>
        <w:t xml:space="preserve"> </w:t>
      </w:r>
      <w:r>
        <w:t xml:space="preserve">Unidad de Seguridad Ciudadana, Barcelona</w:t>
      </w:r>
    </w:p>
    <w:bookmarkEnd w:id="24"/>
    <w:bookmarkStart w:id="25" w:name="order-details"/>
    <w:p>
      <w:pPr>
        <w:pStyle w:val="Heading3"/>
      </w:pPr>
      <w:r>
        <w:t xml:space="preserve">ORDER DETAILS</w:t>
      </w:r>
    </w:p>
    <w:p>
      <w:pPr>
        <w:pStyle w:val="FirstParagraph"/>
      </w:pPr>
      <w:r>
        <w:rPr>
          <w:bCs/>
          <w:b/>
        </w:rPr>
        <w:t xml:space="preserve">Delivery Date Required:</w:t>
      </w:r>
      <w:r>
        <w:t xml:space="preserve"> </w:t>
      </w:r>
      <w:r>
        <w:t xml:space="preserve">01 July 2025</w:t>
      </w:r>
    </w:p>
    <w:p>
      <w:pPr>
        <w:pStyle w:val="BodyText"/>
      </w:pPr>
      <w:r>
        <w:rPr>
          <w:bCs/>
          <w:b/>
        </w:rPr>
        <w:t xml:space="preserve">Delivery Location:</w:t>
      </w:r>
      <w:r>
        <w:t xml:space="preserve"> </w:t>
      </w:r>
      <w:r>
        <w:t xml:space="preserve">Comisaría de Barcelona, Almacén de Material, Planta -1</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Euro (EUR)</w:t>
      </w:r>
    </w:p>
    <w:p>
      <w:pPr>
        <w:pStyle w:val="BodyText"/>
      </w:pPr>
      <w:r>
        <w:rPr>
          <w:bCs/>
          <w:b/>
        </w:rPr>
        <w:t xml:space="preserve">Incoterms:</w:t>
      </w:r>
      <w:r>
        <w:t xml:space="preserve"> </w:t>
      </w:r>
      <w:r>
        <w:t xml:space="preserve">DDP Barcelona (Delivered Duty Paid)</w:t>
      </w:r>
    </w:p>
    <w:p>
      <w:pPr>
        <w:pStyle w:val="BodyText"/>
      </w:pPr>
      <w:r>
        <w:rPr>
          <w:bCs/>
          <w:b/>
        </w:rPr>
        <w:t xml:space="preserve">Reference Law:</w:t>
      </w:r>
      <w:r>
        <w:t xml:space="preserve"> </w:t>
      </w:r>
      <w:r>
        <w:t xml:space="preserve">Ley 9/2017 de Contratos del Sector Público</w:t>
      </w:r>
    </w:p>
    <w:bookmarkEnd w:id="25"/>
    <w:bookmarkStart w:id="27" w:name="Xb2718e605f61d0cb7222e7df2f4da00ee19b289"/>
    <w:p>
      <w:pPr>
        <w:pStyle w:val="Heading2"/>
      </w:pPr>
      <w:r>
        <w:t xml:space="preserve">LINE ITEMS — Police Officer Equipment Package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Item Description</w:t>
            </w:r>
          </w:p>
        </w:tc>
        <w:tc>
          <w:tcPr/>
          <w:p>
            <w:pPr>
              <w:pStyle w:val="Compact"/>
              <w:jc w:val="left"/>
            </w:pPr>
            <w:r>
              <w:t xml:space="preserve">Specification / Standard</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Official Police Officer Uniform Set (Summer &amp; Winter), Navy Blue, with embroidered insignia of the Policía Nacional and Barcelona district marking</w:t>
            </w:r>
          </w:p>
        </w:tc>
        <w:tc>
          <w:tcPr/>
          <w:p>
            <w:pPr>
              <w:pStyle w:val="Compact"/>
              <w:jc w:val="left"/>
            </w:pPr>
            <w:r>
              <w:t xml:space="preserve">EN 14404 / Spanish Police Standard</w:t>
            </w:r>
          </w:p>
        </w:tc>
        <w:tc>
          <w:tcPr/>
          <w:p>
            <w:pPr>
              <w:pStyle w:val="Compact"/>
              <w:jc w:val="left"/>
            </w:pPr>
            <w:r>
              <w:t xml:space="preserve">2</w:t>
            </w:r>
          </w:p>
        </w:tc>
        <w:tc>
          <w:tcPr/>
          <w:p>
            <w:pPr>
              <w:pStyle w:val="Compact"/>
              <w:jc w:val="left"/>
            </w:pPr>
            <w:r>
              <w:t xml:space="preserve">€ 285.00</w:t>
            </w:r>
          </w:p>
        </w:tc>
        <w:tc>
          <w:tcPr/>
          <w:p>
            <w:pPr>
              <w:pStyle w:val="Compact"/>
              <w:jc w:val="left"/>
            </w:pPr>
            <w:r>
              <w:t xml:space="preserve">€ 570.00</w:t>
            </w:r>
          </w:p>
        </w:tc>
      </w:tr>
      <w:tr>
        <w:tc>
          <w:tcPr/>
          <w:p>
            <w:pPr>
              <w:pStyle w:val="Compact"/>
              <w:jc w:val="left"/>
            </w:pPr>
            <w:r>
              <w:t xml:space="preserve">2</w:t>
            </w:r>
          </w:p>
        </w:tc>
        <w:tc>
          <w:tcPr/>
          <w:p>
            <w:pPr>
              <w:pStyle w:val="Compact"/>
              <w:jc w:val="left"/>
            </w:pPr>
            <w:r>
              <w:t xml:space="preserve">Ballistic Body Armor Vest, Level IIIA, concealable, with MOLLE webbing system, rated for 9mm and .40 S&amp;W</w:t>
            </w:r>
          </w:p>
        </w:tc>
        <w:tc>
          <w:tcPr/>
          <w:p>
            <w:pPr>
              <w:pStyle w:val="Compact"/>
              <w:jc w:val="left"/>
            </w:pPr>
            <w:r>
              <w:t xml:space="preserve">NATO STANAG 4569 / EN 15234</w:t>
            </w:r>
          </w:p>
        </w:tc>
        <w:tc>
          <w:tcPr/>
          <w:p>
            <w:pPr>
              <w:pStyle w:val="Compact"/>
              <w:jc w:val="left"/>
            </w:pPr>
            <w:r>
              <w:t xml:space="preserve">1</w:t>
            </w:r>
          </w:p>
        </w:tc>
        <w:tc>
          <w:tcPr/>
          <w:p>
            <w:pPr>
              <w:pStyle w:val="Compact"/>
              <w:jc w:val="left"/>
            </w:pPr>
            <w:r>
              <w:t xml:space="preserve">€ 620.00</w:t>
            </w:r>
          </w:p>
        </w:tc>
        <w:tc>
          <w:tcPr/>
          <w:p>
            <w:pPr>
              <w:pStyle w:val="Compact"/>
              <w:jc w:val="left"/>
            </w:pPr>
            <w:r>
              <w:t xml:space="preserve">€ 620.00</w:t>
            </w:r>
          </w:p>
        </w:tc>
      </w:tr>
      <w:tr>
        <w:tc>
          <w:tcPr/>
          <w:p>
            <w:pPr>
              <w:pStyle w:val="Compact"/>
              <w:jc w:val="left"/>
            </w:pPr>
            <w:r>
              <w:t xml:space="preserve">3</w:t>
            </w:r>
          </w:p>
        </w:tc>
        <w:tc>
          <w:tcPr/>
          <w:p>
            <w:pPr>
              <w:pStyle w:val="Compact"/>
              <w:jc w:val="left"/>
            </w:pPr>
            <w:r>
              <w:t xml:space="preserve">Digital Two-Way Radio (TETRA), encrypted, with Barcelona metropolitan coverage, 12-hour battery, waterproof IP67</w:t>
            </w:r>
          </w:p>
        </w:tc>
        <w:tc>
          <w:tcPr/>
          <w:p>
            <w:pPr>
              <w:pStyle w:val="Compact"/>
              <w:jc w:val="left"/>
            </w:pPr>
            <w:r>
              <w:t xml:space="preserve">ETSI EN 300 392 / TETRA Standard</w:t>
            </w:r>
          </w:p>
        </w:tc>
        <w:tc>
          <w:tcPr/>
          <w:p>
            <w:pPr>
              <w:pStyle w:val="Compact"/>
              <w:jc w:val="left"/>
            </w:pPr>
            <w:r>
              <w:t xml:space="preserve">1</w:t>
            </w:r>
          </w:p>
        </w:tc>
        <w:tc>
          <w:tcPr/>
          <w:p>
            <w:pPr>
              <w:pStyle w:val="Compact"/>
              <w:jc w:val="left"/>
            </w:pPr>
            <w:r>
              <w:t xml:space="preserve">€ 1,450.00</w:t>
            </w:r>
          </w:p>
        </w:tc>
        <w:tc>
          <w:tcPr/>
          <w:p>
            <w:pPr>
              <w:pStyle w:val="Compact"/>
              <w:jc w:val="left"/>
            </w:pPr>
            <w:r>
              <w:t xml:space="preserve">€ 1,450.00</w:t>
            </w:r>
          </w:p>
        </w:tc>
      </w:tr>
      <w:tr>
        <w:tc>
          <w:tcPr/>
          <w:p>
            <w:pPr>
              <w:pStyle w:val="Compact"/>
              <w:jc w:val="left"/>
            </w:pPr>
            <w:r>
              <w:t xml:space="preserve">4</w:t>
            </w:r>
          </w:p>
        </w:tc>
        <w:tc>
          <w:tcPr/>
          <w:p>
            <w:pPr>
              <w:pStyle w:val="Compact"/>
              <w:jc w:val="left"/>
            </w:pPr>
            <w:r>
              <w:t xml:space="preserve">Body-Worn Camera (BWC), 4K resolution, 12-hour recording, GPS-tagged, compliant with Spanish data protection (LOPDGDD)</w:t>
            </w:r>
          </w:p>
        </w:tc>
        <w:tc>
          <w:tcPr/>
          <w:p>
            <w:pPr>
              <w:pStyle w:val="Compact"/>
              <w:jc w:val="left"/>
            </w:pPr>
            <w:r>
              <w:t xml:space="preserve">ISO 17025 / AEPD Compliance</w:t>
            </w:r>
          </w:p>
        </w:tc>
        <w:tc>
          <w:tcPr/>
          <w:p>
            <w:pPr>
              <w:pStyle w:val="Compact"/>
              <w:jc w:val="left"/>
            </w:pPr>
            <w:r>
              <w:t xml:space="preserve">1</w:t>
            </w:r>
          </w:p>
        </w:tc>
        <w:tc>
          <w:tcPr/>
          <w:p>
            <w:pPr>
              <w:pStyle w:val="Compact"/>
              <w:jc w:val="left"/>
            </w:pPr>
            <w:r>
              <w:t xml:space="preserve">€ 890.00</w:t>
            </w:r>
          </w:p>
        </w:tc>
        <w:tc>
          <w:tcPr/>
          <w:p>
            <w:pPr>
              <w:pStyle w:val="Compact"/>
              <w:jc w:val="left"/>
            </w:pPr>
            <w:r>
              <w:t xml:space="preserve">€ 890.00</w:t>
            </w:r>
          </w:p>
        </w:tc>
      </w:tr>
      <w:tr>
        <w:tc>
          <w:tcPr/>
          <w:p>
            <w:pPr>
              <w:pStyle w:val="Compact"/>
              <w:jc w:val="left"/>
            </w:pPr>
            <w:r>
              <w:t xml:space="preserve">5</w:t>
            </w:r>
          </w:p>
        </w:tc>
        <w:tc>
          <w:tcPr/>
          <w:p>
            <w:pPr>
              <w:pStyle w:val="Compact"/>
              <w:jc w:val="left"/>
            </w:pPr>
            <w:r>
              <w:t xml:space="preserve">Tactical Duty Belt with modular pouches (holster, radio, handcuffs, first-aid, flashlight), black nylon, 25mm webbing</w:t>
            </w:r>
          </w:p>
        </w:tc>
        <w:tc>
          <w:tcPr/>
          <w:p>
            <w:pPr>
              <w:pStyle w:val="Compact"/>
              <w:jc w:val="left"/>
            </w:pPr>
            <w:r>
              <w:t xml:space="preserve">Spanish Police Equipment Reg.</w:t>
            </w:r>
          </w:p>
        </w:tc>
        <w:tc>
          <w:tcPr/>
          <w:p>
            <w:pPr>
              <w:pStyle w:val="Compact"/>
              <w:jc w:val="left"/>
            </w:pPr>
            <w:r>
              <w:t xml:space="preserve">1</w:t>
            </w:r>
          </w:p>
        </w:tc>
        <w:tc>
          <w:tcPr/>
          <w:p>
            <w:pPr>
              <w:pStyle w:val="Compact"/>
              <w:jc w:val="left"/>
            </w:pPr>
            <w:r>
              <w:t xml:space="preserve">€ 340.00</w:t>
            </w:r>
          </w:p>
        </w:tc>
        <w:tc>
          <w:tcPr/>
          <w:p>
            <w:pPr>
              <w:pStyle w:val="Compact"/>
              <w:jc w:val="left"/>
            </w:pPr>
            <w:r>
              <w:t xml:space="preserve">€ 340.00</w:t>
            </w:r>
          </w:p>
        </w:tc>
      </w:tr>
      <w:tr>
        <w:tc>
          <w:tcPr/>
          <w:p>
            <w:pPr>
              <w:pStyle w:val="Compact"/>
              <w:jc w:val="left"/>
            </w:pPr>
            <w:r>
              <w:t xml:space="preserve">6</w:t>
            </w:r>
          </w:p>
        </w:tc>
        <w:tc>
          <w:tcPr/>
          <w:p>
            <w:pPr>
              <w:pStyle w:val="Compact"/>
              <w:jc w:val="left"/>
            </w:pPr>
            <w:r>
              <w:t xml:space="preserve">Protective Helmet with integrated visor and communication interface, rated for impact and fragmentation</w:t>
            </w:r>
          </w:p>
        </w:tc>
        <w:tc>
          <w:tcPr/>
          <w:p>
            <w:pPr>
              <w:pStyle w:val="Compact"/>
              <w:jc w:val="left"/>
            </w:pPr>
            <w:r>
              <w:t xml:space="preserve">NATO STANAG 2920 / EN 14404</w:t>
            </w:r>
          </w:p>
        </w:tc>
        <w:tc>
          <w:tcPr/>
          <w:p>
            <w:pPr>
              <w:pStyle w:val="Compact"/>
              <w:jc w:val="left"/>
            </w:pPr>
            <w:r>
              <w:t xml:space="preserve">1</w:t>
            </w:r>
          </w:p>
        </w:tc>
        <w:tc>
          <w:tcPr/>
          <w:p>
            <w:pPr>
              <w:pStyle w:val="Compact"/>
              <w:jc w:val="left"/>
            </w:pPr>
            <w:r>
              <w:t xml:space="preserve">€ 580.00</w:t>
            </w:r>
          </w:p>
        </w:tc>
        <w:tc>
          <w:tcPr/>
          <w:p>
            <w:pPr>
              <w:pStyle w:val="Compact"/>
              <w:jc w:val="left"/>
            </w:pPr>
            <w:r>
              <w:t xml:space="preserve">€ 580.00</w:t>
            </w:r>
          </w:p>
        </w:tc>
      </w:tr>
      <w:tr>
        <w:tc>
          <w:tcPr/>
          <w:p>
            <w:pPr>
              <w:pStyle w:val="Compact"/>
              <w:jc w:val="left"/>
            </w:pPr>
            <w:r>
              <w:t xml:space="preserve">7</w:t>
            </w:r>
          </w:p>
        </w:tc>
        <w:tc>
          <w:tcPr/>
          <w:p>
            <w:pPr>
              <w:pStyle w:val="Compact"/>
              <w:jc w:val="left"/>
            </w:pPr>
            <w:r>
              <w:t xml:space="preserve">High-Visibility Reflective Vest with "POLICÍA" and "BARCELONA" markings, Class 3, for traffic control and public order operations</w:t>
            </w:r>
          </w:p>
        </w:tc>
        <w:tc>
          <w:tcPr/>
          <w:p>
            <w:pPr>
              <w:pStyle w:val="Compact"/>
              <w:jc w:val="left"/>
            </w:pPr>
            <w:r>
              <w:t xml:space="preserve">EN ISO 20471 Class 3</w:t>
            </w:r>
          </w:p>
        </w:tc>
        <w:tc>
          <w:tcPr/>
          <w:p>
            <w:pPr>
              <w:pStyle w:val="Compact"/>
              <w:jc w:val="left"/>
            </w:pPr>
            <w:r>
              <w:t xml:space="preserve">2</w:t>
            </w:r>
          </w:p>
        </w:tc>
        <w:tc>
          <w:tcPr/>
          <w:p>
            <w:pPr>
              <w:pStyle w:val="Compact"/>
              <w:jc w:val="left"/>
            </w:pPr>
            <w:r>
              <w:t xml:space="preserve">€ 65.00</w:t>
            </w:r>
          </w:p>
        </w:tc>
        <w:tc>
          <w:tcPr/>
          <w:p>
            <w:pPr>
              <w:pStyle w:val="Compact"/>
              <w:jc w:val="left"/>
            </w:pPr>
            <w:r>
              <w:t xml:space="preserve">€ 130.00</w:t>
            </w:r>
          </w:p>
        </w:tc>
      </w:tr>
      <w:tr>
        <w:tc>
          <w:tcPr/>
          <w:p>
            <w:pPr>
              <w:pStyle w:val="Compact"/>
              <w:jc w:val="left"/>
            </w:pPr>
            <w:r>
              <w:t xml:space="preserve">8</w:t>
            </w:r>
          </w:p>
        </w:tc>
        <w:tc>
          <w:tcPr/>
          <w:p>
            <w:pPr>
              <w:pStyle w:val="Compact"/>
              <w:jc w:val="left"/>
            </w:pPr>
            <w:r>
              <w:t xml:space="preserve">First-Aid and Self-Defense Kit (tourniquet, trauma dressing, pepper spray 50ml, zip ties, multi-tool), sealed in tactical pouch</w:t>
            </w:r>
          </w:p>
        </w:tc>
        <w:tc>
          <w:tcPr/>
          <w:p>
            <w:pPr>
              <w:pStyle w:val="Compact"/>
              <w:jc w:val="left"/>
            </w:pPr>
            <w:r>
              <w:t xml:space="preserve">Spanish Police Medical Protocol</w:t>
            </w:r>
          </w:p>
        </w:tc>
        <w:tc>
          <w:tcPr/>
          <w:p>
            <w:pPr>
              <w:pStyle w:val="Compact"/>
              <w:jc w:val="left"/>
            </w:pPr>
            <w:r>
              <w:t xml:space="preserve">1</w:t>
            </w:r>
          </w:p>
        </w:tc>
        <w:tc>
          <w:tcPr/>
          <w:p>
            <w:pPr>
              <w:pStyle w:val="Compact"/>
              <w:jc w:val="left"/>
            </w:pPr>
            <w:r>
              <w:t xml:space="preserve">€ 210.00</w:t>
            </w:r>
          </w:p>
        </w:tc>
        <w:tc>
          <w:tcPr/>
          <w:p>
            <w:pPr>
              <w:pStyle w:val="Compact"/>
              <w:jc w:val="left"/>
            </w:pPr>
            <w:r>
              <w:t xml:space="preserve">€ 210.00</w:t>
            </w:r>
          </w:p>
        </w:tc>
      </w:tr>
      <w:tr>
        <w:tc>
          <w:tcPr/>
          <w:p>
            <w:pPr>
              <w:pStyle w:val="Compact"/>
              <w:jc w:val="left"/>
            </w:pPr>
            <w:r>
              <w:t xml:space="preserve">9</w:t>
            </w:r>
          </w:p>
        </w:tc>
        <w:tc>
          <w:tcPr/>
          <w:p>
            <w:pPr>
              <w:pStyle w:val="Compact"/>
              <w:jc w:val="left"/>
            </w:pPr>
            <w:r>
              <w:t xml:space="preserve">LED Tactical Flashlight, 2000 lumens, USB-C rechargeable, with strobe and momentary lock, IPX8 rated</w:t>
            </w:r>
          </w:p>
        </w:tc>
        <w:tc>
          <w:tcPr/>
          <w:p>
            <w:pPr>
              <w:pStyle w:val="Compact"/>
              <w:jc w:val="left"/>
            </w:pPr>
            <w:r>
              <w:t xml:space="preserve">EN 60598 / IPX8</w:t>
            </w:r>
          </w:p>
        </w:tc>
        <w:tc>
          <w:tcPr/>
          <w:p>
            <w:pPr>
              <w:pStyle w:val="Compact"/>
              <w:jc w:val="left"/>
            </w:pPr>
            <w:r>
              <w:t xml:space="preserve">1</w:t>
            </w:r>
          </w:p>
        </w:tc>
        <w:tc>
          <w:tcPr/>
          <w:p>
            <w:pPr>
              <w:pStyle w:val="Compact"/>
              <w:jc w:val="left"/>
            </w:pPr>
            <w:r>
              <w:t xml:space="preserve">€ 125.00</w:t>
            </w:r>
          </w:p>
        </w:tc>
        <w:tc>
          <w:tcPr/>
          <w:p>
            <w:pPr>
              <w:pStyle w:val="Compact"/>
              <w:jc w:val="left"/>
            </w:pPr>
            <w:r>
              <w:t xml:space="preserve">€ 125.00</w:t>
            </w:r>
          </w:p>
        </w:tc>
      </w:tr>
      <w:tr>
        <w:tc>
          <w:tcPr/>
          <w:p>
            <w:pPr>
              <w:pStyle w:val="Compact"/>
              <w:jc w:val="left"/>
            </w:pPr>
            <w:r>
              <w:t xml:space="preserve">10</w:t>
            </w:r>
          </w:p>
        </w:tc>
        <w:tc>
          <w:tcPr/>
          <w:p>
            <w:pPr>
              <w:pStyle w:val="Compact"/>
              <w:jc w:val="left"/>
            </w:pPr>
            <w:r>
              <w:t xml:space="preserve">Weatherproof Police Officer Rain Jacket and Trousers, navy blue, with reflective piping and Barcelona district patch</w:t>
            </w:r>
          </w:p>
        </w:tc>
        <w:tc>
          <w:tcPr/>
          <w:p>
            <w:pPr>
              <w:pStyle w:val="Compact"/>
              <w:jc w:val="left"/>
            </w:pPr>
            <w:r>
              <w:t xml:space="preserve">EN 343 / Spanish Police Standard</w:t>
            </w:r>
          </w:p>
        </w:tc>
        <w:tc>
          <w:tcPr/>
          <w:p>
            <w:pPr>
              <w:pStyle w:val="Compact"/>
              <w:jc w:val="left"/>
            </w:pPr>
            <w:r>
              <w:t xml:space="preserve">1</w:t>
            </w:r>
          </w:p>
        </w:tc>
        <w:tc>
          <w:tcPr/>
          <w:p>
            <w:pPr>
              <w:pStyle w:val="Compact"/>
              <w:jc w:val="left"/>
            </w:pPr>
            <w:r>
              <w:t xml:space="preserve">€ 310.00</w:t>
            </w:r>
          </w:p>
        </w:tc>
        <w:tc>
          <w:tcPr/>
          <w:p>
            <w:pPr>
              <w:pStyle w:val="Compact"/>
              <w:jc w:val="left"/>
            </w:pPr>
            <w:r>
              <w:t xml:space="preserve">€ 310.00</w:t>
            </w:r>
          </w:p>
        </w:tc>
      </w:tr>
      <w:tr>
        <w:tc>
          <w:tcPr>
            <w:gridSpan w:val="5"/>
          </w:tcPr>
          <w:p>
            <w:pPr>
              <w:pStyle w:val="Compact"/>
              <w:jc w:val="right"/>
            </w:pPr>
            <w:r>
              <w:t xml:space="preserve">SUBTOTAL</w:t>
            </w:r>
          </w:p>
        </w:tc>
        <w:tc>
          <w:tcPr/>
          <w:p>
            <w:pPr>
              <w:pStyle w:val="Compact"/>
              <w:jc w:val="left"/>
            </w:pPr>
            <w:r>
              <w:t xml:space="preserve">€ 5,225.00</w:t>
            </w:r>
          </w:p>
        </w:tc>
      </w:tr>
      <w:tr>
        <w:tc>
          <w:tcPr>
            <w:gridSpan w:val="5"/>
          </w:tcPr>
          <w:p>
            <w:pPr>
              <w:pStyle w:val="Compact"/>
              <w:jc w:val="right"/>
            </w:pPr>
            <w:r>
              <w:t xml:space="preserve">VAT (21% — Spain)</w:t>
            </w:r>
          </w:p>
        </w:tc>
        <w:tc>
          <w:tcPr/>
          <w:p>
            <w:pPr>
              <w:pStyle w:val="Compact"/>
              <w:jc w:val="left"/>
            </w:pPr>
            <w:r>
              <w:t xml:space="preserve">€ 1,097.25</w:t>
            </w:r>
          </w:p>
        </w:tc>
      </w:tr>
      <w:tr>
        <w:tc>
          <w:tcPr>
            <w:gridSpan w:val="5"/>
          </w:tcPr>
          <w:p>
            <w:pPr>
              <w:pStyle w:val="Compact"/>
              <w:jc w:val="right"/>
            </w:pPr>
            <w:r>
              <w:t xml:space="preserve">GRAND TOTAL (EUR)</w:t>
            </w:r>
          </w:p>
        </w:tc>
        <w:tc>
          <w:tcPr/>
          <w:p>
            <w:pPr>
              <w:pStyle w:val="Compact"/>
              <w:jc w:val="left"/>
            </w:pPr>
            <w:r>
              <w:t xml:space="preserve">€ 6,322.25</w:t>
            </w:r>
          </w:p>
        </w:tc>
      </w:tr>
    </w:tbl>
    <w:p>
      <w:pPr>
        <w:pStyle w:val="BodyText"/>
      </w:pPr>
      <w:r>
        <w:rPr>
          <w:bCs/>
          <w:b/>
        </w:rPr>
        <w:t xml:space="preserve">NOTE:</w:t>
      </w:r>
      <w:r>
        <w:t xml:space="preserve"> </w:t>
      </w:r>
      <w:r>
        <w:t xml:space="preserve">All items listed in this Purchase Order are procured exclusively for the use and service of a Police Officer assigned to the Comisaría de Barcelona, Spain. Equipment must comply with all applicable regulations of the Policía Nacional de España, the Generalitat de Catalunya, and the European Union. The vendor warrants that all items meet the specified standards and are fit for duty in the urban environment of Barcelona, including coastal humidity conditions and Mediterranean climate exposure.</w:t>
      </w:r>
    </w:p>
    <w:bookmarkStart w:id="26" w:name="terms-and-conditions"/>
    <w:p>
      <w:pPr>
        <w:pStyle w:val="Heading3"/>
      </w:pPr>
      <w:r>
        <w:t xml:space="preserve">TERMS AND CONDITIONS</w:t>
      </w:r>
    </w:p>
    <w:p>
      <w:pPr>
        <w:numPr>
          <w:ilvl w:val="0"/>
          <w:numId w:val="1001"/>
        </w:numPr>
        <w:pStyle w:val="Compact"/>
      </w:pPr>
      <w:r>
        <w:rPr>
          <w:bCs/>
          <w:b/>
        </w:rPr>
        <w:t xml:space="preserve">Governing Law:</w:t>
      </w:r>
      <w:r>
        <w:t xml:space="preserve"> </w:t>
      </w:r>
      <w:r>
        <w:t xml:space="preserve">This Purchase Order is governed by the laws of the Kingdom of Spain, specifically Ley 9/2017, de 8 de noviembre, de Contratos del Sector Público, and its implementing regulations. Any disputes shall be resolved in the competent courts of Barcelona, Spain.</w:t>
      </w:r>
    </w:p>
    <w:p>
      <w:pPr>
        <w:numPr>
          <w:ilvl w:val="0"/>
          <w:numId w:val="1001"/>
        </w:numPr>
        <w:pStyle w:val="Compact"/>
      </w:pPr>
      <w:r>
        <w:rPr>
          <w:bCs/>
          <w:b/>
        </w:rPr>
        <w:t xml:space="preserve">Delivery:</w:t>
      </w:r>
      <w:r>
        <w:t xml:space="preserve"> </w:t>
      </w:r>
      <w:r>
        <w:t xml:space="preserve">The vendor shall deliver all items listed in this Purchase Order to the Comisaría de Barcelona, Almacén de Material, no later than 01 July 2025. Delivery shall be made between 08:00 and 16:00 CET. The vendor is responsible for all transportation, insurance, and risk of loss until the items are received and signed for by the designated Police Officer or procurement representative at the Barcelona facility.</w:t>
      </w:r>
    </w:p>
    <w:p>
      <w:pPr>
        <w:numPr>
          <w:ilvl w:val="0"/>
          <w:numId w:val="1001"/>
        </w:numPr>
        <w:pStyle w:val="Compact"/>
      </w:pPr>
      <w:r>
        <w:rPr>
          <w:bCs/>
          <w:b/>
        </w:rPr>
        <w:t xml:space="preserve">Quality Assurance:</w:t>
      </w:r>
      <w:r>
        <w:t xml:space="preserve"> </w:t>
      </w:r>
      <w:r>
        <w:t xml:space="preserve">All equipment must be new, unused, and in original packaging. The vendor shall provide certificates of conformity, test reports, and warranty documentation for each item. Ballistic and protective equipment must carry valid CE marking and NATO or EN certification as specified in the line items.</w:t>
      </w:r>
    </w:p>
    <w:p>
      <w:pPr>
        <w:numPr>
          <w:ilvl w:val="0"/>
          <w:numId w:val="1001"/>
        </w:numPr>
        <w:pStyle w:val="Compact"/>
      </w:pPr>
      <w:r>
        <w:rPr>
          <w:bCs/>
          <w:b/>
        </w:rPr>
        <w:t xml:space="preserve">Warranty:</w:t>
      </w:r>
      <w:r>
        <w:t xml:space="preserve"> </w:t>
      </w:r>
      <w:r>
        <w:t xml:space="preserve">The vendor provides a minimum warranty of two (2) years from the date of delivery for all items, covering manufacturing defects, material failures, and workmanship issues. Warranty service shall be available at the vendor's facility in Barcelona, Spain, or at the Comisaría de Barcelona upon request.</w:t>
      </w:r>
    </w:p>
    <w:p>
      <w:pPr>
        <w:numPr>
          <w:ilvl w:val="0"/>
          <w:numId w:val="1001"/>
        </w:numPr>
        <w:pStyle w:val="Compact"/>
      </w:pPr>
      <w:r>
        <w:rPr>
          <w:bCs/>
          <w:b/>
        </w:rPr>
        <w:t xml:space="preserve">Payment:</w:t>
      </w:r>
      <w:r>
        <w:t xml:space="preserve"> </w:t>
      </w:r>
      <w:r>
        <w:t xml:space="preserve">Payment of the total amount of € 6,322.25 (six thousand three hundred twenty-two euros and twenty-five cents) shall be made via direct bank transfer to the vendor's account within thirty (30) calendar days of receipt of a valid invoice and confirmation of satisfactory delivery. The invoice must include the vendor's CIF, VAT number, and reference to this Purchase Order number (ES-BCN-2025-04871).</w:t>
      </w:r>
    </w:p>
    <w:p>
      <w:pPr>
        <w:numPr>
          <w:ilvl w:val="0"/>
          <w:numId w:val="1001"/>
        </w:numPr>
        <w:pStyle w:val="Compact"/>
      </w:pPr>
      <w:r>
        <w:rPr>
          <w:bCs/>
          <w:b/>
        </w:rPr>
        <w:t xml:space="preserve">Compliance with Data Protection:</w:t>
      </w:r>
      <w:r>
        <w:t xml:space="preserve"> </w:t>
      </w:r>
      <w:r>
        <w:t xml:space="preserve">The Body-Worn Camera and TETRA radio must comply with the Spanish Organic Law 3/2018 (LOPDGDD) and the EU General Data Protection Regulation (GDPR). The vendor shall provide all necessary technical documentation to ensure the Police Officer's use of these devices in Barcelona is fully compliant with data protection requirements.</w:t>
      </w:r>
    </w:p>
    <w:p>
      <w:pPr>
        <w:numPr>
          <w:ilvl w:val="0"/>
          <w:numId w:val="1001"/>
        </w:numPr>
        <w:pStyle w:val="Compact"/>
      </w:pPr>
      <w:r>
        <w:rPr>
          <w:bCs/>
          <w:b/>
        </w:rPr>
        <w:t xml:space="preserve">Confidentiality:</w:t>
      </w:r>
      <w:r>
        <w:t xml:space="preserve"> </w:t>
      </w:r>
      <w:r>
        <w:t xml:space="preserve">The vendor acknowledges that this Purchase Order relates to law enforcement equipment for a Police Officer in Barcelona, Spain. All information contained herein is classified as "Confidencial" under Spanish administrative law. The vendor shall not disclose the contents of this order to any third party without written authorization from the Comisaría de Barcelona.</w:t>
      </w:r>
    </w:p>
    <w:p>
      <w:pPr>
        <w:numPr>
          <w:ilvl w:val="0"/>
          <w:numId w:val="1001"/>
        </w:numPr>
        <w:pStyle w:val="Compact"/>
      </w:pPr>
      <w:r>
        <w:rPr>
          <w:bCs/>
          <w:b/>
        </w:rPr>
        <w:t xml:space="preserve">Penalties for Late Delivery:</w:t>
      </w:r>
      <w:r>
        <w:t xml:space="preserve"> </w:t>
      </w:r>
      <w:r>
        <w:t xml:space="preserve">In the event of delayed delivery beyond the specified date, the vendor shall be subject to a penalty of 0.5% of the total order value per calendar day of delay, up to a maximum of 10%. Delays exceeding fifteen (15) days entitle the buyer to cancel this Purchase Order without penalty and seek alternative procurement.</w:t>
      </w:r>
    </w:p>
    <w:p>
      <w:pPr>
        <w:numPr>
          <w:ilvl w:val="0"/>
          <w:numId w:val="1001"/>
        </w:numPr>
        <w:pStyle w:val="Compact"/>
      </w:pPr>
      <w:r>
        <w:rPr>
          <w:bCs/>
          <w:b/>
        </w:rPr>
        <w:t xml:space="preserve">Intellectual Property and Markings:</w:t>
      </w:r>
      <w:r>
        <w:t xml:space="preserve"> </w:t>
      </w:r>
      <w:r>
        <w:t xml:space="preserve">All uniforms, vests, and visible equipment shall bear the official insignia of the Policía Nacional de España and the "BARCELONA" district marking as specified. The vendor shall not alter, omit, or modify any official markings without prior written approval from the Comisaría de Barcelona.</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civil unrest in the Barcelona metropolitan area, government-mandated closures, or acts of terrorism, provided that the affected party notifies the other within 48 hours.</w:t>
      </w:r>
    </w:p>
    <w:bookmarkEnd w:id="26"/>
    <w:p>
      <w:pPr>
        <w:pStyle w:val="FirstParagraph"/>
      </w:pPr>
      <w:r>
        <w:rPr>
          <w:bCs/>
          <w:b/>
        </w:rPr>
        <w:t xml:space="preserve">FOR THE BUYER (Policía Nacional de España)</w:t>
      </w:r>
    </w:p>
    <w:p>
      <w:pPr>
        <w:pStyle w:val="BodyText"/>
      </w:pPr>
      <w:r>
        <w:t xml:space="preserve">Sra. María Elena Rodríguez</w:t>
      </w:r>
    </w:p>
    <w:p>
      <w:pPr>
        <w:pStyle w:val="BodyText"/>
      </w:pPr>
      <w:r>
        <w:t xml:space="preserve">Procurement Officer, Comisaría de Barcelona</w:t>
      </w:r>
    </w:p>
    <w:p>
      <w:pPr>
        <w:pStyle w:val="BodyText"/>
      </w:pPr>
      <w:r>
        <w:t xml:space="preserve">Signature: ___________________________</w:t>
      </w:r>
    </w:p>
    <w:p>
      <w:pPr>
        <w:pStyle w:val="BodyText"/>
      </w:pPr>
      <w:r>
        <w:t xml:space="preserve">Date: 14 June 2025</w:t>
      </w:r>
    </w:p>
    <w:p>
      <w:pPr>
        <w:pStyle w:val="BodyText"/>
      </w:pPr>
      <w:r>
        <w:rPr>
          <w:bCs/>
          <w:b/>
        </w:rPr>
        <w:t xml:space="preserve">FOR THE VENDOR (Equipamiento Táctico Ibérico, S.L.)</w:t>
      </w:r>
    </w:p>
    <w:p>
      <w:pPr>
        <w:pStyle w:val="BodyText"/>
      </w:pPr>
      <w:r>
        <w:t xml:space="preserve">D. Carlos Mendoza</w:t>
      </w:r>
    </w:p>
    <w:p>
      <w:pPr>
        <w:pStyle w:val="BodyText"/>
      </w:pPr>
      <w:r>
        <w:t xml:space="preserve">Sales Director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(ES-BCN-2025-04871) is an official document of the Policía Nacional de España, Comisaría de Barcelona, Spain. It is issued in accordance with Spanish public procurement legislation and is valid only for the procurement of Police Officer equipment for use in Barcelona, Catalonia, Spain. Unauthorized reproduction or distribution is prohibited under Spanish law.</w:t>
      </w:r>
    </w:p>
    <w:p>
      <w:pPr>
        <w:pStyle w:val="BodyText"/>
      </w:pPr>
      <w:r>
        <w:t xml:space="preserve">Document Reference: PO-ES-BCN-2025-04871 | Classification: CONFIDENCIAL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Police Officer Equipment - Barcelona, Spain</dc:title>
  <dc:creator/>
  <dc:language>en</dc:language>
  <cp:keywords/>
  <dcterms:created xsi:type="dcterms:W3CDTF">2026-10-10T08:41:18Z</dcterms:created>
  <dcterms:modified xsi:type="dcterms:W3CDTF">2026-10-10T08:41:18Z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