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Miami</w:t>
      </w:r>
      <w:r>
        <w:t xml:space="preserve"> </w:t>
      </w:r>
      <w:r>
        <w:t xml:space="preserve">Police</w:t>
      </w:r>
      <w:r>
        <w:t xml:space="preserve"> </w:t>
      </w:r>
      <w:r>
        <w:t xml:space="preserve">Department</w:t>
      </w:r>
    </w:p>
    <w:bookmarkStart w:id="21" w:name="purchase-order"/>
    <w:p>
      <w:pPr>
        <w:pStyle w:val="Heading1"/>
      </w:pPr>
      <w:r>
        <w:t xml:space="preserve">PURCHASE ORDER</w:t>
      </w:r>
    </w:p>
    <w:bookmarkStart w:id="20" w:name="miami-dade-police-department"/>
    <w:p>
      <w:pPr>
        <w:pStyle w:val="Heading2"/>
      </w:pPr>
      <w:r>
        <w:t xml:space="preserve">Miami-Dade Police Department</w:t>
      </w:r>
    </w:p>
    <w:p>
      <w:pPr>
        <w:pStyle w:val="FirstParagraph"/>
      </w:pPr>
      <w:r>
        <w:t xml:space="preserve">Office of Procurement and Logistics</w:t>
      </w:r>
    </w:p>
    <w:p>
      <w:pPr>
        <w:pStyle w:val="BodyText"/>
      </w:pPr>
      <w:r>
        <w:t xml:space="preserve">1000 N.E. 41st Street, Miami, Florida 33137, United States</w:t>
      </w:r>
    </w:p>
    <w:p>
      <w:pPr>
        <w:pStyle w:val="BodyText"/>
      </w:pPr>
      <w:r>
        <w:t xml:space="preserve">Telephone: (305) 910-1000 | Fax: (305) 910-1001</w:t>
      </w:r>
    </w:p>
    <w:p>
      <w:pPr>
        <w:pStyle w:val="BodyText"/>
      </w:pPr>
      <w:r>
        <w:t xml:space="preserve">Purchase Order No.: MDPD-PO-2025-04872</w:t>
      </w:r>
    </w:p>
    <w:p>
      <w:pPr>
        <w:pStyle w:val="BodyText"/>
      </w:pPr>
      <w:r>
        <w:t xml:space="preserve">Date of Issue: June 12, 2025</w:t>
      </w:r>
    </w:p>
    <w:p>
      <w:pPr>
        <w:pStyle w:val="BodyText"/>
      </w:pPr>
      <w:r>
        <w:t xml:space="preserve">Required Delivery Date: July 15, 2025</w:t>
      </w:r>
    </w:p>
    <w:p>
      <w:pPr>
        <w:pStyle w:val="BodyText"/>
      </w:pPr>
      <w:r>
        <w:t xml:space="preserve">OFFICIAL DOCUMENT – UNITED STATES MIAMI JURISDICTION</w:t>
      </w:r>
    </w:p>
    <w:bookmarkEnd w:id="20"/>
    <w:bookmarkEnd w:id="21"/>
    <w:bookmarkStart w:id="22" w:name="purpose-and-scope-of-this-purchase-order"/>
    <w:p>
      <w:pPr>
        <w:pStyle w:val="Heading3"/>
      </w:pPr>
      <w:r>
        <w:t xml:space="preserve">1. Purpose and Scope of This Purchase Order</w:t>
      </w:r>
    </w:p>
    <w:p>
      <w:pPr>
        <w:pStyle w:val="FirstParagraph"/>
      </w:pPr>
      <w:r>
        <w:t xml:space="preserve">This Purchase Order is issued by the Miami-Dade Police Department, a law enforcement agency operating under the jurisdiction of the City of Miami, Florida, United States, for the purpose of procuring specialized equipment, tactical gear, and operational supplies designated for the assignment and deployment of a newly appointed Police Officer. This Purchase Order governs all terms, conditions, pricing, and delivery obligations between the Buyer and the Seller as outlined herein. All transactions conducted under this Purchase Order shall comply with the procurement regulations of the State of Florida, the municipal codes of the City of Miami, and applicable federal statutes of the United States.</w:t>
      </w:r>
    </w:p>
    <w:bookmarkEnd w:id="22"/>
    <w:bookmarkStart w:id="25" w:name="parties-to-this-purchase-order"/>
    <w:p>
      <w:pPr>
        <w:pStyle w:val="Heading3"/>
      </w:pPr>
      <w:r>
        <w:t xml:space="preserve">2. Parties to This Purchase Order</w:t>
      </w:r>
    </w:p>
    <w:bookmarkStart w:id="23" w:name="buyer-issuing-authority"/>
    <w:p>
      <w:pPr>
        <w:pStyle w:val="Heading4"/>
      </w:pPr>
      <w:r>
        <w:t xml:space="preserve">BUYER (Issuing Authority)</w:t>
      </w:r>
    </w:p>
    <w:p>
      <w:pPr>
        <w:pStyle w:val="FirstParagraph"/>
      </w:pPr>
      <w:r>
        <w:rPr>
          <w:bCs/>
          <w:b/>
        </w:rPr>
        <w:t xml:space="preserve">Entity:</w:t>
      </w:r>
      <w:r>
        <w:t xml:space="preserve"> </w:t>
      </w:r>
      <w:r>
        <w:t xml:space="preserve">Miami-Dade Police Department</w:t>
      </w:r>
    </w:p>
    <w:p>
      <w:pPr>
        <w:pStyle w:val="BodyText"/>
      </w:pPr>
      <w:r>
        <w:rPr>
          <w:bCs/>
          <w:b/>
        </w:rPr>
        <w:t xml:space="preserve">Department:</w:t>
      </w:r>
      <w:r>
        <w:t xml:space="preserve"> </w:t>
      </w:r>
      <w:r>
        <w:t xml:space="preserve">Patrol Division – Sector 7</w:t>
      </w:r>
    </w:p>
    <w:p>
      <w:pPr>
        <w:pStyle w:val="BodyText"/>
      </w:pPr>
      <w:r>
        <w:rPr>
          <w:bCs/>
          <w:b/>
        </w:rPr>
        <w:t xml:space="preserve">Address:</w:t>
      </w:r>
      <w:r>
        <w:t xml:space="preserve"> </w:t>
      </w:r>
      <w:r>
        <w:t xml:space="preserve">1000 N.E. 41st Street, Miami, FL 33137</w:t>
      </w:r>
    </w:p>
    <w:p>
      <w:pPr>
        <w:pStyle w:val="BodyText"/>
      </w:pPr>
      <w:r>
        <w:rPr>
          <w:bCs/>
          <w:b/>
        </w:rPr>
        <w:t xml:space="preserve">Authorized Officer:</w:t>
      </w:r>
      <w:r>
        <w:t xml:space="preserve"> </w:t>
      </w:r>
      <w:r>
        <w:t xml:space="preserve">Captain Daniel R. Vasquez, Badge #4471</w:t>
      </w:r>
    </w:p>
    <w:p>
      <w:pPr>
        <w:pStyle w:val="BodyText"/>
      </w:pPr>
      <w:r>
        <w:rPr>
          <w:bCs/>
          <w:b/>
        </w:rPr>
        <w:t xml:space="preserve">Procurement Contact:</w:t>
      </w:r>
      <w:r>
        <w:t xml:space="preserve"> </w:t>
      </w:r>
      <w:r>
        <w:t xml:space="preserve">Sgt. Maria L. Torres, Badge #3302</w:t>
      </w:r>
    </w:p>
    <w:p>
      <w:pPr>
        <w:pStyle w:val="BodyText"/>
      </w:pPr>
      <w:r>
        <w:rPr>
          <w:bCs/>
          <w:b/>
        </w:rPr>
        <w:t xml:space="preserve">Email:</w:t>
      </w:r>
      <w:r>
        <w:t xml:space="preserve"> </w:t>
      </w:r>
      <w:r>
        <w:t xml:space="preserve">procurement@miamicpd.gov</w:t>
      </w:r>
    </w:p>
    <w:bookmarkEnd w:id="23"/>
    <w:bookmarkStart w:id="24" w:name="seller-supplier"/>
    <w:p>
      <w:pPr>
        <w:pStyle w:val="Heading4"/>
      </w:pPr>
      <w:r>
        <w:t xml:space="preserve">SELLER (Supplier)</w:t>
      </w:r>
    </w:p>
    <w:p>
      <w:pPr>
        <w:pStyle w:val="FirstParagraph"/>
      </w:pPr>
      <w:r>
        <w:rPr>
          <w:bCs/>
          <w:b/>
        </w:rPr>
        <w:t xml:space="preserve">Entity:</w:t>
      </w:r>
      <w:r>
        <w:t xml:space="preserve"> </w:t>
      </w:r>
      <w:r>
        <w:t xml:space="preserve">Sentinel Tactical Supply Co., LLC</w:t>
      </w:r>
    </w:p>
    <w:p>
      <w:pPr>
        <w:pStyle w:val="BodyText"/>
      </w:pPr>
      <w:r>
        <w:rPr>
          <w:bCs/>
          <w:b/>
        </w:rPr>
        <w:t xml:space="preserve">Address:</w:t>
      </w:r>
      <w:r>
        <w:t xml:space="preserve"> </w:t>
      </w:r>
      <w:r>
        <w:t xml:space="preserve">2450 Biscayne Boulevard, Suite 300, Miami, FL 33137</w:t>
      </w:r>
    </w:p>
    <w:p>
      <w:pPr>
        <w:pStyle w:val="BodyText"/>
      </w:pPr>
      <w:r>
        <w:rPr>
          <w:bCs/>
          <w:b/>
        </w:rPr>
        <w:t xml:space="preserve">Tax ID (EIN):</w:t>
      </w:r>
      <w:r>
        <w:t xml:space="preserve"> </w:t>
      </w:r>
      <w:r>
        <w:t xml:space="preserve">82-4471903</w:t>
      </w:r>
    </w:p>
    <w:p>
      <w:pPr>
        <w:pStyle w:val="BodyText"/>
      </w:pPr>
      <w:r>
        <w:rPr>
          <w:bCs/>
          <w:b/>
        </w:rPr>
        <w:t xml:space="preserve">Contact Person:</w:t>
      </w:r>
      <w:r>
        <w:t xml:space="preserve"> </w:t>
      </w:r>
      <w:r>
        <w:t xml:space="preserve">Mr. James A. Whitfield, Sales Director</w:t>
      </w:r>
    </w:p>
    <w:p>
      <w:pPr>
        <w:pStyle w:val="BodyText"/>
      </w:pPr>
      <w:r>
        <w:rPr>
          <w:bCs/>
          <w:b/>
        </w:rPr>
        <w:t xml:space="preserve">Phone:</w:t>
      </w:r>
      <w:r>
        <w:t xml:space="preserve"> </w:t>
      </w:r>
      <w:r>
        <w:t xml:space="preserve">(305) 555-0187</w:t>
      </w:r>
    </w:p>
    <w:p>
      <w:pPr>
        <w:pStyle w:val="BodyText"/>
      </w:pPr>
      <w:r>
        <w:rPr>
          <w:bCs/>
          <w:b/>
        </w:rPr>
        <w:t xml:space="preserve">Email:</w:t>
      </w:r>
      <w:r>
        <w:t xml:space="preserve"> </w:t>
      </w:r>
      <w:r>
        <w:t xml:space="preserve">sales@sentineltactical.com</w:t>
      </w:r>
    </w:p>
    <w:bookmarkEnd w:id="24"/>
    <w:bookmarkEnd w:id="25"/>
    <w:bookmarkStart w:id="26" w:name="Xf10afe883f367f0a3aaad79a86580c5c180ea22"/>
    <w:p>
      <w:pPr>
        <w:pStyle w:val="Heading3"/>
      </w:pPr>
      <w:r>
        <w:t xml:space="preserve">3. Designated Recipient – Police Officer Assignment</w:t>
      </w:r>
    </w:p>
    <w:p>
      <w:pPr>
        <w:pStyle w:val="FirstParagraph"/>
      </w:pPr>
      <w:r>
        <w:t xml:space="preserve">This Purchase Order is specifically allocated for the equipment and operational readiness of</w:t>
      </w:r>
      <w:r>
        <w:t xml:space="preserve"> </w:t>
      </w:r>
      <w:r>
        <w:rPr>
          <w:bCs/>
          <w:b/>
        </w:rPr>
        <w:t xml:space="preserve">Police Officer Kevin M. Castellanos, Badge #7823</w:t>
      </w:r>
      <w:r>
        <w:t xml:space="preserve">, newly assigned to the Miami-Dade Police Department Patrol Division, Sector 7, covering the downtown Miami and Brickell corridors. All items listed below are to be delivered to the Miami-Dade Police Department Central Armory and Equipment Warehouse located at 1000 N.E. 41st Street, Miami, Florida, United States, where they shall be inspected, cataloged, and issued to the designated Police Officer in accordance with departmental policy MDPD-OPS-2024-112.</w:t>
      </w:r>
    </w:p>
    <w:bookmarkEnd w:id="26"/>
    <w:bookmarkStart w:id="27"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Standard-issue Police Officer duty uniform set (4 complete sets, Miami-Dade PD insignia, Class A and Class B)</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02</w:t>
            </w:r>
          </w:p>
        </w:tc>
        <w:tc>
          <w:tcPr/>
          <w:p>
            <w:pPr>
              <w:pStyle w:val="Compact"/>
              <w:jc w:val="left"/>
            </w:pPr>
            <w:r>
              <w:t xml:space="preserve">Tactical vest, Level IIIA ballistic protection, Miami-Dade PD patch and name plate, adjustable fit</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03</w:t>
            </w:r>
          </w:p>
        </w:tc>
        <w:tc>
          <w:tcPr/>
          <w:p>
            <w:pPr>
              <w:pStyle w:val="Compact"/>
              <w:jc w:val="left"/>
            </w:pPr>
            <w:r>
              <w:t xml:space="preserve">Body-worn camera system (Axon Body 3) with 128GB storage, mounting kit, and charging dock for Police Officer use</w:t>
            </w:r>
          </w:p>
        </w:tc>
        <w:tc>
          <w:tcPr/>
          <w:p>
            <w:pPr>
              <w:pStyle w:val="Compact"/>
              <w:jc w:val="left"/>
            </w:pPr>
            <w:r>
              <w:t xml:space="preserve">1</w:t>
            </w:r>
          </w:p>
        </w:tc>
        <w:tc>
          <w:tcPr/>
          <w:p>
            <w:pPr>
              <w:pStyle w:val="Compact"/>
              <w:jc w:val="left"/>
            </w:pPr>
            <w:r>
              <w:t xml:space="preserve">$1,899.00</w:t>
            </w:r>
          </w:p>
        </w:tc>
        <w:tc>
          <w:tcPr/>
          <w:p>
            <w:pPr>
              <w:pStyle w:val="Compact"/>
              <w:jc w:val="left"/>
            </w:pPr>
            <w:r>
              <w:t xml:space="preserve">$1,899.00</w:t>
            </w:r>
          </w:p>
        </w:tc>
      </w:tr>
      <w:tr>
        <w:tc>
          <w:tcPr/>
          <w:p>
            <w:pPr>
              <w:pStyle w:val="Compact"/>
              <w:jc w:val="left"/>
            </w:pPr>
            <w:r>
              <w:t xml:space="preserve">04</w:t>
            </w:r>
          </w:p>
        </w:tc>
        <w:tc>
          <w:tcPr/>
          <w:p>
            <w:pPr>
              <w:pStyle w:val="Compact"/>
              <w:jc w:val="left"/>
            </w:pPr>
            <w:r>
              <w:t xml:space="preserve">Standard-issue sidearm holster (IWB, Kydex, right-hand draw) with retention system, calibrated for Police Officer duty weapon</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r>
      <w:tr>
        <w:tc>
          <w:tcPr/>
          <w:p>
            <w:pPr>
              <w:pStyle w:val="Compact"/>
              <w:jc w:val="left"/>
            </w:pPr>
            <w:r>
              <w:t xml:space="preserve">05</w:t>
            </w:r>
          </w:p>
        </w:tc>
        <w:tc>
          <w:tcPr/>
          <w:p>
            <w:pPr>
              <w:pStyle w:val="Compact"/>
              <w:jc w:val="left"/>
            </w:pPr>
            <w:r>
              <w:t xml:space="preserve">Duty belt system with modular pouches (magazine, radio, handcuff, baton, and evidence pouches)</w:t>
            </w:r>
          </w:p>
        </w:tc>
        <w:tc>
          <w:tcPr/>
          <w:p>
            <w:pPr>
              <w:pStyle w:val="Compact"/>
              <w:jc w:val="left"/>
            </w:pPr>
            <w:r>
              <w:t xml:space="preserve">1</w:t>
            </w:r>
          </w:p>
        </w:tc>
        <w:tc>
          <w:tcPr/>
          <w:p>
            <w:pPr>
              <w:pStyle w:val="Compact"/>
              <w:jc w:val="left"/>
            </w:pPr>
            <w:r>
              <w:t xml:space="preserve">$412.00</w:t>
            </w:r>
          </w:p>
        </w:tc>
        <w:tc>
          <w:tcPr/>
          <w:p>
            <w:pPr>
              <w:pStyle w:val="Compact"/>
              <w:jc w:val="left"/>
            </w:pPr>
            <w:r>
              <w:t xml:space="preserve">$412.00</w:t>
            </w:r>
          </w:p>
        </w:tc>
      </w:tr>
      <w:tr>
        <w:tc>
          <w:tcPr/>
          <w:p>
            <w:pPr>
              <w:pStyle w:val="Compact"/>
              <w:jc w:val="left"/>
            </w:pPr>
            <w:r>
              <w:t xml:space="preserve">06</w:t>
            </w:r>
          </w:p>
        </w:tc>
        <w:tc>
          <w:tcPr/>
          <w:p>
            <w:pPr>
              <w:pStyle w:val="Compact"/>
              <w:jc w:val="left"/>
            </w:pPr>
            <w:r>
              <w:t xml:space="preserve">Motorcycle patrol gear set (helmet, jacket, pants, gloves, boots) for Police Officer motorcycle unit assignment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07</w:t>
            </w:r>
          </w:p>
        </w:tc>
        <w:tc>
          <w:tcPr/>
          <w:p>
            <w:pPr>
              <w:pStyle w:val="Compact"/>
              <w:jc w:val="left"/>
            </w:pPr>
            <w:r>
              <w:t xml:space="preserve">Portable radio (Motorola APX 6500) with Miami-Dade PD encryption, earpiece, and belt clip</w:t>
            </w:r>
          </w:p>
        </w:tc>
        <w:tc>
          <w:tcPr/>
          <w:p>
            <w:pPr>
              <w:pStyle w:val="Compact"/>
              <w:jc w:val="left"/>
            </w:pPr>
            <w:r>
              <w:t xml:space="preserve">1</w:t>
            </w:r>
          </w:p>
        </w:tc>
        <w:tc>
          <w:tcPr/>
          <w:p>
            <w:pPr>
              <w:pStyle w:val="Compact"/>
              <w:jc w:val="left"/>
            </w:pPr>
            <w:r>
              <w:t xml:space="preserve">$1,125.00</w:t>
            </w:r>
          </w:p>
        </w:tc>
        <w:tc>
          <w:tcPr/>
          <w:p>
            <w:pPr>
              <w:pStyle w:val="Compact"/>
              <w:jc w:val="left"/>
            </w:pPr>
            <w:r>
              <w:t xml:space="preserve">$1,125.00</w:t>
            </w:r>
          </w:p>
        </w:tc>
      </w:tr>
      <w:tr>
        <w:tc>
          <w:tcPr/>
          <w:p>
            <w:pPr>
              <w:pStyle w:val="Compact"/>
              <w:jc w:val="left"/>
            </w:pPr>
            <w:r>
              <w:t xml:space="preserve">08</w:t>
            </w:r>
          </w:p>
        </w:tc>
        <w:tc>
          <w:tcPr/>
          <w:p>
            <w:pPr>
              <w:pStyle w:val="Compact"/>
              <w:jc w:val="left"/>
            </w:pPr>
            <w:r>
              <w:t xml:space="preserve">First aid and emergency medical kit (Level B) for Police Officer field response, Miami-Dade PD branded</w:t>
            </w:r>
          </w:p>
        </w:tc>
        <w:tc>
          <w:tcPr/>
          <w:p>
            <w:pPr>
              <w:pStyle w:val="Compact"/>
              <w:jc w:val="left"/>
            </w:pPr>
            <w:r>
              <w:t xml:space="preserve">1</w:t>
            </w:r>
          </w:p>
        </w:tc>
        <w:tc>
          <w:tcPr/>
          <w:p>
            <w:pPr>
              <w:pStyle w:val="Compact"/>
              <w:jc w:val="left"/>
            </w:pPr>
            <w:r>
              <w:t xml:space="preserve">$298.00</w:t>
            </w:r>
          </w:p>
        </w:tc>
        <w:tc>
          <w:tcPr/>
          <w:p>
            <w:pPr>
              <w:pStyle w:val="Compact"/>
              <w:jc w:val="left"/>
            </w:pPr>
            <w:r>
              <w:t xml:space="preserve">$298.00</w:t>
            </w:r>
          </w:p>
        </w:tc>
      </w:tr>
      <w:tr>
        <w:tc>
          <w:tcPr/>
          <w:p>
            <w:pPr>
              <w:pStyle w:val="Compact"/>
              <w:jc w:val="left"/>
            </w:pPr>
            <w:r>
              <w:t xml:space="preserve">09</w:t>
            </w:r>
          </w:p>
        </w:tc>
        <w:tc>
          <w:tcPr/>
          <w:p>
            <w:pPr>
              <w:pStyle w:val="Compact"/>
              <w:jc w:val="left"/>
            </w:pPr>
            <w:r>
              <w:t xml:space="preserve">Weather-resistant rain gear (jacket and pants) with reflective striping for Police Officer outdoor patrol in Miami climate</w:t>
            </w:r>
          </w:p>
        </w:tc>
        <w:tc>
          <w:tcPr/>
          <w:p>
            <w:pPr>
              <w:pStyle w:val="Compact"/>
              <w:jc w:val="left"/>
            </w:pPr>
            <w:r>
              <w:t xml:space="preserve">1</w:t>
            </w:r>
          </w:p>
        </w:tc>
        <w:tc>
          <w:tcPr/>
          <w:p>
            <w:pPr>
              <w:pStyle w:val="Compact"/>
              <w:jc w:val="left"/>
            </w:pPr>
            <w:r>
              <w:t xml:space="preserve">$265.00</w:t>
            </w:r>
          </w:p>
        </w:tc>
        <w:tc>
          <w:tcPr/>
          <w:p>
            <w:pPr>
              <w:pStyle w:val="Compact"/>
              <w:jc w:val="left"/>
            </w:pPr>
            <w:r>
              <w:t xml:space="preserve">$265.00</w:t>
            </w:r>
          </w:p>
        </w:tc>
      </w:tr>
      <w:tr>
        <w:tc>
          <w:tcPr/>
          <w:p>
            <w:pPr>
              <w:pStyle w:val="Compact"/>
              <w:jc w:val="left"/>
            </w:pPr>
            <w:r>
              <w:t xml:space="preserve">10</w:t>
            </w:r>
          </w:p>
        </w:tc>
        <w:tc>
          <w:tcPr/>
          <w:p>
            <w:pPr>
              <w:pStyle w:val="Compact"/>
              <w:jc w:val="left"/>
            </w:pPr>
            <w:r>
              <w:t xml:space="preserve">Personal protective equipment (PPE) kit: N95 respirators (box of 20), nitrile gloves (case of 100), face shields (5 units)</w:t>
            </w:r>
          </w:p>
        </w:tc>
        <w:tc>
          <w:tcPr/>
          <w:p>
            <w:pPr>
              <w:pStyle w:val="Compact"/>
              <w:jc w:val="left"/>
            </w:pPr>
            <w:r>
              <w:t xml:space="preserve">1</w:t>
            </w:r>
          </w:p>
        </w:tc>
        <w:tc>
          <w:tcPr/>
          <w:p>
            <w:pPr>
              <w:pStyle w:val="Compact"/>
              <w:jc w:val="left"/>
            </w:pPr>
            <w:r>
              <w:t xml:space="preserve">$142.00</w:t>
            </w:r>
          </w:p>
        </w:tc>
        <w:tc>
          <w:tcPr/>
          <w:p>
            <w:pPr>
              <w:pStyle w:val="Compact"/>
              <w:jc w:val="left"/>
            </w:pPr>
            <w:r>
              <w:t xml:space="preserve">$142.00</w:t>
            </w:r>
          </w:p>
        </w:tc>
      </w:tr>
      <w:tr>
        <w:tc>
          <w:tcPr>
            <w:gridSpan w:val="4"/>
          </w:tcPr>
          <w:p>
            <w:pPr>
              <w:pStyle w:val="Compact"/>
              <w:jc w:val="right"/>
            </w:pPr>
            <w:r>
              <w:t xml:space="preserve">SUBTOTAL</w:t>
            </w:r>
          </w:p>
        </w:tc>
        <w:tc>
          <w:tcPr/>
          <w:p>
            <w:pPr>
              <w:pStyle w:val="Compact"/>
              <w:jc w:val="left"/>
            </w:pPr>
            <w:r>
              <w:t xml:space="preserve">$9,453.50</w:t>
            </w:r>
          </w:p>
        </w:tc>
      </w:tr>
      <w:tr>
        <w:tc>
          <w:tcPr>
            <w:gridSpan w:val="4"/>
          </w:tcPr>
          <w:p>
            <w:pPr>
              <w:pStyle w:val="Compact"/>
              <w:jc w:val="right"/>
            </w:pPr>
            <w:r>
              <w:t xml:space="preserve">Florida Sales Tax (6.5%)</w:t>
            </w:r>
          </w:p>
        </w:tc>
        <w:tc>
          <w:tcPr/>
          <w:p>
            <w:pPr>
              <w:pStyle w:val="Compact"/>
              <w:jc w:val="left"/>
            </w:pPr>
            <w:r>
              <w:t xml:space="preserve">$614.48</w:t>
            </w:r>
          </w:p>
        </w:tc>
      </w:tr>
      <w:tr>
        <w:tc>
          <w:tcPr>
            <w:gridSpan w:val="4"/>
          </w:tcPr>
          <w:p>
            <w:pPr>
              <w:pStyle w:val="Compact"/>
              <w:jc w:val="right"/>
            </w:pPr>
            <w:r>
              <w:t xml:space="preserve">DELIVERY AND HANDLING (Miami Metro Area)</w:t>
            </w:r>
          </w:p>
        </w:tc>
        <w:tc>
          <w:tcPr/>
          <w:p>
            <w:pPr>
              <w:pStyle w:val="Compact"/>
              <w:jc w:val="left"/>
            </w:pPr>
            <w:r>
              <w:t xml:space="preserve">$125.00</w:t>
            </w:r>
          </w:p>
        </w:tc>
      </w:tr>
      <w:tr>
        <w:tc>
          <w:tcPr>
            <w:gridSpan w:val="4"/>
          </w:tcPr>
          <w:p>
            <w:pPr>
              <w:pStyle w:val="Compact"/>
              <w:jc w:val="right"/>
            </w:pPr>
            <w:r>
              <w:t xml:space="preserve">GRAND TOTAL (USD)</w:t>
            </w:r>
          </w:p>
        </w:tc>
        <w:tc>
          <w:tcPr/>
          <w:p>
            <w:pPr>
              <w:pStyle w:val="Compact"/>
              <w:jc w:val="left"/>
            </w:pPr>
            <w:r>
              <w:t xml:space="preserve">$10,192.98</w:t>
            </w:r>
          </w:p>
        </w:tc>
      </w:tr>
    </w:tbl>
    <w:bookmarkEnd w:id="27"/>
    <w:bookmarkStart w:id="28" w:name="terms-and-conditions"/>
    <w:p>
      <w:pPr>
        <w:pStyle w:val="Heading3"/>
      </w:pPr>
      <w:r>
        <w:t xml:space="preserve">5. Terms and Conditions</w:t>
      </w:r>
    </w:p>
    <w:p>
      <w:pPr>
        <w:numPr>
          <w:ilvl w:val="0"/>
          <w:numId w:val="1001"/>
        </w:numPr>
        <w:pStyle w:val="Compact"/>
      </w:pPr>
      <w:r>
        <w:rPr>
          <w:bCs/>
          <w:b/>
        </w:rPr>
        <w:t xml:space="preserve">Payment Terms:</w:t>
      </w:r>
      <w:r>
        <w:t xml:space="preserve"> </w:t>
      </w:r>
      <w:r>
        <w:t xml:space="preserve">Net 30 days from the date of confirmed delivery and acceptance of all items listed in this Purchase Order. Payment shall be processed via electronic funds transfer (EFT) to the Seller's designated account. The Miami-Dade Police Department reserves the right to withhold payment for any items that fail to meet the specifications outlined in this Purchase Order.</w:t>
      </w:r>
    </w:p>
    <w:p>
      <w:pPr>
        <w:numPr>
          <w:ilvl w:val="0"/>
          <w:numId w:val="1001"/>
        </w:numPr>
        <w:pStyle w:val="Compact"/>
      </w:pPr>
      <w:r>
        <w:rPr>
          <w:bCs/>
          <w:b/>
        </w:rPr>
        <w:t xml:space="preserve">Delivery:</w:t>
      </w:r>
      <w:r>
        <w:t xml:space="preserve"> </w:t>
      </w:r>
      <w:r>
        <w:t xml:space="preserve">All items shall be delivered to the Miami-Dade Police Department Central Armory, 1000 N.E. 41st Street, Miami, Florida 33137, United States, no later than July 15, 2025. Delivery must occur between the hours of 0800 and 1600 local time. The Seller is responsible for all shipping, insurance, and risk of loss until the items are signed for by an authorized Miami-Dade Police Department representative.</w:t>
      </w:r>
    </w:p>
    <w:p>
      <w:pPr>
        <w:numPr>
          <w:ilvl w:val="0"/>
          <w:numId w:val="1001"/>
        </w:numPr>
        <w:pStyle w:val="Compact"/>
      </w:pPr>
      <w:r>
        <w:rPr>
          <w:bCs/>
          <w:b/>
        </w:rPr>
        <w:t xml:space="preserve">Quality and Compliance:</w:t>
      </w:r>
      <w:r>
        <w:t xml:space="preserve"> </w:t>
      </w:r>
      <w:r>
        <w:t xml:space="preserve">All equipment procured under this Purchase Order must meet or exceed the standards set by the National Institute of Justice (NIJ) and the Florida Department of Law Enforcement (FDLE). The Police Officer to whom this equipment is issued must be able to deploy it in full compliance with United States federal law, Florida state law, and Miami municipal ordinances.</w:t>
      </w:r>
    </w:p>
    <w:p>
      <w:pPr>
        <w:numPr>
          <w:ilvl w:val="0"/>
          <w:numId w:val="1001"/>
        </w:numPr>
        <w:pStyle w:val="Compact"/>
      </w:pPr>
      <w:r>
        <w:rPr>
          <w:bCs/>
          <w:b/>
        </w:rPr>
        <w:t xml:space="preserve">Warranty:</w:t>
      </w:r>
      <w:r>
        <w:t xml:space="preserve"> </w:t>
      </w:r>
      <w:r>
        <w:t xml:space="preserve">The Seller warrants that all items delivered under this Purchase Order are free from defects in materials and workmanship for a period of no less than two (2) years from the date of delivery. Any defective item shall be repaired or replaced at no additional cost to the Miami-Dade Police Department.</w:t>
      </w:r>
    </w:p>
    <w:p>
      <w:pPr>
        <w:numPr>
          <w:ilvl w:val="0"/>
          <w:numId w:val="1001"/>
        </w:numPr>
        <w:pStyle w:val="Compact"/>
      </w:pPr>
      <w:r>
        <w:rPr>
          <w:bCs/>
          <w:b/>
        </w:rPr>
        <w:t xml:space="preserve">Inspection and Acceptance:</w:t>
      </w:r>
      <w:r>
        <w:t xml:space="preserve"> </w:t>
      </w:r>
      <w:r>
        <w:t xml:space="preserve">Upon delivery, the designated Police Officer and a supervising sergeant shall inspect all items. A written inspection report shall be filed within five (5) business days. Items that do not conform to the specifications in this Purchase Order shall be returned to the Seller at the Seller's expense.</w:t>
      </w:r>
    </w:p>
    <w:p>
      <w:pPr>
        <w:numPr>
          <w:ilvl w:val="0"/>
          <w:numId w:val="1001"/>
        </w:numPr>
        <w:pStyle w:val="Compact"/>
      </w:pPr>
      <w:r>
        <w:rPr>
          <w:bCs/>
          <w:b/>
        </w:rPr>
        <w:t xml:space="preserve">Intellectual Property and Markings:</w:t>
      </w:r>
      <w:r>
        <w:t xml:space="preserve"> </w:t>
      </w:r>
      <w:r>
        <w:t xml:space="preserve">All items bearing the Miami-Dade Police Department name, seal, or insignia are the exclusive property of the City of Miami, Florida, United States. Unauthorized reproduction or distribution is prohibited under Florida Statute Chapter 838.</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and the applicable federal laws of the United States. Any disputes arising from this Purchase Order shall be resolved in the courts of Miami-Dade County, Florida.</w:t>
      </w:r>
    </w:p>
    <w:p>
      <w:pPr>
        <w:numPr>
          <w:ilvl w:val="0"/>
          <w:numId w:val="1001"/>
        </w:numPr>
        <w:pStyle w:val="Compact"/>
      </w:pPr>
      <w:r>
        <w:rPr>
          <w:bCs/>
          <w:b/>
        </w:rPr>
        <w:t xml:space="preserve">Confidentiality:</w:t>
      </w:r>
      <w:r>
        <w:t xml:space="preserve"> </w:t>
      </w:r>
      <w:r>
        <w:t xml:space="preserve">The Seller acknowledges that this Purchase Order contains sensitive law enforcement procurement information. All details regarding the equipment, quantities, and the assigned Police Officer shall be treated as confidential and shall not be disclosed to any third party without written authorization from the Miami-Dade Police Department.</w:t>
      </w:r>
    </w:p>
    <w:p>
      <w:pPr>
        <w:numPr>
          <w:ilvl w:val="0"/>
          <w:numId w:val="1001"/>
        </w:numPr>
        <w:pStyle w:val="Compact"/>
      </w:pPr>
      <w:r>
        <w:rPr>
          <w:bCs/>
          <w:b/>
        </w:rPr>
        <w:t xml:space="preserve">Cancellation:</w:t>
      </w:r>
      <w:r>
        <w:t xml:space="preserve"> </w:t>
      </w:r>
      <w:r>
        <w:t xml:space="preserve">The Miami-Dade Police Department reserves the right to cancel or modify this Purchase Order in whole or in part, in writing, up to fourteen (14) days prior to the required delivery date. In the event of cancellation, the Seller shall be compensated for non-cancellable costs incurred up to the date of cancellation.</w:t>
      </w:r>
    </w:p>
    <w:bookmarkEnd w:id="28"/>
    <w:bookmarkStart w:id="29" w:name="authorization-and-signatures"/>
    <w:p>
      <w:pPr>
        <w:pStyle w:val="Heading3"/>
      </w:pPr>
      <w:r>
        <w:t xml:space="preserve">6. Authorization and Signatures</w:t>
      </w:r>
    </w:p>
    <w:p>
      <w:pPr>
        <w:pStyle w:val="FirstParagraph"/>
      </w:pPr>
      <w:r>
        <w:t xml:space="preserve">This Purchase Order is authorized and approved by the undersigned officials of the Miami-Dade Police Department, City of Miami, Florida, United States. By signing below, the Seller acknowledges acceptance of all terms, conditions, and obligations set forth in this Purchase Order.</w:t>
      </w:r>
    </w:p>
    <w:p>
      <w:pPr>
        <w:pStyle w:val="BodyText"/>
      </w:pPr>
      <w:r>
        <w:rPr>
          <w:bCs/>
          <w:b/>
        </w:rPr>
        <w:t xml:space="preserve">BUYER – Authorized Signature</w:t>
      </w:r>
    </w:p>
    <w:p>
      <w:pPr>
        <w:pStyle w:val="BodyText"/>
      </w:pPr>
      <w:r>
        <w:t xml:space="preserve">Captain Daniel R. Vasquez, Badge #4471</w:t>
      </w:r>
      <w:r>
        <w:br/>
      </w:r>
      <w:r>
        <w:t xml:space="preserve">Commanding Officer, Patrol Division – Sector 7</w:t>
      </w:r>
      <w:r>
        <w:br/>
      </w:r>
      <w:r>
        <w:t xml:space="preserve">Miami-Dade Police Department</w:t>
      </w:r>
      <w:r>
        <w:br/>
      </w:r>
      <w:r>
        <w:t xml:space="preserve">Date: _______________</w:t>
      </w:r>
    </w:p>
    <w:p>
      <w:pPr>
        <w:pStyle w:val="BodyText"/>
      </w:pPr>
      <w:r>
        <w:rPr>
          <w:bCs/>
          <w:b/>
        </w:rPr>
        <w:t xml:space="preserve">BUYER – Procurement Approval</w:t>
      </w:r>
    </w:p>
    <w:p>
      <w:pPr>
        <w:pStyle w:val="BodyText"/>
      </w:pPr>
      <w:r>
        <w:t xml:space="preserve">Sgt. Maria L. Torres, Badge #3302</w:t>
      </w:r>
      <w:r>
        <w:br/>
      </w:r>
      <w:r>
        <w:t xml:space="preserve">Procurement and Logistics Officer</w:t>
      </w:r>
      <w:r>
        <w:br/>
      </w:r>
      <w:r>
        <w:t xml:space="preserve">Miami-Dade Police Department</w:t>
      </w:r>
      <w:r>
        <w:br/>
      </w:r>
      <w:r>
        <w:t xml:space="preserve">Date: _______________</w:t>
      </w:r>
    </w:p>
    <w:p>
      <w:pPr>
        <w:pStyle w:val="BodyText"/>
      </w:pPr>
      <w:r>
        <w:rPr>
          <w:bCs/>
          <w:b/>
        </w:rPr>
        <w:t xml:space="preserve">SELLER – Acceptance</w:t>
      </w:r>
    </w:p>
    <w:p>
      <w:pPr>
        <w:pStyle w:val="BodyText"/>
      </w:pPr>
      <w:r>
        <w:t xml:space="preserve">James A. Whitfield, Sales Director</w:t>
      </w:r>
      <w:r>
        <w:br/>
      </w:r>
      <w:r>
        <w:t xml:space="preserve">Sentinel Tactical Supply Co., LLC</w:t>
      </w:r>
      <w:r>
        <w:br/>
      </w:r>
      <w:r>
        <w:t xml:space="preserve">Miami, Florida, United States</w:t>
      </w:r>
      <w:r>
        <w:br/>
      </w:r>
      <w:r>
        <w:t xml:space="preserve">Date: _______________</w:t>
      </w:r>
    </w:p>
    <w:bookmarkEnd w:id="29"/>
    <w:bookmarkStart w:id="30" w:name="notes-and-additional-instructions"/>
    <w:p>
      <w:pPr>
        <w:pStyle w:val="Heading3"/>
      </w:pPr>
      <w:r>
        <w:t xml:space="preserve">7. Notes and Additional Instructions</w:t>
      </w:r>
    </w:p>
    <w:p>
      <w:pPr>
        <w:pStyle w:val="FirstParagraph"/>
      </w:pPr>
      <w:r>
        <w:t xml:space="preserve">The Police Officer designated to receive the equipment under this Purchase Order (Officer Kevin M. Castellanos, Badge #7823) must complete the Departmental Equipment Acknowledgment Form (MDPD-EQ-009) upon receipt of all items. The equipment is issued for official duty use only and remains the property of the Miami-Dade Police Department. Failure to return or report loss of any item procured under this Purchase Order may result in disciplinary action and/or financial liability in accordance with Miami-Dade Police Department General Order 1.04 and applicable United States federal and Florida state regulations. The Seller is reminded that all delivery personnel must present valid government-issued identification and be cleared through the Miami-Dade Police Department security checkpoint prior to entering the armory facility.</w:t>
      </w:r>
    </w:p>
    <w:bookmarkEnd w:id="30"/>
    <w:p>
      <w:pPr>
        <w:pStyle w:val="BodyText"/>
      </w:pPr>
      <w:r>
        <w:t xml:space="preserve">This Purchase Order document is an official record of the Miami-Dade Police Department, City of Miami, Florida, United States.</w:t>
      </w:r>
    </w:p>
    <w:p>
      <w:pPr>
        <w:pStyle w:val="BodyText"/>
      </w:pPr>
      <w:r>
        <w:t xml:space="preserve">Purchase Order No. MDPD-PO-2025-04872 | Page 1 of 1 | Generated: June 12, 2025</w:t>
      </w:r>
    </w:p>
    <w:p>
      <w:pPr>
        <w:pStyle w:val="BodyText"/>
      </w:pPr>
      <w:r>
        <w:t xml:space="preserve">For questions regarding this Purchase Order, contact the Office of Procurement and Logistics at (305) 910-1000.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Miami Police Department</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