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Office</w:t>
      </w:r>
      <w:r>
        <w:t xml:space="preserve"> </w:t>
      </w:r>
      <w:r>
        <w:t xml:space="preserve">of</w:t>
      </w:r>
      <w:r>
        <w:t xml:space="preserve"> </w:t>
      </w:r>
      <w:r>
        <w:t xml:space="preserve">the</w:t>
      </w:r>
      <w:r>
        <w:t xml:space="preserve"> </w:t>
      </w:r>
      <w:r>
        <w:t xml:space="preserve">Politician</w:t>
      </w:r>
      <w:r>
        <w:t xml:space="preserve"> </w:t>
      </w:r>
      <w:r>
        <w:t xml:space="preserve">-</w:t>
      </w:r>
      <w:r>
        <w:t xml:space="preserve"> </w:t>
      </w:r>
      <w:r>
        <w:t xml:space="preserve">Brasília,</w:t>
      </w:r>
      <w:r>
        <w:t xml:space="preserve"> </w:t>
      </w:r>
      <w:r>
        <w:t xml:space="preserve">Brazil</w:t>
      </w:r>
    </w:p>
    <w:bookmarkStart w:id="20" w:name="purchase-order"/>
    <w:p>
      <w:pPr>
        <w:pStyle w:val="Heading1"/>
      </w:pPr>
      <w:r>
        <w:t xml:space="preserve">PURCHASE ORDER</w:t>
      </w:r>
    </w:p>
    <w:p>
      <w:pPr>
        <w:pStyle w:val="FirstParagraph"/>
      </w:pPr>
      <w:r>
        <w:t xml:space="preserve">Office of the Politician — Legislative District of Brazil, Brasília</w:t>
      </w:r>
    </w:p>
    <w:p>
      <w:pPr>
        <w:pStyle w:val="BodyText"/>
      </w:pPr>
      <w:r>
        <w:t xml:space="preserve">Federal District • Setor de Autarquias Sul • Brasília — DF — 70070-600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PO-BRASILIA-2025-04871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July 2025</w:t>
            </w:r>
          </w:p>
        </w:tc>
      </w:tr>
      <w:tr>
        <w:tc>
          <w:tcPr/>
          <w:p>
            <w:pPr>
              <w:pStyle w:val="Compact"/>
              <w:jc w:val="left"/>
            </w:pPr>
            <w:r>
              <w:t xml:space="preserve">Issuing Authority (Politician):</w:t>
            </w:r>
          </w:p>
        </w:tc>
        <w:tc>
          <w:tcPr/>
          <w:p>
            <w:pPr>
              <w:pStyle w:val="Compact"/>
              <w:jc w:val="left"/>
            </w:pPr>
            <w:r>
              <w:t xml:space="preserve">Deputado Federal Ricardo Almeida Santos — Member of the Federal Chamber of Deputies, Brasília</w:t>
            </w:r>
          </w:p>
        </w:tc>
      </w:tr>
      <w:tr>
        <w:tc>
          <w:tcPr/>
          <w:p>
            <w:pPr>
              <w:pStyle w:val="Compact"/>
              <w:jc w:val="left"/>
            </w:pPr>
            <w:r>
              <w:t xml:space="preserve">Office Address:</w:t>
            </w:r>
          </w:p>
        </w:tc>
        <w:tc>
          <w:tcPr/>
          <w:p>
            <w:pPr>
              <w:pStyle w:val="Compact"/>
              <w:jc w:val="left"/>
            </w:pPr>
            <w:r>
              <w:t xml:space="preserve">Edifício Anexo II, Ala B, Sala 312, Praça dos Três Poderes, Brasília — DF — 70165-900, Brazil</w:t>
            </w:r>
          </w:p>
        </w:tc>
      </w:tr>
      <w:tr>
        <w:tc>
          <w:tcPr/>
          <w:p>
            <w:pPr>
              <w:pStyle w:val="Compact"/>
              <w:jc w:val="left"/>
            </w:pPr>
            <w:r>
              <w:t xml:space="preserve">Supplier / Vendor:</w:t>
            </w:r>
          </w:p>
        </w:tc>
        <w:tc>
          <w:tcPr/>
          <w:p>
            <w:pPr>
              <w:pStyle w:val="Compact"/>
              <w:jc w:val="left"/>
            </w:pPr>
            <w:r>
              <w:t xml:space="preserve">Brasília Institucional Suprimentos Ltda. — CNPJ: 12.345.678/0001-90</w:t>
            </w:r>
          </w:p>
        </w:tc>
      </w:tr>
      <w:tr>
        <w:tc>
          <w:tcPr/>
          <w:p>
            <w:pPr>
              <w:pStyle w:val="Compact"/>
              <w:jc w:val="left"/>
            </w:pPr>
            <w:r>
              <w:t xml:space="preserve">Supplier Address:</w:t>
            </w:r>
          </w:p>
        </w:tc>
        <w:tc>
          <w:tcPr/>
          <w:p>
            <w:pPr>
              <w:pStyle w:val="Compact"/>
              <w:jc w:val="left"/>
            </w:pPr>
            <w:r>
              <w:t xml:space="preserve">SHIS QI 07, Lote 12, Bloco C, Asa Sul, Brasília — DF — 70310-500, Brazil</w:t>
            </w:r>
          </w:p>
        </w:tc>
      </w:tr>
      <w:tr>
        <w:tc>
          <w:tcPr/>
          <w:p>
            <w:pPr>
              <w:pStyle w:val="Compact"/>
              <w:jc w:val="left"/>
            </w:pPr>
            <w:r>
              <w:t xml:space="preserve">Payment Terms:</w:t>
            </w:r>
          </w:p>
        </w:tc>
        <w:tc>
          <w:tcPr/>
          <w:p>
            <w:pPr>
              <w:pStyle w:val="Compact"/>
              <w:jc w:val="left"/>
            </w:pPr>
            <w:r>
              <w:t xml:space="preserve">Net 30 days from confirmed delivery and acceptance of goods at the Brasília office</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Governing Law:</w:t>
            </w:r>
          </w:p>
        </w:tc>
        <w:tc>
          <w:tcPr/>
          <w:p>
            <w:pPr>
              <w:pStyle w:val="Compact"/>
              <w:jc w:val="left"/>
            </w:pPr>
            <w:r>
              <w:t xml:space="preserve">Federal Law No. 14.133/2021 (Brazilian Public Procurement Law) and applicable regulations of the Federal District</w:t>
            </w:r>
          </w:p>
        </w:tc>
      </w:tr>
    </w:tbl>
    <w:bookmarkStart w:id="21" w:name="purpose-and-context"/>
    <w:p>
      <w:pPr>
        <w:pStyle w:val="Heading2"/>
      </w:pPr>
      <w:r>
        <w:t xml:space="preserve">1. Purpose and Context</w:t>
      </w:r>
    </w:p>
    <w:p>
      <w:pPr>
        <w:pStyle w:val="FirstParagraph"/>
      </w:pPr>
      <w:r>
        <w:t xml:space="preserve">This Purchase Order is formally issued by the office of the undersigned Politician, Deputado Federal Ricardo Almeida Santos, in his capacity as a duly elected representative serving in the Federal Chamber of Deputies located in Brasília, the capital of Brazil. The purpose of this Purchase Order is to authorize the procurement of professional services, office equipment, and logistical supplies necessary to support the legislative, administrative, and constituent-services operations of the Politician's parliamentary office within the Federal District of Brasília. All items listed herein are intended exclusively for official use in the performance of public duties as a member of the Brazilian Federal Legislature seated in Brasília.</w:t>
      </w:r>
    </w:p>
    <w:bookmarkEnd w:id="21"/>
    <w:bookmarkStart w:id="22"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Professional-grade ergonomic office furniture set (desk, chair, filing cabinet) for the Politician's private office in the Anexo II building, Brasília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High-resolution document scanning and digitization service for legislative records and constituent correspondence (monthly retainer, 6-month contract)</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Secure encrypted communication equipment (hardware and software licenses) for confidential legislative deliberations in Brasília</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Constituent services meeting room setup and audiovisual equipment rental for public hearings in the Federal District of Brasília (quarterly)</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Professional printing and binding of legislative reports, bill drafts, and policy briefs for distribution to fellow deputies in Brasília</w:t>
            </w:r>
          </w:p>
        </w:tc>
        <w:tc>
          <w:tcPr/>
          <w:p>
            <w:pPr>
              <w:pStyle w:val="Compact"/>
              <w:jc w:val="left"/>
            </w:pPr>
            <w:r>
              <w:t xml:space="preserve">500</w:t>
            </w:r>
          </w:p>
        </w:tc>
        <w:tc>
          <w:tcPr/>
          <w:p>
            <w:pPr>
              <w:pStyle w:val="Compact"/>
              <w:jc w:val="left"/>
            </w:pPr>
            <w:r>
              <w:t xml:space="preserve">35.00</w:t>
            </w:r>
          </w:p>
        </w:tc>
        <w:tc>
          <w:tcPr/>
          <w:p>
            <w:pPr>
              <w:pStyle w:val="Compact"/>
              <w:jc w:val="left"/>
            </w:pPr>
            <w:r>
              <w:t xml:space="preserve">17,500.00</w:t>
            </w:r>
          </w:p>
        </w:tc>
      </w:tr>
      <w:tr>
        <w:tc>
          <w:tcPr/>
          <w:p>
            <w:pPr>
              <w:pStyle w:val="Compact"/>
              <w:jc w:val="left"/>
            </w:pPr>
            <w:r>
              <w:t xml:space="preserve">06</w:t>
            </w:r>
          </w:p>
        </w:tc>
        <w:tc>
          <w:tcPr/>
          <w:p>
            <w:pPr>
              <w:pStyle w:val="Compact"/>
              <w:jc w:val="left"/>
            </w:pPr>
            <w:r>
              <w:t xml:space="preserve">IT support and network maintenance service for the Politician's office workstation and local area network in the Brasília legislative complex</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07</w:t>
            </w:r>
          </w:p>
        </w:tc>
        <w:tc>
          <w:tcPr/>
          <w:p>
            <w:pPr>
              <w:pStyle w:val="Compact"/>
              <w:jc w:val="left"/>
            </w:pPr>
            <w:r>
              <w:t xml:space="preserve">Official stationery, letterhead, and correspondence materials bearing the Politician's parliamentary seal and Brasília office address</w:t>
            </w:r>
          </w:p>
        </w:tc>
        <w:tc>
          <w:tcPr/>
          <w:p>
            <w:pPr>
              <w:pStyle w:val="Compact"/>
              <w:jc w:val="left"/>
            </w:pPr>
            <w:r>
              <w:t xml:space="preserve">10,000</w:t>
            </w:r>
          </w:p>
        </w:tc>
        <w:tc>
          <w:tcPr/>
          <w:p>
            <w:pPr>
              <w:pStyle w:val="Compact"/>
              <w:jc w:val="left"/>
            </w:pPr>
            <w:r>
              <w:t xml:space="preserve">1.20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Security and access-control system upgrade for the Politician's private office suite in the Federal Chamber building, Brasília</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p>
      <w:pPr>
        <w:pStyle w:val="BodyText"/>
      </w:pPr>
      <w:r>
        <w:t xml:space="preserve">Subtotal: R$ 204,000.00</w:t>
      </w:r>
    </w:p>
    <w:p>
      <w:pPr>
        <w:pStyle w:val="BodyText"/>
      </w:pPr>
      <w:r>
        <w:t xml:space="preserve">ICMS (18% — Federal District of Brasília): R$ 36,720.00</w:t>
      </w:r>
    </w:p>
    <w:p>
      <w:pPr>
        <w:pStyle w:val="BodyText"/>
      </w:pPr>
      <w:r>
        <w:t xml:space="preserve">Grand Total: R$ 240,720.00</w:t>
      </w:r>
    </w:p>
    <w:bookmarkEnd w:id="22"/>
    <w:bookmarkStart w:id="23" w:name="terms-and-conditions"/>
    <w:p>
      <w:pPr>
        <w:pStyle w:val="Heading2"/>
      </w:pPr>
      <w:r>
        <w:t xml:space="preserve">3. Terms and Conditions</w:t>
      </w:r>
    </w:p>
    <w:p>
      <w:pPr>
        <w:numPr>
          <w:ilvl w:val="0"/>
          <w:numId w:val="1001"/>
        </w:numPr>
        <w:pStyle w:val="Compact"/>
      </w:pPr>
      <w:r>
        <w:rPr>
          <w:bCs/>
          <w:b/>
        </w:rPr>
        <w:t xml:space="preserve">Compliance with Brazilian Law:</w:t>
      </w:r>
      <w:r>
        <w:t xml:space="preserve"> </w:t>
      </w:r>
      <w:r>
        <w:t xml:space="preserve">This Purchase Order is governed by and shall be interpreted in accordance with Federal Law No. 14.133/2021, the Brazilian Public Procurement Law, as well as all applicable regulations issued by the Federal Chamber of Deputies and the Federal District of Brasília. The supplier acknowledges that all transactions are subject to audit by the Brazilian Federal Court of Accounts (Tribunal de Contas da União).</w:t>
      </w:r>
    </w:p>
    <w:p>
      <w:pPr>
        <w:numPr>
          <w:ilvl w:val="0"/>
          <w:numId w:val="1001"/>
        </w:numPr>
        <w:pStyle w:val="Compact"/>
      </w:pPr>
      <w:r>
        <w:rPr>
          <w:bCs/>
          <w:b/>
        </w:rPr>
        <w:t xml:space="preserve">Delivery Location:</w:t>
      </w:r>
      <w:r>
        <w:t xml:space="preserve"> </w:t>
      </w:r>
      <w:r>
        <w:t xml:space="preserve">All goods and services under this Purchase Order shall be delivered or rendered at the Politician's official office located in the Anexo II building of the Federal Chamber of Deputies, Praça dos Três Poderes, Brasília — DF, Brazil. The supplier is responsible for all transportation, handling, and installation costs within the Brasília metropolitan area.</w:t>
      </w:r>
    </w:p>
    <w:p>
      <w:pPr>
        <w:numPr>
          <w:ilvl w:val="0"/>
          <w:numId w:val="1001"/>
        </w:numPr>
        <w:pStyle w:val="Compact"/>
      </w:pPr>
      <w:r>
        <w:rPr>
          <w:bCs/>
          <w:b/>
        </w:rPr>
        <w:t xml:space="preserve">Acceptance and Inspection:</w:t>
      </w:r>
      <w:r>
        <w:t xml:space="preserve"> </w:t>
      </w:r>
      <w:r>
        <w:t xml:space="preserve">Upon delivery, the Politician's administrative staff shall inspect all items within five (5) business days. Any defects, discrepancies, or non-conformities must be reported in writing to the supplier within the inspection period. The supplier shall rectify or replace non-conforming items at no additional cost within ten (10) business days.</w:t>
      </w:r>
    </w:p>
    <w:p>
      <w:pPr>
        <w:numPr>
          <w:ilvl w:val="0"/>
          <w:numId w:val="1001"/>
        </w:numPr>
        <w:pStyle w:val="Compact"/>
      </w:pPr>
      <w:r>
        <w:rPr>
          <w:bCs/>
          <w:b/>
        </w:rPr>
        <w:t xml:space="preserve">Payment:</w:t>
      </w:r>
      <w:r>
        <w:t xml:space="preserve"> </w:t>
      </w:r>
      <w:r>
        <w:t xml:space="preserve">Payment shall be made via electronic bank transfer (TED/PIX) to the supplier's registered account in Brazil within thirty (30) calendar days following written acceptance of the delivered goods or completed services. Late payments shall accrue interest at the rate established by the Central Bank of Brazil (Banco Central do Brasil).</w:t>
      </w:r>
    </w:p>
    <w:p>
      <w:pPr>
        <w:numPr>
          <w:ilvl w:val="0"/>
          <w:numId w:val="1001"/>
        </w:numPr>
        <w:pStyle w:val="Compact"/>
      </w:pPr>
      <w:r>
        <w:rPr>
          <w:bCs/>
          <w:b/>
        </w:rPr>
        <w:t xml:space="preserve">Confidentiality:</w:t>
      </w:r>
      <w:r>
        <w:t xml:space="preserve"> </w:t>
      </w:r>
      <w:r>
        <w:t xml:space="preserve">The supplier agrees to maintain strict confidentiality regarding all legislative materials, constituent information, and internal communications of the Politician's office. Breach of confidentiality shall result in immediate termination of this Purchase Order and potential legal action under Brazilian data protection law (LGPD — Lei Geral de Proteção de Dados, Law No. 13.709/2018).</w:t>
      </w:r>
    </w:p>
    <w:p>
      <w:pPr>
        <w:numPr>
          <w:ilvl w:val="0"/>
          <w:numId w:val="1001"/>
        </w:numPr>
        <w:pStyle w:val="Compact"/>
      </w:pPr>
      <w:r>
        <w:rPr>
          <w:bCs/>
          <w:b/>
        </w:rPr>
        <w:t xml:space="preserve">Warranty:</w:t>
      </w:r>
      <w:r>
        <w:t xml:space="preserve"> </w:t>
      </w:r>
      <w:r>
        <w:t xml:space="preserve">All physical goods shall carry a minimum warranty of twelve (12) months from the date of acceptance. Service contracts shall include a service-level agreement (SLA) with response times not exceeding four (4) business hours for critical issues affecting the Politician's office operations in Brasília.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only for goods delivered and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Brasília, Federal District, Brazil, in accordance with Brazilian civil and commercial law.</w:t>
      </w:r>
    </w:p>
    <w:bookmarkEnd w:id="23"/>
    <w:bookmarkStart w:id="24" w:name="authorization-and-signatures"/>
    <w:p>
      <w:pPr>
        <w:pStyle w:val="Heading2"/>
      </w:pPr>
      <w:r>
        <w:t xml:space="preserve">4. Authorization and Signatures</w:t>
      </w:r>
    </w:p>
    <w:p>
      <w:pPr>
        <w:pStyle w:val="FirstParagraph"/>
      </w:pPr>
      <w:r>
        <w:t xml:space="preserve">By signing below, the parties acknowledge and agree to all terms, conditions, and specifications set forth in this Purchase Order. The Politician, as the authorized signatory of the issuing office, confirms that the funds allocated for this procurement are within the approved parliamentary budget for the current fiscal year and have been authorized in accordance with the internal financial regulations of the Federal Chamber of Deputies in Brasília.</w:t>
      </w:r>
    </w:p>
    <w:p>
      <w:pPr>
        <w:pStyle w:val="BodyText"/>
      </w:pPr>
      <w:r>
        <w:rPr>
          <w:bCs/>
          <w:b/>
        </w:rPr>
        <w:t xml:space="preserve">Deputado Federal Ricardo Almeida Santos</w:t>
      </w:r>
      <w:r>
        <w:br/>
      </w:r>
      <w:r>
        <w:t xml:space="preserve">Politician — Issuing Authority</w:t>
      </w:r>
      <w:r>
        <w:br/>
      </w:r>
      <w:r>
        <w:t xml:space="preserve">Federal Chamber of Deputies, Brasília — DF, Brazil</w:t>
      </w:r>
      <w:r>
        <w:br/>
      </w:r>
      <w:r>
        <w:t xml:space="preserve">Date: _______________</w:t>
      </w:r>
    </w:p>
    <w:p>
      <w:pPr>
        <w:pStyle w:val="BodyText"/>
      </w:pPr>
      <w:r>
        <w:rPr>
          <w:bCs/>
          <w:b/>
        </w:rPr>
        <w:t xml:space="preserve">Brasília Institucional Suprimentos Ltda.</w:t>
      </w:r>
      <w:r>
        <w:br/>
      </w:r>
      <w:r>
        <w:t xml:space="preserve">Authorized Representative — Supplier</w:t>
      </w:r>
      <w:r>
        <w:br/>
      </w:r>
      <w:r>
        <w:t xml:space="preserve">CNPJ: 12.345.678/0001-90</w:t>
      </w:r>
      <w:r>
        <w:br/>
      </w:r>
      <w:r>
        <w:t xml:space="preserve">Date: _______________</w:t>
      </w:r>
    </w:p>
    <w:p>
      <w:pPr>
        <w:pStyle w:val="BodyText"/>
      </w:pPr>
      <w:r>
        <w:t xml:space="preserve">This Purchase Order (PO-BRASILIA-2025-04871) was issued by the office of the Politician Deputado Federal Ricardo Almeida Santos, Brasília — DF, Brazil.</w:t>
      </w:r>
      <w:r>
        <w:br/>
      </w:r>
      <w:r>
        <w:t xml:space="preserve">Document reference: Legislative Procurement Registry — Federal Chamber of Deputies, Brasília. • Valid for 90 days from date of issue.</w:t>
      </w:r>
      <w:r>
        <w:br/>
      </w:r>
      <w:r>
        <w:t xml:space="preserve">© 2025 — Office of the Politician, Brasília, Brazil.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Office of the Politician - Brasília, Brazil</dc:title>
  <dc:creator/>
  <dc:language>en</dc:language>
  <cp:keywords/>
  <dcterms:created xsi:type="dcterms:W3CDTF">2026-10-10T01:24:20Z</dcterms:created>
  <dcterms:modified xsi:type="dcterms:W3CDTF">2026-10-10T01:24:20Z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