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Office of the Honorable Politician — Santiago, Chile</w:t>
      </w:r>
    </w:p>
    <w:p>
      <w:pPr>
        <w:pStyle w:val="BodyText"/>
      </w:pPr>
      <w:r>
        <w:t xml:space="preserve">PO No. CL-SGO-2025-04871</w:t>
      </w:r>
    </w:p>
    <w:p>
      <w:pPr>
        <w:pStyle w:val="BodyText"/>
      </w:pP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w:t>
      </w:r>
    </w:p>
    <w:bookmarkEnd w:id="20"/>
    <w:bookmarkStart w:id="21" w:name="buyer-requisitioning-party"/>
    <w:p>
      <w:pPr>
        <w:pStyle w:val="Heading3"/>
      </w:pPr>
      <w:r>
        <w:t xml:space="preserve">Buyer (Requisitioning Party)</w:t>
      </w:r>
    </w:p>
    <w:p>
      <w:pPr>
        <w:pStyle w:val="FirstParagraph"/>
      </w:pPr>
      <w:r>
        <w:rPr>
          <w:bCs/>
          <w:b/>
        </w:rPr>
        <w:t xml:space="preserve">Office of the Honorable Politician</w:t>
      </w:r>
    </w:p>
    <w:p>
      <w:pPr>
        <w:pStyle w:val="BodyText"/>
      </w:pPr>
      <w:r>
        <w:t xml:space="preserve">Deputy Secretary for Public Affairs</w:t>
      </w:r>
    </w:p>
    <w:p>
      <w:pPr>
        <w:pStyle w:val="BodyText"/>
      </w:pPr>
      <w:r>
        <w:t xml:space="preserve">Av. Libertador Bernardo O'Higgins 1345, Piso 12</w:t>
      </w:r>
    </w:p>
    <w:p>
      <w:pPr>
        <w:pStyle w:val="BodyText"/>
      </w:pPr>
      <w:r>
        <w:t xml:space="preserve">Santiago, Región Metropolitana, Chile</w:t>
      </w:r>
    </w:p>
    <w:p>
      <w:pPr>
        <w:pStyle w:val="BodyText"/>
      </w:pPr>
      <w:r>
        <w:t xml:space="preserve">RUT: 76.543.210-K</w:t>
      </w:r>
    </w:p>
    <w:p>
      <w:pPr>
        <w:pStyle w:val="BodyText"/>
      </w:pPr>
      <w:r>
        <w:t xml:space="preserve">Email: compras@oficiniapolitico.cl</w:t>
      </w:r>
    </w:p>
    <w:p>
      <w:pPr>
        <w:pStyle w:val="BodyText"/>
      </w:pPr>
      <w:r>
        <w:t xml:space="preserve">Phone: +56 2 2345 6789</w:t>
      </w:r>
    </w:p>
    <w:bookmarkEnd w:id="21"/>
    <w:bookmarkStart w:id="22" w:name="supplier-vendor"/>
    <w:p>
      <w:pPr>
        <w:pStyle w:val="Heading3"/>
      </w:pPr>
      <w:r>
        <w:t xml:space="preserve">Supplier (Vendor)</w:t>
      </w:r>
    </w:p>
    <w:p>
      <w:pPr>
        <w:pStyle w:val="FirstParagraph"/>
      </w:pPr>
      <w:r>
        <w:rPr>
          <w:bCs/>
          <w:b/>
        </w:rPr>
        <w:t xml:space="preserve">Andes Corporate Supplies S.A.</w:t>
      </w:r>
    </w:p>
    <w:p>
      <w:pPr>
        <w:pStyle w:val="BodyText"/>
      </w:pPr>
      <w:r>
        <w:t xml:space="preserve">Attn: Sr. Rodrigo Fuentes, Sales Director</w:t>
      </w:r>
    </w:p>
    <w:p>
      <w:pPr>
        <w:pStyle w:val="BodyText"/>
      </w:pPr>
      <w:r>
        <w:t xml:space="preserve">Av. Apoquindo 4500, Of. 812</w:t>
      </w:r>
    </w:p>
    <w:p>
      <w:pPr>
        <w:pStyle w:val="BodyText"/>
      </w:pPr>
      <w:r>
        <w:t xml:space="preserve">Las Condes, Santiago, Chile</w:t>
      </w:r>
    </w:p>
    <w:p>
      <w:pPr>
        <w:pStyle w:val="BodyText"/>
      </w:pPr>
      <w:r>
        <w:t xml:space="preserve">RUT: 78.123.456-7</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Office of the Honorable Politician</w:t>
      </w:r>
    </w:p>
    <w:p>
      <w:pPr>
        <w:pStyle w:val="BodyText"/>
      </w:pPr>
      <w:r>
        <w:t xml:space="preserve">Av. Libertador Bernardo O'Higgins 1345, Piso 12</w:t>
      </w:r>
    </w:p>
    <w:p>
      <w:pPr>
        <w:pStyle w:val="BodyText"/>
      </w:pPr>
      <w:r>
        <w:t xml:space="preserve">Santiago, Chile</w:t>
      </w:r>
    </w:p>
    <w:p>
      <w:pPr>
        <w:pStyle w:val="BodyText"/>
      </w:pPr>
      <w:r>
        <w:rPr>
          <w:bCs/>
          <w:b/>
        </w:rPr>
        <w:t xml:space="preserve">Delivery Date:</w:t>
      </w:r>
      <w:r>
        <w:t xml:space="preserve"> </w:t>
      </w:r>
      <w:r>
        <w:t xml:space="preserve">28 June 2025</w:t>
      </w:r>
    </w:p>
    <w:p>
      <w:pPr>
        <w:pStyle w:val="BodyText"/>
      </w:pPr>
      <w:r>
        <w:rPr>
          <w:bCs/>
          <w:b/>
        </w:rPr>
        <w:t xml:space="preserve">Incoterms:</w:t>
      </w:r>
      <w:r>
        <w:t xml:space="preserve"> </w:t>
      </w:r>
      <w:r>
        <w:t xml:space="preserve">DDP Santiago</w:t>
      </w:r>
    </w:p>
    <w:bookmarkEnd w:id="23"/>
    <w:bookmarkStart w:id="25" w:name="Xc2e564f89979f3a4803c31fa5df26348d040813"/>
    <w:p>
      <w:pPr>
        <w:pStyle w:val="Heading2"/>
      </w:pPr>
      <w:r>
        <w:t xml:space="preserve">Line Items — Purchase Order for Politician's Office Operations</w:t>
      </w:r>
    </w:p>
    <w:p>
      <w:pPr>
        <w:pStyle w:val="FirstParagraph"/>
      </w:pPr>
      <w:r>
        <w:t xml:space="preserve">The following Purchase Order has been issued by the administrative staff of the Honorable Politician's office in Chile Santiago to procure essential materials, technology, and services required for the continued operation of the political mandate and public engagement activities.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Executive office furniture set (desk, ergonomic chair, credenza) for the Politician's primary workspace in Santiago</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28 Jun 2025</w:t>
            </w:r>
          </w:p>
        </w:tc>
      </w:tr>
      <w:tr>
        <w:tc>
          <w:tcPr/>
          <w:p>
            <w:pPr>
              <w:pStyle w:val="Compact"/>
              <w:jc w:val="left"/>
            </w:pPr>
            <w:r>
              <w:t xml:space="preserve">2</w:t>
            </w:r>
          </w:p>
        </w:tc>
        <w:tc>
          <w:tcPr/>
          <w:p>
            <w:pPr>
              <w:pStyle w:val="Compact"/>
              <w:jc w:val="left"/>
            </w:pPr>
            <w:r>
              <w:t xml:space="preserve">High-resolution LED display panel (85-inch) for public address and campaign presentations in the Politician's community outreach center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2,400,000</w:t>
            </w:r>
          </w:p>
        </w:tc>
        <w:tc>
          <w:tcPr/>
          <w:p>
            <w:pPr>
              <w:pStyle w:val="Compact"/>
              <w:jc w:val="left"/>
            </w:pPr>
            <w:r>
              <w:t xml:space="preserve">4,800,000</w:t>
            </w:r>
          </w:p>
        </w:tc>
        <w:tc>
          <w:tcPr/>
          <w:p>
            <w:pPr>
              <w:pStyle w:val="Compact"/>
              <w:jc w:val="left"/>
            </w:pPr>
            <w:r>
              <w:t xml:space="preserve">28 Jun 2025</w:t>
            </w:r>
          </w:p>
        </w:tc>
      </w:tr>
      <w:tr>
        <w:tc>
          <w:tcPr/>
          <w:p>
            <w:pPr>
              <w:pStyle w:val="Compact"/>
              <w:jc w:val="left"/>
            </w:pPr>
            <w:r>
              <w:t xml:space="preserve">3</w:t>
            </w:r>
          </w:p>
        </w:tc>
        <w:tc>
          <w:tcPr/>
          <w:p>
            <w:pPr>
              <w:pStyle w:val="Compact"/>
              <w:jc w:val="left"/>
            </w:pPr>
            <w:r>
              <w:t xml:space="preserve">Professional-grade audio-visual conferencing system (microphones, speakers, camera) for the Politician's weekly press briefings in Chile Santiago</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28 Jun 2025</w:t>
            </w:r>
          </w:p>
        </w:tc>
      </w:tr>
      <w:tr>
        <w:tc>
          <w:tcPr/>
          <w:p>
            <w:pPr>
              <w:pStyle w:val="Compact"/>
              <w:jc w:val="left"/>
            </w:pPr>
            <w:r>
              <w:t xml:space="preserve">4</w:t>
            </w:r>
          </w:p>
        </w:tc>
        <w:tc>
          <w:tcPr/>
          <w:p>
            <w:pPr>
              <w:pStyle w:val="Compact"/>
              <w:jc w:val="left"/>
            </w:pPr>
            <w:r>
              <w:t xml:space="preserve">Secure document management and filing cabinets (fire-resistant, 6-drawer) for the Politician's legislative records and constituent correspondence</w:t>
            </w:r>
          </w:p>
        </w:tc>
        <w:tc>
          <w:tcPr/>
          <w:p>
            <w:pPr>
              <w:pStyle w:val="Compact"/>
              <w:jc w:val="left"/>
            </w:pPr>
            <w:r>
              <w:t xml:space="preserve">4</w:t>
            </w:r>
          </w:p>
        </w:tc>
        <w:tc>
          <w:tcPr/>
          <w:p>
            <w:pPr>
              <w:pStyle w:val="Compact"/>
              <w:jc w:val="left"/>
            </w:pPr>
            <w:r>
              <w:t xml:space="preserve">Unit</w:t>
            </w:r>
          </w:p>
        </w:tc>
        <w:tc>
          <w:tcPr/>
          <w:p>
            <w:pPr>
              <w:pStyle w:val="Compact"/>
              <w:jc w:val="left"/>
            </w:pPr>
            <w:r>
              <w:t xml:space="preserve">480,000</w:t>
            </w:r>
          </w:p>
        </w:tc>
        <w:tc>
          <w:tcPr/>
          <w:p>
            <w:pPr>
              <w:pStyle w:val="Compact"/>
              <w:jc w:val="left"/>
            </w:pPr>
            <w:r>
              <w:t xml:space="preserve">1,920,000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Branded stationery and official letterhead (5,000 sheets, A4, 120gsm) bearing the Politician's official seal and office address in Santiago</w:t>
            </w:r>
          </w:p>
        </w:tc>
        <w:tc>
          <w:tcPr/>
          <w:p>
            <w:pPr>
              <w:pStyle w:val="Compact"/>
              <w:jc w:val="left"/>
            </w:pPr>
            <w:r>
              <w:t xml:space="preserve">10</w:t>
            </w:r>
          </w:p>
        </w:tc>
        <w:tc>
          <w:tcPr/>
          <w:p>
            <w:pPr>
              <w:pStyle w:val="Compact"/>
              <w:jc w:val="left"/>
            </w:pPr>
            <w:r>
              <w:t xml:space="preserve">Box</w:t>
            </w:r>
          </w:p>
        </w:tc>
        <w:tc>
          <w:tcPr/>
          <w:p>
            <w:pPr>
              <w:pStyle w:val="Compact"/>
              <w:jc w:val="left"/>
            </w:pPr>
            <w:r>
              <w:t xml:space="preserve">35,000</w:t>
            </w:r>
          </w:p>
        </w:tc>
        <w:tc>
          <w:tcPr/>
          <w:p>
            <w:pPr>
              <w:pStyle w:val="Compact"/>
              <w:jc w:val="left"/>
            </w:pPr>
            <w:r>
              <w:t xml:space="preserve">350,000</w:t>
            </w:r>
          </w:p>
        </w:tc>
        <w:tc>
          <w:tcPr/>
          <w:p>
            <w:pPr>
              <w:pStyle w:val="Compact"/>
              <w:jc w:val="left"/>
            </w:pPr>
            <w:r>
              <w:t xml:space="preserve">28 Jun 2025</w:t>
            </w:r>
          </w:p>
        </w:tc>
      </w:tr>
      <w:tr>
        <w:tc>
          <w:tcPr/>
          <w:p>
            <w:pPr>
              <w:pStyle w:val="Compact"/>
              <w:jc w:val="left"/>
            </w:pPr>
            <w:r>
              <w:t xml:space="preserve">6</w:t>
            </w:r>
          </w:p>
        </w:tc>
        <w:tc>
          <w:tcPr/>
          <w:p>
            <w:pPr>
              <w:pStyle w:val="Compact"/>
              <w:jc w:val="left"/>
            </w:pPr>
            <w:r>
              <w:t xml:space="preserve">Annual IT support and cybersecurity maintenance contract for the Politician's office network, email servers, and public-facing digital platforms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01 Jul 2025</w:t>
            </w:r>
          </w:p>
        </w:tc>
      </w:tr>
      <w:tr>
        <w:tc>
          <w:tcPr/>
          <w:p>
            <w:pPr>
              <w:pStyle w:val="Compact"/>
              <w:jc w:val="left"/>
            </w:pPr>
            <w:r>
              <w:t xml:space="preserve">7</w:t>
            </w:r>
          </w:p>
        </w:tc>
        <w:tc>
          <w:tcPr/>
          <w:p>
            <w:pPr>
              <w:pStyle w:val="Compact"/>
              <w:jc w:val="left"/>
            </w:pPr>
            <w:r>
              <w:t xml:space="preserve">Professional photography and videography services (40 hours) for the Politician's public appearances, legislative sessions, and media coverage in Chile Santiago</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Ongoing</w:t>
            </w:r>
          </w:p>
        </w:tc>
      </w:tr>
      <w:tr>
        <w:tc>
          <w:tcPr/>
          <w:p>
            <w:pPr>
              <w:pStyle w:val="Compact"/>
              <w:jc w:val="left"/>
            </w:pPr>
            <w:r>
              <w:t xml:space="preserve">8</w:t>
            </w:r>
          </w:p>
        </w:tc>
        <w:tc>
          <w:tcPr/>
          <w:p>
            <w:pPr>
              <w:pStyle w:val="Compact"/>
              <w:jc w:val="left"/>
            </w:pPr>
            <w:r>
              <w:t xml:space="preserve">Constituent meeting venue rental and setup (modular furniture, signage, accessibility accommodations) for quarterly town halls in the Santiago metropolitan area</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Quarterly</w:t>
            </w:r>
          </w:p>
        </w:tc>
      </w:tr>
      <w:tr>
        <w:tc>
          <w:tcPr/>
          <w:p>
            <w:pPr>
              <w:pStyle w:val="Compact"/>
              <w:jc w:val="left"/>
            </w:pPr>
            <w:r>
              <w:t xml:space="preserve">9</w:t>
            </w:r>
          </w:p>
        </w:tc>
        <w:tc>
          <w:tcPr/>
          <w:p>
            <w:pPr>
              <w:pStyle w:val="Compact"/>
              <w:jc w:val="left"/>
            </w:pPr>
            <w:r>
              <w:t xml:space="preserve">Translation and interpretation services (Spanish-English, Spanish-Maori) for the Politician's international diplomatic engagements and bilateral meetings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95,000</w:t>
            </w:r>
          </w:p>
        </w:tc>
        <w:tc>
          <w:tcPr/>
          <w:p>
            <w:pPr>
              <w:pStyle w:val="Compact"/>
              <w:jc w:val="left"/>
            </w:pPr>
            <w:r>
              <w:t xml:space="preserve">5,700,000</w:t>
            </w:r>
          </w:p>
        </w:tc>
        <w:tc>
          <w:tcPr/>
          <w:p>
            <w:pPr>
              <w:pStyle w:val="Compact"/>
              <w:jc w:val="left"/>
            </w:pPr>
            <w:r>
              <w:t xml:space="preserve">On demand</w:t>
            </w:r>
          </w:p>
        </w:tc>
      </w:tr>
      <w:tr>
        <w:tc>
          <w:tcPr/>
          <w:p>
            <w:pPr>
              <w:pStyle w:val="Compact"/>
              <w:jc w:val="left"/>
            </w:pPr>
            <w:r>
              <w:t xml:space="preserve">10</w:t>
            </w:r>
          </w:p>
        </w:tc>
        <w:tc>
          <w:tcPr/>
          <w:p>
            <w:pPr>
              <w:pStyle w:val="Compact"/>
              <w:jc w:val="left"/>
            </w:pPr>
            <w:r>
              <w:t xml:space="preserve">Printed policy briefs, legislative summaries, and public information pamphlets (25,000 copies, full color, 16 pages) for distribution to constituents across Chile Santiago</w:t>
            </w:r>
          </w:p>
        </w:tc>
        <w:tc>
          <w:tcPr/>
          <w:p>
            <w:pPr>
              <w:pStyle w:val="Compact"/>
              <w:jc w:val="left"/>
            </w:pPr>
            <w:r>
              <w:t xml:space="preserve">25,000</w:t>
            </w:r>
          </w:p>
        </w:tc>
        <w:tc>
          <w:tcPr/>
          <w:p>
            <w:pPr>
              <w:pStyle w:val="Compact"/>
              <w:jc w:val="left"/>
            </w:pPr>
            <w:r>
              <w:t xml:space="preserve">Copies</w:t>
            </w:r>
          </w:p>
        </w:tc>
        <w:tc>
          <w:tcPr/>
          <w:p>
            <w:pPr>
              <w:pStyle w:val="Compact"/>
              <w:jc w:val="left"/>
            </w:pPr>
            <w:r>
              <w:t xml:space="preserve">850</w:t>
            </w:r>
          </w:p>
        </w:tc>
        <w:tc>
          <w:tcPr/>
          <w:p>
            <w:pPr>
              <w:pStyle w:val="Compact"/>
              <w:jc w:val="left"/>
            </w:pPr>
            <w:r>
              <w:t xml:space="preserve">21,250,000</w:t>
            </w:r>
          </w:p>
        </w:tc>
        <w:tc>
          <w:tcPr/>
          <w:p>
            <w:pPr>
              <w:pStyle w:val="Compact"/>
              <w:jc w:val="left"/>
            </w:pPr>
            <w:r>
              <w:t xml:space="preserve">15 Jul 2025</w:t>
            </w:r>
          </w:p>
        </w:tc>
      </w:tr>
    </w:tbl>
    <w:p>
      <w:pPr>
        <w:pStyle w:val="BodyText"/>
      </w:pPr>
      <w:r>
        <w:t xml:space="preserve">Subtotal:</w:t>
      </w:r>
      <w:r>
        <w:t xml:space="preserve"> </w:t>
      </w:r>
      <w:r>
        <w:rPr>
          <w:bCs/>
          <w:b/>
        </w:rPr>
        <w:t xml:space="preserve">CLP 58,370,000</w:t>
      </w:r>
    </w:p>
    <w:p>
      <w:pPr>
        <w:pStyle w:val="BodyText"/>
      </w:pPr>
      <w:r>
        <w:t xml:space="preserve">VAT (19%):</w:t>
      </w:r>
      <w:r>
        <w:t xml:space="preserve"> </w:t>
      </w:r>
      <w:r>
        <w:rPr>
          <w:bCs/>
          <w:b/>
        </w:rPr>
        <w:t xml:space="preserve">CLP 11,090,300</w:t>
      </w:r>
    </w:p>
    <w:p>
      <w:pPr>
        <w:pStyle w:val="BodyText"/>
      </w:pPr>
      <w:r>
        <w:t xml:space="preserve">Shipping &amp; Handling (Santiago Metro):</w:t>
      </w:r>
      <w:r>
        <w:t xml:space="preserve"> </w:t>
      </w:r>
      <w:r>
        <w:rPr>
          <w:bCs/>
          <w:b/>
        </w:rPr>
        <w:t xml:space="preserve">CLP 450,000</w:t>
      </w:r>
    </w:p>
    <w:p>
      <w:pPr>
        <w:pStyle w:val="BodyText"/>
      </w:pPr>
      <w:r>
        <w:t xml:space="preserve">Grand Total:</w:t>
      </w:r>
      <w:r>
        <w:t xml:space="preserve"> </w:t>
      </w:r>
      <w:r>
        <w:rPr>
          <w:bCs/>
          <w:b/>
        </w:rPr>
        <w:t xml:space="preserve">CLP 69,910,300</w:t>
      </w:r>
    </w:p>
    <w:p>
      <w:pPr>
        <w:pStyle w:val="BodyText"/>
      </w:pPr>
      <w:r>
        <w:t xml:space="preserve">(Sixty-nine million nine hundred ten thousand three hundred Chilean Pesos)</w:t>
      </w:r>
    </w:p>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Net 30 days from the date of confirmed delivery and acceptance of all goods and services listed in this Purchase Order. Payment shall be made via electronic bank transfer (TED) to the supplier's account registered under RUT 78.123.456-7.</w:t>
      </w:r>
    </w:p>
    <w:p>
      <w:pPr>
        <w:numPr>
          <w:ilvl w:val="0"/>
          <w:numId w:val="1001"/>
        </w:numPr>
        <w:pStyle w:val="Compact"/>
      </w:pPr>
      <w:r>
        <w:rPr>
          <w:bCs/>
          <w:b/>
        </w:rPr>
        <w:t xml:space="preserve">Acceptance:</w:t>
      </w:r>
      <w:r>
        <w:t xml:space="preserve"> </w:t>
      </w:r>
      <w:r>
        <w:t xml:space="preserve">The Office of the Honorable Politician reserves the right to inspect all delivered items within five (5) business days of arrival at the Santiago premises. Any discrepancies, damages, or non-conformities must be reported in writing to the supplier within this period.</w:t>
      </w:r>
    </w:p>
    <w:p>
      <w:pPr>
        <w:numPr>
          <w:ilvl w:val="0"/>
          <w:numId w:val="1001"/>
        </w:numPr>
        <w:pStyle w:val="Compact"/>
      </w:pPr>
      <w:r>
        <w:rPr>
          <w:bCs/>
          <w:b/>
        </w:rPr>
        <w:t xml:space="preserve">Warranty:</w:t>
      </w:r>
      <w:r>
        <w:t xml:space="preserve"> </w:t>
      </w:r>
      <w:r>
        <w:t xml:space="preserve">All physical goods are covered by a minimum twelve (12) month manufacturer's warranty. The IT support and cybersecurity contract includes a 99.9% uptime guarantee with a service-level penalty clause.</w:t>
      </w:r>
    </w:p>
    <w:p>
      <w:pPr>
        <w:numPr>
          <w:ilvl w:val="0"/>
          <w:numId w:val="1001"/>
        </w:numPr>
        <w:pStyle w:val="Compact"/>
      </w:pPr>
      <w:r>
        <w:rPr>
          <w:bCs/>
          <w:b/>
        </w:rPr>
        <w:t xml:space="preserve">Compliance:</w:t>
      </w:r>
      <w:r>
        <w:t xml:space="preserve"> </w:t>
      </w:r>
      <w:r>
        <w:t xml:space="preserve">All services and goods procured under this Purchase Order must comply with the regulations of the Contraloría General de la República de Chile and the applicable transparency laws governing public officials and the Politician's office in Chile Santiago.</w:t>
      </w:r>
    </w:p>
    <w:p>
      <w:pPr>
        <w:numPr>
          <w:ilvl w:val="0"/>
          <w:numId w:val="1001"/>
        </w:numPr>
        <w:pStyle w:val="Compact"/>
      </w:pPr>
      <w:r>
        <w:rPr>
          <w:bCs/>
          <w:b/>
        </w:rPr>
        <w:t xml:space="preserve">Confidentiality:</w:t>
      </w:r>
      <w:r>
        <w:t xml:space="preserve"> </w:t>
      </w:r>
      <w:r>
        <w:t xml:space="preserve">The supplier agrees to maintain strict confidentiality regarding all documents, constituent data, and internal communications of the Politician's office. Breach of this clause shall result in immediate contract termination and legal action under Chilean data protection law (Ley 19.628).</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natural disasters, government-mandated closures, or civil unrest affecting the Santiago metropolitan region.</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Republic of Chile. Any disputes shall be resolved in the competent courts of Santiago, Chile.</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both the authorized representative of the Politician's office and the supplier's legal representative.</w:t>
      </w:r>
    </w:p>
    <w:bookmarkEnd w:id="24"/>
    <w:p>
      <w:pPr>
        <w:pStyle w:val="FirstParagraph"/>
      </w:pPr>
      <w:r>
        <w:t xml:space="preserve">Authorized by (Buyer):</w:t>
      </w:r>
    </w:p>
    <w:p>
      <w:pPr>
        <w:pStyle w:val="BodyText"/>
      </w:pPr>
      <w:r>
        <w:rPr>
          <w:bCs/>
          <w:b/>
        </w:rPr>
        <w:t xml:space="preserve">Hon. María Elena Contreras</w:t>
      </w:r>
      <w:r>
        <w:br/>
      </w:r>
      <w:r>
        <w:t xml:space="preserve">Deputy Secretary, Office of the Politician</w:t>
      </w:r>
      <w:r>
        <w:br/>
      </w:r>
      <w:r>
        <w:t xml:space="preserve">Santiago, Chile</w:t>
      </w:r>
      <w:r>
        <w:br/>
      </w:r>
      <w:r>
        <w:t xml:space="preserve">Date: _______________</w:t>
      </w:r>
    </w:p>
    <w:p>
      <w:pPr>
        <w:pStyle w:val="BodyText"/>
      </w:pPr>
      <w:r>
        <w:t xml:space="preserve">Accepted by (Supplier):</w:t>
      </w:r>
    </w:p>
    <w:p>
      <w:pPr>
        <w:pStyle w:val="BodyText"/>
      </w:pPr>
      <w:r>
        <w:rPr>
          <w:bCs/>
          <w:b/>
        </w:rPr>
        <w:t xml:space="preserve">Rodrigo Fuentes</w:t>
      </w:r>
      <w:r>
        <w:br/>
      </w:r>
      <w:r>
        <w:t xml:space="preserve">Sales Director, Andes Corporate Supplies S.A.</w:t>
      </w:r>
      <w:r>
        <w:br/>
      </w:r>
      <w:r>
        <w:t xml:space="preserve">Santiago, Chile</w:t>
      </w:r>
      <w:r>
        <w:br/>
      </w:r>
      <w:r>
        <w:t xml:space="preserve">Date: _______________</w:t>
      </w:r>
    </w:p>
    <w:p>
      <w:pPr>
        <w:pStyle w:val="BodyText"/>
      </w:pPr>
      <w:r>
        <w:t xml:space="preserve">This Purchase Order (PO No. CL-SGO-2025-04871) was issued by the Office of the Honorable Politician, located in Chile Santiago, for the procurement of goods and services essential to the fulfillment of the Politician's public mandate. This document is valid for a period of thirty (30) calendar days from the date of issue. For inquiries, contact the Procurement Unit at compras@oficiniapolitico.cl or +56 2 2345 6789. All transactions are subject to audit by the Contraloría General de la República de Chile.</w:t>
      </w:r>
    </w:p>
    <w:p>
      <w:pPr>
        <w:pStyle w:val="BodyText"/>
      </w:pPr>
      <w:r>
        <w:t xml:space="preserve">© 2025 Office of the Honorable Politician — Santiago, Chile.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Chile Santiago</dc:title>
  <dc:creator/>
  <dc:language>en</dc:language>
  <cp:keywords/>
  <dcterms:created xsi:type="dcterms:W3CDTF">2026-10-10T03:14:38Z</dcterms:created>
  <dcterms:modified xsi:type="dcterms:W3CDTF">2026-10-10T03:14:38Z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