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Office,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t xml:space="preserve">Office of the Politician — Bundestag Representative, Germany Berlin</w:t>
      </w:r>
    </w:p>
    <w:p>
      <w:pPr>
        <w:pStyle w:val="BodyText"/>
      </w:pPr>
      <w:r>
        <w:t xml:space="preserve">Official Procurement Document for Political Operations in Germany Berlin</w:t>
      </w:r>
    </w:p>
    <w:p>
      <w:pPr>
        <w:pStyle w:val="BodyText"/>
      </w:pPr>
      <w:r>
        <w:t xml:space="preserve">PO No. GB-2025-04871</w:t>
      </w:r>
    </w:p>
    <w:bookmarkEnd w:id="20"/>
    <w:bookmarkStart w:id="21" w:name="buyer-issuing-party"/>
    <w:p>
      <w:pPr>
        <w:pStyle w:val="Heading3"/>
      </w:pPr>
      <w:r>
        <w:t xml:space="preserve">Buyer (Issuing Party)</w:t>
      </w:r>
    </w:p>
    <w:p>
      <w:pPr>
        <w:pStyle w:val="FirstParagraph"/>
      </w:pPr>
      <w:r>
        <w:rPr>
          <w:bCs/>
          <w:b/>
        </w:rPr>
        <w:t xml:space="preserve">Office of the Politician</w:t>
      </w:r>
    </w:p>
    <w:p>
      <w:pPr>
        <w:pStyle w:val="BodyText"/>
      </w:pPr>
      <w:r>
        <w:t xml:space="preserve">Dr. Heinrich Vogel, MdB</w:t>
      </w:r>
    </w:p>
    <w:p>
      <w:pPr>
        <w:pStyle w:val="BodyText"/>
      </w:pPr>
      <w:r>
        <w:t xml:space="preserve">Bundeshaus, Platz der Republik 1</w:t>
      </w:r>
    </w:p>
    <w:p>
      <w:pPr>
        <w:pStyle w:val="BodyText"/>
      </w:pPr>
      <w:r>
        <w:t xml:space="preserve">11011 Germany Berlin, Germany</w:t>
      </w:r>
    </w:p>
    <w:p>
      <w:pPr>
        <w:pStyle w:val="BodyText"/>
      </w:pPr>
      <w:r>
        <w:t xml:space="preserve">Tel: +49 30 227-0</w:t>
      </w:r>
    </w:p>
    <w:p>
      <w:pPr>
        <w:pStyle w:val="BodyText"/>
      </w:pPr>
      <w:r>
        <w:t xml:space="preserve">Email: procurement@politiker-bundestag.de</w:t>
      </w:r>
    </w:p>
    <w:p>
      <w:pPr>
        <w:pStyle w:val="BodyText"/>
      </w:pPr>
      <w:r>
        <w:t xml:space="preserve">VAT ID: DE 123 456 789</w:t>
      </w:r>
    </w:p>
    <w:bookmarkEnd w:id="21"/>
    <w:bookmarkStart w:id="22" w:name="supplier-receiving-party"/>
    <w:p>
      <w:pPr>
        <w:pStyle w:val="Heading3"/>
      </w:pPr>
      <w:r>
        <w:t xml:space="preserve">Supplier (Receiving Party)</w:t>
      </w:r>
    </w:p>
    <w:p>
      <w:pPr>
        <w:pStyle w:val="FirstParagraph"/>
      </w:pPr>
      <w:r>
        <w:rPr>
          <w:bCs/>
          <w:b/>
        </w:rPr>
        <w:t xml:space="preserve">Berlin Politische Dienstleistungen GmbH</w:t>
      </w:r>
    </w:p>
    <w:p>
      <w:pPr>
        <w:pStyle w:val="BodyText"/>
      </w:pPr>
      <w:r>
        <w:t xml:space="preserve">Attn: Ms. Katrin Weber, Procurement Manager</w:t>
      </w:r>
    </w:p>
    <w:p>
      <w:pPr>
        <w:pStyle w:val="BodyText"/>
      </w:pPr>
      <w:r>
        <w:t xml:space="preserve">Unter den Linden 42</w:t>
      </w:r>
    </w:p>
    <w:p>
      <w:pPr>
        <w:pStyle w:val="BodyText"/>
      </w:pPr>
      <w:r>
        <w:t xml:space="preserve">10117 Germany Berlin, Germany</w:t>
      </w:r>
    </w:p>
    <w:p>
      <w:pPr>
        <w:pStyle w:val="BodyText"/>
      </w:pPr>
      <w:r>
        <w:t xml:space="preserve">Tel: +49 30 555-8821</w:t>
      </w:r>
    </w:p>
    <w:p>
      <w:pPr>
        <w:pStyle w:val="BodyText"/>
      </w:pPr>
      <w:r>
        <w:t xml:space="preserve">Email: orders@bpdl-berlin.de</w:t>
      </w:r>
    </w:p>
    <w:p>
      <w:pPr>
        <w:pStyle w:val="BodyText"/>
      </w:pPr>
      <w:r>
        <w:t xml:space="preserve">VAT ID: DE 987 654 321</w:t>
      </w:r>
    </w:p>
    <w:bookmarkEnd w:id="22"/>
    <w:p>
      <w:pPr>
        <w:pStyle w:val="BodyText"/>
      </w:pPr>
      <w:r>
        <w:rPr>
          <w:bCs/>
          <w:b/>
        </w:rPr>
        <w:t xml:space="preserve">Purchase Order Date: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Delivery Location:</w:t>
      </w:r>
      <w:r>
        <w:t xml:space="preserve"> </w:t>
      </w:r>
      <w:r>
        <w:t xml:space="preserve">Politician's Office, Germany Berlin</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Euro (EUR)</w:t>
      </w:r>
    </w:p>
    <w:p>
      <w:pPr>
        <w:pStyle w:val="BodyText"/>
      </w:pPr>
      <w:r>
        <w:rPr>
          <w:bCs/>
          <w:b/>
        </w:rPr>
        <w:t xml:space="preserve">Incoterms:</w:t>
      </w:r>
      <w:r>
        <w:t xml:space="preserve"> </w:t>
      </w:r>
      <w:r>
        <w:t xml:space="preserve">DAP Germany Berlin</w:t>
      </w:r>
    </w:p>
    <w:p>
      <w:pPr>
        <w:pStyle w:val="BodyText"/>
      </w:pPr>
      <w:r>
        <w:rPr>
          <w:bCs/>
          <w:b/>
        </w:rPr>
        <w:t xml:space="preserve">Reference:</w:t>
      </w:r>
      <w:r>
        <w:t xml:space="preserve"> </w:t>
      </w:r>
      <w:r>
        <w:t xml:space="preserve">Annual Politician Office Budget 2025</w:t>
      </w:r>
    </w:p>
    <w:p>
      <w:pPr>
        <w:pStyle w:val="BodyText"/>
      </w:pPr>
      <w:r>
        <w:rPr>
          <w:bCs/>
          <w:b/>
        </w:rPr>
        <w:t xml:space="preserve">Approved By:</w:t>
      </w:r>
      <w:r>
        <w:t xml:space="preserve"> </w:t>
      </w:r>
      <w:r>
        <w:t xml:space="preserve">Dr. H. Vogel, Politician</w:t>
      </w:r>
    </w:p>
    <w:bookmarkStart w:id="24" w:name="Xdad29ebb1d654666e9173703707bd8232eadf37"/>
    <w:p>
      <w:pPr>
        <w:pStyle w:val="Heading2"/>
      </w:pPr>
      <w:r>
        <w:t xml:space="preserve">Line Items — Goods and Services for the Politician, Germany Berlin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Delivery / Notes</w:t>
            </w:r>
          </w:p>
        </w:tc>
      </w:tr>
      <w:tr>
        <w:tc>
          <w:tcPr/>
          <w:p>
            <w:pPr>
              <w:pStyle w:val="Compact"/>
              <w:jc w:val="left"/>
            </w:pPr>
            <w:r>
              <w:t xml:space="preserve">01</w:t>
            </w:r>
          </w:p>
        </w:tc>
        <w:tc>
          <w:tcPr/>
          <w:p>
            <w:pPr>
              <w:pStyle w:val="Compact"/>
              <w:jc w:val="left"/>
            </w:pPr>
            <w:r>
              <w:t xml:space="preserve">Professional campaign materials and printed policy briefs for the Politician's public appearances in Germany Berlin, including 5,000 copies of the 2025 legislative agenda booklet</w:t>
            </w:r>
          </w:p>
        </w:tc>
        <w:tc>
          <w:tcPr/>
          <w:p>
            <w:pPr>
              <w:pStyle w:val="Compact"/>
              <w:jc w:val="left"/>
            </w:pPr>
            <w:r>
              <w:t xml:space="preserve">5,000 units</w:t>
            </w:r>
          </w:p>
        </w:tc>
        <w:tc>
          <w:tcPr/>
          <w:p>
            <w:pPr>
              <w:pStyle w:val="Compact"/>
              <w:jc w:val="left"/>
            </w:pPr>
            <w:r>
              <w:t xml:space="preserve">1.85</w:t>
            </w:r>
          </w:p>
        </w:tc>
        <w:tc>
          <w:tcPr/>
          <w:p>
            <w:pPr>
              <w:pStyle w:val="Compact"/>
              <w:jc w:val="left"/>
            </w:pPr>
            <w:r>
              <w:t xml:space="preserve">9,250.00</w:t>
            </w:r>
          </w:p>
        </w:tc>
        <w:tc>
          <w:tcPr/>
          <w:p>
            <w:pPr>
              <w:pStyle w:val="Compact"/>
              <w:jc w:val="left"/>
            </w:pPr>
            <w:r>
              <w:t xml:space="preserve">Deliver to Politician's office, Germany Berlin</w:t>
            </w:r>
          </w:p>
        </w:tc>
      </w:tr>
      <w:tr>
        <w:tc>
          <w:tcPr/>
          <w:p>
            <w:pPr>
              <w:pStyle w:val="Compact"/>
              <w:jc w:val="left"/>
            </w:pPr>
            <w:r>
              <w:t xml:space="preserve">02</w:t>
            </w:r>
          </w:p>
        </w:tc>
        <w:tc>
          <w:tcPr/>
          <w:p>
            <w:pPr>
              <w:pStyle w:val="Compact"/>
              <w:jc w:val="left"/>
            </w:pPr>
            <w:r>
              <w:t xml:space="preserve">Custom-branded stationery set (letterhead, envelopes, business cards) bearing the Politician's official seal and the Germany Berlin constituency address</w:t>
            </w:r>
          </w:p>
        </w:tc>
        <w:tc>
          <w:tcPr/>
          <w:p>
            <w:pPr>
              <w:pStyle w:val="Compact"/>
              <w:jc w:val="left"/>
            </w:pPr>
            <w:r>
              <w:t xml:space="preserve">200 sets</w:t>
            </w:r>
          </w:p>
        </w:tc>
        <w:tc>
          <w:tcPr/>
          <w:p>
            <w:pPr>
              <w:pStyle w:val="Compact"/>
              <w:jc w:val="left"/>
            </w:pPr>
            <w:r>
              <w:t xml:space="preserve">45.00</w:t>
            </w:r>
          </w:p>
        </w:tc>
        <w:tc>
          <w:tcPr/>
          <w:p>
            <w:pPr>
              <w:pStyle w:val="Compact"/>
              <w:jc w:val="left"/>
            </w:pPr>
            <w:r>
              <w:t xml:space="preserve">9,000.00</w:t>
            </w:r>
          </w:p>
        </w:tc>
        <w:tc>
          <w:tcPr/>
          <w:p>
            <w:pPr>
              <w:pStyle w:val="Compact"/>
              <w:jc w:val="left"/>
            </w:pPr>
            <w:r>
              <w:t xml:space="preserve">Deliver within 10 business days</w:t>
            </w:r>
          </w:p>
        </w:tc>
      </w:tr>
      <w:tr>
        <w:tc>
          <w:tcPr/>
          <w:p>
            <w:pPr>
              <w:pStyle w:val="Compact"/>
              <w:jc w:val="left"/>
            </w:pPr>
            <w:r>
              <w:t xml:space="preserve">03</w:t>
            </w:r>
          </w:p>
        </w:tc>
        <w:tc>
          <w:tcPr/>
          <w:p>
            <w:pPr>
              <w:pStyle w:val="Compact"/>
              <w:jc w:val="left"/>
            </w:pPr>
            <w:r>
              <w:t xml:space="preserve">Professional audio-visual equipment rental for the Politician's quarterly town hall meeting in the Germany Berlin district of Tempelhof, including PA system, microphones, and projection unit</w:t>
            </w:r>
          </w:p>
        </w:tc>
        <w:tc>
          <w:tcPr/>
          <w:p>
            <w:pPr>
              <w:pStyle w:val="Compact"/>
              <w:jc w:val="left"/>
            </w:pPr>
            <w:r>
              <w:t xml:space="preserve">1 event</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Setup on 25 June 2025, Germany Berlin</w:t>
            </w:r>
          </w:p>
        </w:tc>
      </w:tr>
      <w:tr>
        <w:tc>
          <w:tcPr/>
          <w:p>
            <w:pPr>
              <w:pStyle w:val="Compact"/>
              <w:jc w:val="left"/>
            </w:pPr>
            <w:r>
              <w:t xml:space="preserve">04</w:t>
            </w:r>
          </w:p>
        </w:tc>
        <w:tc>
          <w:tcPr/>
          <w:p>
            <w:pPr>
              <w:pStyle w:val="Compact"/>
              <w:jc w:val="left"/>
            </w:pPr>
            <w:r>
              <w:t xml:space="preserve">Security and logistics coordination services for the Politician's official travel itinerary across Germany Berlin and surrounding federal states, including vehicle escort and venue access management</w:t>
            </w:r>
          </w:p>
        </w:tc>
        <w:tc>
          <w:tcPr/>
          <w:p>
            <w:pPr>
              <w:pStyle w:val="Compact"/>
              <w:jc w:val="left"/>
            </w:pPr>
            <w:r>
              <w:t xml:space="preserve">12 days</w:t>
            </w:r>
          </w:p>
        </w:tc>
        <w:tc>
          <w:tcPr/>
          <w:p>
            <w:pPr>
              <w:pStyle w:val="Compact"/>
              <w:jc w:val="left"/>
            </w:pPr>
            <w:r>
              <w:t xml:space="preserve">850.00</w:t>
            </w:r>
          </w:p>
        </w:tc>
        <w:tc>
          <w:tcPr/>
          <w:p>
            <w:pPr>
              <w:pStyle w:val="Compact"/>
              <w:jc w:val="left"/>
            </w:pPr>
            <w:r>
              <w:t xml:space="preserve">10,200.00</w:t>
            </w:r>
          </w:p>
        </w:tc>
        <w:tc>
          <w:tcPr/>
          <w:p>
            <w:pPr>
              <w:pStyle w:val="Compact"/>
              <w:jc w:val="left"/>
            </w:pPr>
            <w:r>
              <w:t xml:space="preserve">Continuous coverage, Germany Berlin</w:t>
            </w:r>
          </w:p>
        </w:tc>
      </w:tr>
      <w:tr>
        <w:tc>
          <w:tcPr/>
          <w:p>
            <w:pPr>
              <w:pStyle w:val="Compact"/>
              <w:jc w:val="left"/>
            </w:pPr>
            <w:r>
              <w:t xml:space="preserve">05</w:t>
            </w:r>
          </w:p>
        </w:tc>
        <w:tc>
          <w:tcPr/>
          <w:p>
            <w:pPr>
              <w:pStyle w:val="Compact"/>
              <w:jc w:val="left"/>
            </w:pPr>
            <w:r>
              <w:t xml:space="preserve">Translation and interpretation services (German-English, German-Arabic) for the Politician's bilateral meetings with international delegates hosted in Germany Berlin</w:t>
            </w:r>
          </w:p>
        </w:tc>
        <w:tc>
          <w:tcPr/>
          <w:p>
            <w:pPr>
              <w:pStyle w:val="Compact"/>
              <w:jc w:val="left"/>
            </w:pPr>
            <w:r>
              <w:t xml:space="preserve">40 hours</w:t>
            </w:r>
          </w:p>
        </w:tc>
        <w:tc>
          <w:tcPr/>
          <w:p>
            <w:pPr>
              <w:pStyle w:val="Compact"/>
              <w:jc w:val="left"/>
            </w:pPr>
            <w:r>
              <w:t xml:space="preserve">95.00</w:t>
            </w:r>
          </w:p>
        </w:tc>
        <w:tc>
          <w:tcPr/>
          <w:p>
            <w:pPr>
              <w:pStyle w:val="Compact"/>
              <w:jc w:val="left"/>
            </w:pPr>
            <w:r>
              <w:t xml:space="preserve">3,800.00</w:t>
            </w:r>
          </w:p>
        </w:tc>
        <w:tc>
          <w:tcPr/>
          <w:p>
            <w:pPr>
              <w:pStyle w:val="Compact"/>
              <w:jc w:val="left"/>
            </w:pPr>
            <w:r>
              <w:t xml:space="preserve">On-call basis, Germany Berlin</w:t>
            </w:r>
          </w:p>
        </w:tc>
      </w:tr>
      <w:tr>
        <w:tc>
          <w:tcPr/>
          <w:p>
            <w:pPr>
              <w:pStyle w:val="Compact"/>
              <w:jc w:val="left"/>
            </w:pPr>
            <w:r>
              <w:t xml:space="preserve">06</w:t>
            </w:r>
          </w:p>
        </w:tc>
        <w:tc>
          <w:tcPr/>
          <w:p>
            <w:pPr>
              <w:pStyle w:val="Compact"/>
              <w:jc w:val="left"/>
            </w:pPr>
            <w:r>
              <w:t xml:space="preserve">Office furniture and ergonomic workspace upgrade for the Politician's constituency office in Germany Berlin, including executive desk, conference table seating 12, and filing systems</w:t>
            </w:r>
          </w:p>
        </w:tc>
        <w:tc>
          <w:tcPr/>
          <w:p>
            <w:pPr>
              <w:pStyle w:val="Compact"/>
              <w:jc w:val="left"/>
            </w:pPr>
            <w:r>
              <w:t xml:space="preserve">1 lot</w:t>
            </w:r>
          </w:p>
        </w:tc>
        <w:tc>
          <w:tcPr/>
          <w:p>
            <w:pPr>
              <w:pStyle w:val="Compact"/>
              <w:jc w:val="left"/>
            </w:pPr>
            <w:r>
              <w:t xml:space="preserve">7,500.00</w:t>
            </w:r>
          </w:p>
        </w:tc>
        <w:tc>
          <w:tcPr/>
          <w:p>
            <w:pPr>
              <w:pStyle w:val="Compact"/>
              <w:jc w:val="left"/>
            </w:pPr>
            <w:r>
              <w:t xml:space="preserve">7,500.00</w:t>
            </w:r>
          </w:p>
        </w:tc>
        <w:tc>
          <w:tcPr/>
          <w:p>
            <w:pPr>
              <w:pStyle w:val="Compact"/>
              <w:jc w:val="left"/>
            </w:pPr>
            <w:r>
              <w:t xml:space="preserve">Installation included, Germany Berlin</w:t>
            </w:r>
          </w:p>
        </w:tc>
      </w:tr>
      <w:tr>
        <w:tc>
          <w:tcPr/>
          <w:p>
            <w:pPr>
              <w:pStyle w:val="Compact"/>
              <w:jc w:val="left"/>
            </w:pPr>
            <w:r>
              <w:t xml:space="preserve">07</w:t>
            </w:r>
          </w:p>
        </w:tc>
        <w:tc>
          <w:tcPr/>
          <w:p>
            <w:pPr>
              <w:pStyle w:val="Compact"/>
              <w:jc w:val="left"/>
            </w:pPr>
            <w:r>
              <w:t xml:space="preserve">Digital communication platform subscription and IT support for the Politician's public engagement portal, social media management tools, and secure email infrastructure</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Annual renewal, Germany Berlin</w:t>
            </w:r>
          </w:p>
        </w:tc>
      </w:tr>
      <w:tr>
        <w:tc>
          <w:tcPr/>
          <w:p>
            <w:pPr>
              <w:pStyle w:val="Compact"/>
              <w:jc w:val="left"/>
            </w:pPr>
            <w:r>
              <w:t xml:space="preserve">08</w:t>
            </w:r>
          </w:p>
        </w:tc>
        <w:tc>
          <w:tcPr/>
          <w:p>
            <w:pPr>
              <w:pStyle w:val="Compact"/>
              <w:jc w:val="left"/>
            </w:pPr>
            <w:r>
              <w:t xml:space="preserve">Professional photography and videography services for the Politician's official portrait series, legislative session coverage, and public event documentation in Germany Berlin</w:t>
            </w:r>
          </w:p>
        </w:tc>
        <w:tc>
          <w:tcPr/>
          <w:p>
            <w:pPr>
              <w:pStyle w:val="Compact"/>
              <w:jc w:val="left"/>
            </w:pPr>
            <w:r>
              <w:t xml:space="preserve">6 sessions</w:t>
            </w:r>
          </w:p>
        </w:tc>
        <w:tc>
          <w:tcPr/>
          <w:p>
            <w:pPr>
              <w:pStyle w:val="Compact"/>
              <w:jc w:val="left"/>
            </w:pPr>
            <w:r>
              <w:t xml:space="preserve">1,100.00</w:t>
            </w:r>
          </w:p>
        </w:tc>
        <w:tc>
          <w:tcPr/>
          <w:p>
            <w:pPr>
              <w:pStyle w:val="Compact"/>
              <w:jc w:val="left"/>
            </w:pPr>
            <w:r>
              <w:t xml:space="preserve">6,600.00</w:t>
            </w:r>
          </w:p>
        </w:tc>
        <w:tc>
          <w:tcPr/>
          <w:p>
            <w:pPr>
              <w:pStyle w:val="Compact"/>
              <w:jc w:val="left"/>
            </w:pPr>
            <w:r>
              <w:t xml:space="preserve">Scheduled across June-July 2025</w:t>
            </w:r>
          </w:p>
        </w:tc>
      </w:tr>
    </w:tbl>
    <w:p>
      <w:pPr>
        <w:pStyle w:val="BodyText"/>
      </w:pPr>
      <w:r>
        <w:t xml:space="preserve">Subtotal:</w:t>
      </w:r>
      <w:r>
        <w:t xml:space="preserve">€ 63,950.00</w:t>
      </w:r>
    </w:p>
    <w:p>
      <w:pPr>
        <w:pStyle w:val="BodyText"/>
      </w:pPr>
      <w:r>
        <w:t xml:space="preserve">VAT (19% — Germany Berlin standard rate):</w:t>
      </w:r>
      <w:r>
        <w:t xml:space="preserve">€ 12,150.50</w:t>
      </w:r>
    </w:p>
    <w:p>
      <w:pPr>
        <w:pStyle w:val="BodyText"/>
      </w:pPr>
      <w:r>
        <w:t xml:space="preserve">Grand Total (EUR):</w:t>
      </w:r>
      <w:r>
        <w:t xml:space="preserve">€ 76,100.50</w:t>
      </w:r>
    </w:p>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the Office of the Politician, Dr. Heinrich Vogel, MdB, operating from the constituency office in Germany Berlin, and constitutes a binding procurement request for all listed goods and services.</w:t>
      </w:r>
    </w:p>
    <w:p>
      <w:pPr>
        <w:numPr>
          <w:ilvl w:val="0"/>
          <w:numId w:val="1001"/>
        </w:numPr>
        <w:pStyle w:val="Compact"/>
      </w:pPr>
      <w:r>
        <w:t xml:space="preserve">All deliveries and service renderings shall be completed at the Politician's designated office address in Germany Berlin unless otherwise specified in the line-item notes. The supplier acknowledges that the Politician's schedule in Germany Berlin may require flexible delivery windows and advance coordination.</w:t>
      </w:r>
    </w:p>
    <w:p>
      <w:pPr>
        <w:numPr>
          <w:ilvl w:val="0"/>
          <w:numId w:val="1001"/>
        </w:numPr>
        <w:pStyle w:val="Compact"/>
      </w:pPr>
      <w:r>
        <w:t xml:space="preserve">Payment shall be made via SEPA bank transfer to the supplier's registered account in Germany Berlin within thirty (30) calendar days of receipt of a valid invoice. Late payments shall incur interest at the statutory rate applicable under German commercial law (BGB §288).</w:t>
      </w:r>
    </w:p>
    <w:p>
      <w:pPr>
        <w:numPr>
          <w:ilvl w:val="0"/>
          <w:numId w:val="1001"/>
        </w:numPr>
        <w:pStyle w:val="Compact"/>
      </w:pPr>
      <w:r>
        <w:t xml:space="preserve">The supplier warrants that all goods and services provided under this Purchase Order shall comply with applicable German federal and state regulations, including data protection requirements under the GDPR as enforced in Germany Berlin, and all relevant political finance disclosure laws of the Federal Republic of Germany.</w:t>
      </w:r>
    </w:p>
    <w:p>
      <w:pPr>
        <w:numPr>
          <w:ilvl w:val="0"/>
          <w:numId w:val="1001"/>
        </w:numPr>
        <w:pStyle w:val="Compact"/>
      </w:pPr>
      <w:r>
        <w:t xml:space="preserve">Any modifications, cancellations, or amendments to this Purchase Order must be submitted in writing to the Politician's procurement office in Germany Berlin and require written approval from the Politician or his designated administrative deputy before any additional work or expenditure is authorized.</w:t>
      </w:r>
    </w:p>
    <w:p>
      <w:pPr>
        <w:numPr>
          <w:ilvl w:val="0"/>
          <w:numId w:val="1001"/>
        </w:numPr>
        <w:pStyle w:val="Compact"/>
      </w:pPr>
      <w:r>
        <w:t xml:space="preserve">The supplier shall maintain full confidentiality regarding the Politician's operational details, travel schedules, and internal communications. Breach of confidentiality shall result in immediate termination of this Purchase Order and potential legal action under German law.</w:t>
      </w:r>
    </w:p>
    <w:p>
      <w:pPr>
        <w:numPr>
          <w:ilvl w:val="0"/>
          <w:numId w:val="1001"/>
        </w:numPr>
        <w:pStyle w:val="Compact"/>
      </w:pPr>
      <w:r>
        <w:t xml:space="preserve">All disputes arising from this Purchase Order shall be governed by the laws of the Federal Republic of Germany, with exclusive jurisdiction vested in the competent courts of Germany Berlin.</w:t>
      </w:r>
    </w:p>
    <w:p>
      <w:pPr>
        <w:numPr>
          <w:ilvl w:val="0"/>
          <w:numId w:val="1001"/>
        </w:numPr>
        <w:pStyle w:val="Compact"/>
      </w:pPr>
      <w:r>
        <w:t xml:space="preserve">This Purchase Order is subject to the Politician's annual budget allocation approved by the Bundestag administration. In the event of budget reallocation, the Politician's office in Germany Berlin reserves the right to adjust quantities or defer non-essential line items with fourteen (14) days' written notice.</w:t>
      </w:r>
    </w:p>
    <w:p>
      <w:pPr>
        <w:numPr>
          <w:ilvl w:val="0"/>
          <w:numId w:val="1001"/>
        </w:numPr>
        <w:pStyle w:val="Compact"/>
      </w:pPr>
      <w:r>
        <w:t xml:space="preserve">The supplier shall provide a detailed delivery confirmation and service completion report to the Politician's office in Germany Berlin within five (5) business days of each delivery or service milestone.</w:t>
      </w:r>
    </w:p>
    <w:bookmarkEnd w:id="23"/>
    <w:p>
      <w:pPr>
        <w:pStyle w:val="FirstParagraph"/>
      </w:pPr>
      <w:r>
        <w:rPr>
          <w:bCs/>
          <w:b/>
        </w:rPr>
        <w:t xml:space="preserve">Authorized by (Buyer):</w:t>
      </w:r>
    </w:p>
    <w:p>
      <w:pPr>
        <w:pStyle w:val="BodyText"/>
      </w:pPr>
      <w:r>
        <w:t xml:space="preserve">Dr. Heinrich Vogel, MdB</w:t>
      </w:r>
    </w:p>
    <w:p>
      <w:pPr>
        <w:pStyle w:val="BodyText"/>
      </w:pPr>
      <w:r>
        <w:t xml:space="preserve">Politician — Bundestag Representative</w:t>
      </w:r>
    </w:p>
    <w:p>
      <w:pPr>
        <w:pStyle w:val="BodyText"/>
      </w:pPr>
      <w:r>
        <w:t xml:space="preserve">Germany Berlin, 14 June 2025</w:t>
      </w:r>
    </w:p>
    <w:p>
      <w:pPr>
        <w:pStyle w:val="BodyText"/>
      </w:pPr>
      <w:r>
        <w:t xml:space="preserve">Signature: ___________________________</w:t>
      </w:r>
    </w:p>
    <w:p>
      <w:pPr>
        <w:pStyle w:val="BodyText"/>
      </w:pPr>
      <w:r>
        <w:rPr>
          <w:bCs/>
          <w:b/>
        </w:rPr>
        <w:t xml:space="preserve">Accepted by (Supplier):</w:t>
      </w:r>
    </w:p>
    <w:p>
      <w:pPr>
        <w:pStyle w:val="BodyText"/>
      </w:pPr>
      <w:r>
        <w:t xml:space="preserve">Ms. Katrin Weber</w:t>
      </w:r>
    </w:p>
    <w:p>
      <w:pPr>
        <w:pStyle w:val="BodyText"/>
      </w:pPr>
      <w:r>
        <w:t xml:space="preserve">Procurement Manager, Berlin Politische Dienstleistungen GmbH</w:t>
      </w:r>
    </w:p>
    <w:p>
      <w:pPr>
        <w:pStyle w:val="BodyText"/>
      </w:pPr>
      <w:r>
        <w:t xml:space="preserve">Germany Berlin, ____________ 2025</w:t>
      </w:r>
    </w:p>
    <w:p>
      <w:pPr>
        <w:pStyle w:val="BodyText"/>
      </w:pPr>
      <w:r>
        <w:t xml:space="preserve">Signature: ___________________________</w:t>
      </w:r>
    </w:p>
    <w:p>
      <w:pPr>
        <w:pStyle w:val="BodyText"/>
      </w:pPr>
      <w:r>
        <w:t xml:space="preserve">This Purchase Order document was generated for the Office of the Politician, Dr. Heinrich Vogel, MdB, Germany Berlin. Document Reference: PO GB-2025-04871. All transactions are subject to German federal procurement transparency requirements. For inquiries, contact the Politician's administrative office at Platz der Republik 1, 11011 Germany Berlin.</w:t>
      </w:r>
    </w:p>
    <w:p>
      <w:pPr>
        <w:pStyle w:val="BodyText"/>
      </w:pPr>
      <w:r>
        <w:t xml:space="preserve">© 2025 Office of the Politician, Germany Berlin.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Office, Germany Berlin</dc:title>
  <dc:creator/>
  <dc:language>en</dc:language>
  <cp:keywords/>
  <dcterms:created xsi:type="dcterms:W3CDTF">2026-10-10T03:39:44Z</dcterms:created>
  <dcterms:modified xsi:type="dcterms:W3CDTF">2026-10-10T03:39:44Z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