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Politician</w:t>
      </w:r>
      <w:r>
        <w:t xml:space="preserve"> </w:t>
      </w:r>
      <w:r>
        <w:t xml:space="preserve">Office</w:t>
      </w:r>
      <w:r>
        <w:t xml:space="preserve"> </w:t>
      </w:r>
      <w:r>
        <w:t xml:space="preserve">Munich,</w:t>
      </w:r>
      <w:r>
        <w:t xml:space="preserve"> </w:t>
      </w:r>
      <w:r>
        <w:t xml:space="preserve">Germany</w:t>
      </w:r>
    </w:p>
    <w:bookmarkStart w:id="20" w:name="purchase-order"/>
    <w:p>
      <w:pPr>
        <w:pStyle w:val="Heading1"/>
      </w:pPr>
      <w:r>
        <w:t xml:space="preserve">PURCHASE ORDER</w:t>
      </w:r>
    </w:p>
    <w:p>
      <w:pPr>
        <w:pStyle w:val="FirstParagraph"/>
      </w:pPr>
      <w:r>
        <w:rPr>
          <w:bCs/>
          <w:b/>
        </w:rPr>
        <w:t xml:space="preserve">Document Reference:</w:t>
      </w:r>
      <w:r>
        <w:t xml:space="preserve"> </w:t>
      </w:r>
      <w:r>
        <w:t xml:space="preserve">PO-MUC-2025-04871  | </w:t>
      </w:r>
      <w:r>
        <w:t xml:space="preserve"> </w:t>
      </w:r>
      <w:r>
        <w:rPr>
          <w:bCs/>
          <w:b/>
        </w:rPr>
        <w:t xml:space="preserve">Status:</w:t>
      </w:r>
      <w:r>
        <w:t xml:space="preserve"> </w:t>
      </w:r>
      <w:r>
        <w:t xml:space="preserve">APPROVED</w:t>
      </w:r>
    </w:p>
    <w:p>
      <w:pPr>
        <w:pStyle w:val="BodyText"/>
      </w:pPr>
      <w:r>
        <w:rPr>
          <w:bCs/>
          <w:b/>
        </w:rPr>
        <w:t xml:space="preserve">Date of Issue:</w:t>
      </w:r>
      <w:r>
        <w:t xml:space="preserve"> </w:t>
      </w:r>
      <w:r>
        <w:t xml:space="preserve">14 June 2025  | </w:t>
      </w:r>
      <w:r>
        <w:t xml:space="preserve"> </w:t>
      </w:r>
      <w:r>
        <w:rPr>
          <w:bCs/>
          <w:b/>
        </w:rPr>
        <w:t xml:space="preserve">Valid Until:</w:t>
      </w:r>
      <w:r>
        <w:t xml:space="preserve"> </w:t>
      </w:r>
      <w:r>
        <w:t xml:space="preserve">14 July 2025</w:t>
      </w:r>
    </w:p>
    <w:p>
      <w:pPr>
        <w:pStyle w:val="BodyText"/>
      </w:pPr>
      <w:r>
        <w:rPr>
          <w:bCs/>
          <w:b/>
        </w:rPr>
        <w:t xml:space="preserve">Issuing Authority:</w:t>
      </w:r>
      <w:r>
        <w:t xml:space="preserve"> </w:t>
      </w:r>
      <w:r>
        <w:t xml:space="preserve">Office of the Politician, Bayerische Staatskanzlei, Munich, Germany</w:t>
      </w:r>
    </w:p>
    <w:bookmarkEnd w:id="20"/>
    <w:bookmarkStart w:id="23" w:name="parties-to-this-purchase-order"/>
    <w:p>
      <w:pPr>
        <w:pStyle w:val="Heading2"/>
      </w:pPr>
      <w:r>
        <w:t xml:space="preserve">1. Parties to This Purchase Order</w:t>
      </w:r>
    </w:p>
    <w:bookmarkStart w:id="21" w:name="buyer-ordering-party"/>
    <w:p>
      <w:pPr>
        <w:pStyle w:val="Heading3"/>
      </w:pPr>
      <w:r>
        <w:t xml:space="preserve">Buyer (Ordering Party)</w:t>
      </w:r>
    </w:p>
    <w:p>
      <w:pPr>
        <w:pStyle w:val="FirstParagraph"/>
      </w:pPr>
      <w:r>
        <w:rPr>
          <w:bCs/>
          <w:b/>
        </w:rPr>
        <w:t xml:space="preserve">Name:</w:t>
      </w:r>
      <w:r>
        <w:t xml:space="preserve"> </w:t>
      </w:r>
      <w:r>
        <w:t xml:space="preserve">Dr. Heinrich von Steinbach</w:t>
      </w:r>
    </w:p>
    <w:p>
      <w:pPr>
        <w:pStyle w:val="BodyText"/>
      </w:pPr>
      <w:r>
        <w:rPr>
          <w:bCs/>
          <w:b/>
        </w:rPr>
        <w:t xml:space="preserve">Title:</w:t>
      </w:r>
      <w:r>
        <w:t xml:space="preserve"> </w:t>
      </w:r>
      <w:r>
        <w:t xml:space="preserve">Politician, Member of the Bavarian State Parliament (Bayerischer Landtag)</w:t>
      </w:r>
    </w:p>
    <w:p>
      <w:pPr>
        <w:pStyle w:val="BodyText"/>
      </w:pPr>
      <w:r>
        <w:rPr>
          <w:bCs/>
          <w:b/>
        </w:rPr>
        <w:t xml:space="preserve">Office:</w:t>
      </w:r>
      <w:r>
        <w:t xml:space="preserve"> </w:t>
      </w:r>
      <w:r>
        <w:t xml:space="preserve">Politician's Parliamentary Office, Maximilianstraße 11, 80539 Munich, Germany</w:t>
      </w:r>
    </w:p>
    <w:p>
      <w:pPr>
        <w:pStyle w:val="BodyText"/>
      </w:pPr>
      <w:r>
        <w:rPr>
          <w:bCs/>
          <w:b/>
        </w:rPr>
        <w:t xml:space="preserve">Phone:</w:t>
      </w:r>
      <w:r>
        <w:t xml:space="preserve"> </w:t>
      </w:r>
      <w:r>
        <w:t xml:space="preserve">+49 89 233-3041</w:t>
      </w:r>
    </w:p>
    <w:p>
      <w:pPr>
        <w:pStyle w:val="BodyText"/>
      </w:pPr>
      <w:r>
        <w:rPr>
          <w:bCs/>
          <w:b/>
        </w:rPr>
        <w:t xml:space="preserve">Email:</w:t>
      </w:r>
      <w:r>
        <w:t xml:space="preserve"> </w:t>
      </w:r>
      <w:r>
        <w:t xml:space="preserve">office.vonsteinbach@landtag-bayern.de</w:t>
      </w:r>
    </w:p>
    <w:p>
      <w:pPr>
        <w:pStyle w:val="BodyText"/>
      </w:pPr>
      <w:r>
        <w:rPr>
          <w:bCs/>
          <w:b/>
        </w:rPr>
        <w:t xml:space="preserve">VAT ID (USt-IdNr.):</w:t>
      </w:r>
      <w:r>
        <w:t xml:space="preserve"> </w:t>
      </w:r>
      <w:r>
        <w:t xml:space="preserve">DE 294 817 362</w:t>
      </w:r>
    </w:p>
    <w:bookmarkEnd w:id="21"/>
    <w:bookmarkStart w:id="22" w:name="seller-supplier"/>
    <w:p>
      <w:pPr>
        <w:pStyle w:val="Heading3"/>
      </w:pPr>
      <w:r>
        <w:t xml:space="preserve">Seller (Supplier)</w:t>
      </w:r>
    </w:p>
    <w:p>
      <w:pPr>
        <w:pStyle w:val="FirstParagraph"/>
      </w:pPr>
      <w:r>
        <w:rPr>
          <w:bCs/>
          <w:b/>
        </w:rPr>
        <w:t xml:space="preserve">Name:</w:t>
      </w:r>
      <w:r>
        <w:t xml:space="preserve"> </w:t>
      </w:r>
      <w:r>
        <w:t xml:space="preserve">Politika Event &amp; Supplies GmbH</w:t>
      </w:r>
    </w:p>
    <w:p>
      <w:pPr>
        <w:pStyle w:val="BodyText"/>
      </w:pPr>
      <w:r>
        <w:rPr>
          <w:bCs/>
          <w:b/>
        </w:rPr>
        <w:t xml:space="preserve">Address:</w:t>
      </w:r>
      <w:r>
        <w:t xml:space="preserve"> </w:t>
      </w:r>
      <w:r>
        <w:t xml:space="preserve">Leopoldstraße 42, 80802 Munich, Germany</w:t>
      </w:r>
    </w:p>
    <w:p>
      <w:pPr>
        <w:pStyle w:val="BodyText"/>
      </w:pPr>
      <w:r>
        <w:rPr>
          <w:bCs/>
          <w:b/>
        </w:rPr>
        <w:t xml:space="preserve">Phone:</w:t>
      </w:r>
      <w:r>
        <w:t xml:space="preserve"> </w:t>
      </w:r>
      <w:r>
        <w:t xml:space="preserve">+49 89 4455-7820</w:t>
      </w:r>
    </w:p>
    <w:p>
      <w:pPr>
        <w:pStyle w:val="BodyText"/>
      </w:pPr>
      <w:r>
        <w:rPr>
          <w:bCs/>
          <w:b/>
        </w:rPr>
        <w:t xml:space="preserve">Email:</w:t>
      </w:r>
      <w:r>
        <w:t xml:space="preserve"> </w:t>
      </w:r>
      <w:r>
        <w:t xml:space="preserve">vertrieb@politika-supplies.de</w:t>
      </w:r>
    </w:p>
    <w:p>
      <w:pPr>
        <w:pStyle w:val="BodyText"/>
      </w:pPr>
      <w:r>
        <w:rPr>
          <w:bCs/>
          <w:b/>
        </w:rPr>
        <w:t xml:space="preserve">VAT ID (USt-IdNr.):</w:t>
      </w:r>
      <w:r>
        <w:t xml:space="preserve"> </w:t>
      </w:r>
      <w:r>
        <w:t xml:space="preserve">DE 311 204 558</w:t>
      </w:r>
    </w:p>
    <w:p>
      <w:pPr>
        <w:pStyle w:val="BodyText"/>
      </w:pPr>
      <w:r>
        <w:rPr>
          <w:bCs/>
          <w:b/>
        </w:rPr>
        <w:t xml:space="preserve">IBAN:</w:t>
      </w:r>
      <w:r>
        <w:t xml:space="preserve"> </w:t>
      </w:r>
      <w:r>
        <w:t xml:space="preserve">DE44 7002 0500 0009 8765 43</w:t>
      </w:r>
    </w:p>
    <w:bookmarkEnd w:id="22"/>
    <w:bookmarkEnd w:id="23"/>
    <w:bookmarkStart w:id="24" w:name="Xe0b784e4d6678b9165de4d2436180e4a231df1d"/>
    <w:p>
      <w:pPr>
        <w:pStyle w:val="Heading2"/>
      </w:pPr>
      <w:r>
        <w:t xml:space="preserve">2. Purpose and Context of This Purchase Order</w:t>
      </w:r>
    </w:p>
    <w:p>
      <w:pPr>
        <w:pStyle w:val="FirstParagraph"/>
      </w:pPr>
      <w:r>
        <w:t xml:space="preserve">This Purchase Order is issued by the office of Politician Dr. Heinrich von Steinbach, a sitting member of the Bavarian State Parliament, to procure essential materials, services, and equipment required for the upcoming municipal political forum and public engagement event scheduled to take place in Munich, Germany on 22 August 2025. The event, titled</w:t>
      </w:r>
      <w:r>
        <w:t xml:space="preserve"> </w:t>
      </w:r>
      <w:r>
        <w:rPr>
          <w:iCs/>
          <w:i/>
        </w:rPr>
        <w:t xml:space="preserve">"Bürgerdialog München 2025 – Zukunft der Stadt"</w:t>
      </w:r>
      <w:r>
        <w:t xml:space="preserve">, will bring together approximately 1,200 citizens, local business representatives, and fellow politicians to discuss urban development, sustainability, and public infrastructure in the Munich metropolitan area. All items listed below are to be delivered to the Politician's designated event venue in Munich, Germany, and must comply with applicable German procurement regulations (Vergaberecht) and Bavarian state parliamentary expense guidelines.</w:t>
      </w:r>
    </w:p>
    <w:bookmarkEnd w:id="24"/>
    <w:bookmarkStart w:id="25" w:name="line-items-goods-and-services-ordered"/>
    <w:p>
      <w:pPr>
        <w:pStyle w:val="Heading2"/>
      </w:pPr>
      <w:r>
        <w:t xml:space="preserve">3. Line Items – Goods and Services Ordered</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Description of Item /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c>
          <w:tcPr/>
          <w:p>
            <w:pPr>
              <w:pStyle w:val="Compact"/>
              <w:jc w:val="left"/>
            </w:pPr>
            <w:r>
              <w:t xml:space="preserve">Delivery Date</w:t>
            </w:r>
          </w:p>
        </w:tc>
      </w:tr>
      <w:tr>
        <w:tc>
          <w:tcPr/>
          <w:p>
            <w:pPr>
              <w:pStyle w:val="Compact"/>
              <w:jc w:val="left"/>
            </w:pPr>
            <w:r>
              <w:t xml:space="preserve">01</w:t>
            </w:r>
          </w:p>
        </w:tc>
        <w:tc>
          <w:tcPr/>
          <w:p>
            <w:pPr>
              <w:pStyle w:val="Compact"/>
              <w:jc w:val="left"/>
            </w:pPr>
            <w:r>
              <w:t xml:space="preserve">Professional stage setup with LED backdrop, sound system, and lighting rig for Politician's keynote address at the Munich City Hall (Rathaus) event hall</w:t>
            </w:r>
          </w:p>
        </w:tc>
        <w:tc>
          <w:tcPr/>
          <w:p>
            <w:pPr>
              <w:pStyle w:val="Compact"/>
              <w:jc w:val="left"/>
            </w:pPr>
            <w:r>
              <w:t xml:space="preserve">1</w:t>
            </w:r>
          </w:p>
        </w:tc>
        <w:tc>
          <w:tcPr/>
          <w:p>
            <w:pPr>
              <w:pStyle w:val="Compact"/>
              <w:jc w:val="left"/>
            </w:pPr>
            <w:r>
              <w:t xml:space="preserve">Set</w:t>
            </w:r>
          </w:p>
        </w:tc>
        <w:tc>
          <w:tcPr/>
          <w:p>
            <w:pPr>
              <w:pStyle w:val="Compact"/>
              <w:jc w:val="left"/>
            </w:pPr>
            <w:r>
              <w:t xml:space="preserve">12,400.00</w:t>
            </w:r>
          </w:p>
        </w:tc>
        <w:tc>
          <w:tcPr/>
          <w:p>
            <w:pPr>
              <w:pStyle w:val="Compact"/>
              <w:jc w:val="left"/>
            </w:pPr>
            <w:r>
              <w:t xml:space="preserve">12,400.00</w:t>
            </w:r>
          </w:p>
        </w:tc>
        <w:tc>
          <w:tcPr/>
          <w:p>
            <w:pPr>
              <w:pStyle w:val="Compact"/>
              <w:jc w:val="left"/>
            </w:pPr>
            <w:r>
              <w:t xml:space="preserve">20 Aug 2025</w:t>
            </w:r>
          </w:p>
        </w:tc>
      </w:tr>
      <w:tr>
        <w:tc>
          <w:tcPr/>
          <w:p>
            <w:pPr>
              <w:pStyle w:val="Compact"/>
              <w:jc w:val="left"/>
            </w:pPr>
            <w:r>
              <w:t xml:space="preserve">02</w:t>
            </w:r>
          </w:p>
        </w:tc>
        <w:tc>
          <w:tcPr/>
          <w:p>
            <w:pPr>
              <w:pStyle w:val="Compact"/>
              <w:jc w:val="left"/>
            </w:pPr>
            <w:r>
              <w:t xml:space="preserve">Custom-printed campaign and forum brochures (A5, 24 pages, 4-colour, 150gsm) bearing the Politician's official parliamentary seal and event branding</w:t>
            </w:r>
          </w:p>
        </w:tc>
        <w:tc>
          <w:tcPr/>
          <w:p>
            <w:pPr>
              <w:pStyle w:val="Compact"/>
              <w:jc w:val="left"/>
            </w:pPr>
            <w:r>
              <w:t xml:space="preserve">15,000</w:t>
            </w:r>
          </w:p>
        </w:tc>
        <w:tc>
          <w:tcPr/>
          <w:p>
            <w:pPr>
              <w:pStyle w:val="Compact"/>
              <w:jc w:val="left"/>
            </w:pPr>
            <w:r>
              <w:t xml:space="preserve">pcs</w:t>
            </w:r>
          </w:p>
        </w:tc>
        <w:tc>
          <w:tcPr/>
          <w:p>
            <w:pPr>
              <w:pStyle w:val="Compact"/>
              <w:jc w:val="left"/>
            </w:pPr>
            <w:r>
              <w:t xml:space="preserve">1.85</w:t>
            </w:r>
          </w:p>
        </w:tc>
        <w:tc>
          <w:tcPr/>
          <w:p>
            <w:pPr>
              <w:pStyle w:val="Compact"/>
              <w:jc w:val="left"/>
            </w:pPr>
            <w:r>
              <w:t xml:space="preserve">27,750.00</w:t>
            </w:r>
          </w:p>
        </w:tc>
        <w:tc>
          <w:tcPr/>
          <w:p>
            <w:pPr>
              <w:pStyle w:val="Compact"/>
              <w:jc w:val="left"/>
            </w:pPr>
            <w:r>
              <w:t xml:space="preserve">18 Aug 2025</w:t>
            </w:r>
          </w:p>
        </w:tc>
      </w:tr>
      <w:tr>
        <w:tc>
          <w:tcPr/>
          <w:p>
            <w:pPr>
              <w:pStyle w:val="Compact"/>
              <w:jc w:val="left"/>
            </w:pPr>
            <w:r>
              <w:t xml:space="preserve">03</w:t>
            </w:r>
          </w:p>
        </w:tc>
        <w:tc>
          <w:tcPr/>
          <w:p>
            <w:pPr>
              <w:pStyle w:val="Compact"/>
              <w:jc w:val="left"/>
            </w:pPr>
            <w:r>
              <w:t xml:space="preserve">Branded lanyards and name badges for attendees, printed with Politician's office logo and event title in German and English</w:t>
            </w:r>
          </w:p>
        </w:tc>
        <w:tc>
          <w:tcPr/>
          <w:p>
            <w:pPr>
              <w:pStyle w:val="Compact"/>
              <w:jc w:val="left"/>
            </w:pPr>
            <w:r>
              <w:t xml:space="preserve">1,500</w:t>
            </w:r>
          </w:p>
        </w:tc>
        <w:tc>
          <w:tcPr/>
          <w:p>
            <w:pPr>
              <w:pStyle w:val="Compact"/>
              <w:jc w:val="left"/>
            </w:pPr>
            <w:r>
              <w:t xml:space="preserve">sets</w:t>
            </w:r>
          </w:p>
        </w:tc>
        <w:tc>
          <w:tcPr/>
          <w:p>
            <w:pPr>
              <w:pStyle w:val="Compact"/>
              <w:jc w:val="left"/>
            </w:pPr>
            <w:r>
              <w:t xml:space="preserve">3.20</w:t>
            </w:r>
          </w:p>
        </w:tc>
        <w:tc>
          <w:tcPr/>
          <w:p>
            <w:pPr>
              <w:pStyle w:val="Compact"/>
              <w:jc w:val="left"/>
            </w:pPr>
            <w:r>
              <w:t xml:space="preserve">4,800.00</w:t>
            </w:r>
          </w:p>
        </w:tc>
        <w:tc>
          <w:tcPr/>
          <w:p>
            <w:pPr>
              <w:pStyle w:val="Compact"/>
              <w:jc w:val="left"/>
            </w:pPr>
            <w:r>
              <w:t xml:space="preserve">18 Aug 2025</w:t>
            </w:r>
          </w:p>
        </w:tc>
      </w:tr>
      <w:tr>
        <w:tc>
          <w:tcPr/>
          <w:p>
            <w:pPr>
              <w:pStyle w:val="Compact"/>
              <w:jc w:val="left"/>
            </w:pPr>
            <w:r>
              <w:t xml:space="preserve">04</w:t>
            </w:r>
          </w:p>
        </w:tc>
        <w:tc>
          <w:tcPr/>
          <w:p>
            <w:pPr>
              <w:pStyle w:val="Compact"/>
              <w:jc w:val="left"/>
            </w:pPr>
            <w:r>
              <w:t xml:space="preserve">Professional simultaneous interpretation equipment (German–English, 4 channels) with headsets for the Politician's bilingual address</w:t>
            </w:r>
          </w:p>
        </w:tc>
        <w:tc>
          <w:tcPr/>
          <w:p>
            <w:pPr>
              <w:pStyle w:val="Compact"/>
              <w:jc w:val="left"/>
            </w:pPr>
            <w:r>
              <w:t xml:space="preserve">8</w:t>
            </w:r>
          </w:p>
        </w:tc>
        <w:tc>
          <w:tcPr/>
          <w:p>
            <w:pPr>
              <w:pStyle w:val="Compact"/>
              <w:jc w:val="left"/>
            </w:pPr>
            <w:r>
              <w:t xml:space="preserve">channels</w:t>
            </w:r>
          </w:p>
        </w:tc>
        <w:tc>
          <w:tcPr/>
          <w:p>
            <w:pPr>
              <w:pStyle w:val="Compact"/>
              <w:jc w:val="left"/>
            </w:pPr>
            <w:r>
              <w:t xml:space="preserve">450.00</w:t>
            </w:r>
          </w:p>
        </w:tc>
        <w:tc>
          <w:tcPr/>
          <w:p>
            <w:pPr>
              <w:pStyle w:val="Compact"/>
              <w:jc w:val="left"/>
            </w:pPr>
            <w:r>
              <w:t xml:space="preserve">3,600.00</w:t>
            </w:r>
          </w:p>
        </w:tc>
        <w:tc>
          <w:tcPr/>
          <w:p>
            <w:pPr>
              <w:pStyle w:val="Compact"/>
              <w:jc w:val="left"/>
            </w:pPr>
            <w:r>
              <w:t xml:space="preserve">20 Aug 2025</w:t>
            </w:r>
          </w:p>
        </w:tc>
      </w:tr>
      <w:tr>
        <w:tc>
          <w:tcPr/>
          <w:p>
            <w:pPr>
              <w:pStyle w:val="Compact"/>
              <w:jc w:val="left"/>
            </w:pPr>
            <w:r>
              <w:t xml:space="preserve">05</w:t>
            </w:r>
          </w:p>
        </w:tc>
        <w:tc>
          <w:tcPr/>
          <w:p>
            <w:pPr>
              <w:pStyle w:val="Compact"/>
              <w:jc w:val="left"/>
            </w:pPr>
            <w:r>
              <w:t xml:space="preserve">High-resolution video recording and live-streaming service (4K, multi-camera) for the Politician's public address, including post-production editing and upload to the parliamentary media portal</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6,800.00</w:t>
            </w:r>
          </w:p>
        </w:tc>
        <w:tc>
          <w:tcPr/>
          <w:p>
            <w:pPr>
              <w:pStyle w:val="Compact"/>
              <w:jc w:val="left"/>
            </w:pPr>
            <w:r>
              <w:t xml:space="preserve">6,800.00</w:t>
            </w:r>
          </w:p>
        </w:tc>
        <w:tc>
          <w:tcPr/>
          <w:p>
            <w:pPr>
              <w:pStyle w:val="Compact"/>
              <w:jc w:val="left"/>
            </w:pPr>
            <w:r>
              <w:t xml:space="preserve">22 Aug 2025</w:t>
            </w:r>
          </w:p>
        </w:tc>
      </w:tr>
      <w:tr>
        <w:tc>
          <w:tcPr/>
          <w:p>
            <w:pPr>
              <w:pStyle w:val="Compact"/>
              <w:jc w:val="left"/>
            </w:pPr>
            <w:r>
              <w:t xml:space="preserve">06</w:t>
            </w:r>
          </w:p>
        </w:tc>
        <w:tc>
          <w:tcPr/>
          <w:p>
            <w:pPr>
              <w:pStyle w:val="Compact"/>
              <w:jc w:val="left"/>
            </w:pPr>
            <w:r>
              <w:t xml:space="preserve">Secure document management and printing service for 500 copies of the Politician's policy white paper on Munich urban renewal (A4, 80 pages, bound)</w:t>
            </w:r>
          </w:p>
        </w:tc>
        <w:tc>
          <w:tcPr/>
          <w:p>
            <w:pPr>
              <w:pStyle w:val="Compact"/>
              <w:jc w:val="left"/>
            </w:pPr>
            <w:r>
              <w:t xml:space="preserve">500</w:t>
            </w:r>
          </w:p>
        </w:tc>
        <w:tc>
          <w:tcPr/>
          <w:p>
            <w:pPr>
              <w:pStyle w:val="Compact"/>
              <w:jc w:val="left"/>
            </w:pPr>
            <w:r>
              <w:t xml:space="preserve">copies</w:t>
            </w:r>
          </w:p>
        </w:tc>
        <w:tc>
          <w:tcPr/>
          <w:p>
            <w:pPr>
              <w:pStyle w:val="Compact"/>
              <w:jc w:val="left"/>
            </w:pPr>
            <w:r>
              <w:t xml:space="preserve">14.50</w:t>
            </w:r>
          </w:p>
        </w:tc>
        <w:tc>
          <w:tcPr/>
          <w:p>
            <w:pPr>
              <w:pStyle w:val="Compact"/>
              <w:jc w:val="left"/>
            </w:pPr>
            <w:r>
              <w:t xml:space="preserve">7,250.00</w:t>
            </w:r>
          </w:p>
        </w:tc>
        <w:tc>
          <w:tcPr/>
          <w:p>
            <w:pPr>
              <w:pStyle w:val="Compact"/>
              <w:jc w:val="left"/>
            </w:pPr>
            <w:r>
              <w:t xml:space="preserve">19 Aug 2025</w:t>
            </w:r>
          </w:p>
        </w:tc>
      </w:tr>
      <w:tr>
        <w:tc>
          <w:tcPr/>
          <w:p>
            <w:pPr>
              <w:pStyle w:val="Compact"/>
              <w:jc w:val="left"/>
            </w:pPr>
            <w:r>
              <w:t xml:space="preserve">07</w:t>
            </w:r>
          </w:p>
        </w:tc>
        <w:tc>
          <w:tcPr/>
          <w:p>
            <w:pPr>
              <w:pStyle w:val="Compact"/>
              <w:jc w:val="left"/>
            </w:pPr>
            <w:r>
              <w:t xml:space="preserve">Event security and crowd management personnel (licensed per Bavarian police regulations) for the Politician's public appearance in Munich</w:t>
            </w:r>
          </w:p>
        </w:tc>
        <w:tc>
          <w:tcPr/>
          <w:p>
            <w:pPr>
              <w:pStyle w:val="Compact"/>
              <w:jc w:val="left"/>
            </w:pPr>
            <w:r>
              <w:t xml:space="preserve">24</w:t>
            </w:r>
          </w:p>
        </w:tc>
        <w:tc>
          <w:tcPr/>
          <w:p>
            <w:pPr>
              <w:pStyle w:val="Compact"/>
              <w:jc w:val="left"/>
            </w:pPr>
            <w:r>
              <w:t xml:space="preserve">personnel</w:t>
            </w:r>
          </w:p>
        </w:tc>
        <w:tc>
          <w:tcPr/>
          <w:p>
            <w:pPr>
              <w:pStyle w:val="Compact"/>
              <w:jc w:val="left"/>
            </w:pPr>
            <w:r>
              <w:t xml:space="preserve">185.00</w:t>
            </w:r>
          </w:p>
        </w:tc>
        <w:tc>
          <w:tcPr/>
          <w:p>
            <w:pPr>
              <w:pStyle w:val="Compact"/>
              <w:jc w:val="left"/>
            </w:pPr>
            <w:r>
              <w:t xml:space="preserve">4,440.00</w:t>
            </w:r>
          </w:p>
        </w:tc>
        <w:tc>
          <w:tcPr/>
          <w:p>
            <w:pPr>
              <w:pStyle w:val="Compact"/>
              <w:jc w:val="left"/>
            </w:pPr>
            <w:r>
              <w:t xml:space="preserve">22 Aug 2025</w:t>
            </w:r>
          </w:p>
        </w:tc>
      </w:tr>
      <w:tr>
        <w:tc>
          <w:tcPr/>
          <w:p>
            <w:pPr>
              <w:pStyle w:val="Compact"/>
              <w:jc w:val="left"/>
            </w:pPr>
            <w:r>
              <w:t xml:space="preserve">08</w:t>
            </w:r>
          </w:p>
        </w:tc>
        <w:tc>
          <w:tcPr/>
          <w:p>
            <w:pPr>
              <w:pStyle w:val="Compact"/>
              <w:jc w:val="left"/>
            </w:pPr>
            <w:r>
              <w:t xml:space="preserve">Refreshment and catering service (vegetarian and vegan options, compliant with German food safety standards) for 1,200 attendees</w:t>
            </w:r>
          </w:p>
        </w:tc>
        <w:tc>
          <w:tcPr/>
          <w:p>
            <w:pPr>
              <w:pStyle w:val="Compact"/>
              <w:jc w:val="left"/>
            </w:pPr>
            <w:r>
              <w:t xml:space="preserve">1,200</w:t>
            </w:r>
          </w:p>
        </w:tc>
        <w:tc>
          <w:tcPr/>
          <w:p>
            <w:pPr>
              <w:pStyle w:val="Compact"/>
              <w:jc w:val="left"/>
            </w:pPr>
            <w:r>
              <w:t xml:space="preserve">portions</w:t>
            </w:r>
          </w:p>
        </w:tc>
        <w:tc>
          <w:tcPr/>
          <w:p>
            <w:pPr>
              <w:pStyle w:val="Compact"/>
              <w:jc w:val="left"/>
            </w:pPr>
            <w:r>
              <w:t xml:space="preserve">18.00</w:t>
            </w:r>
          </w:p>
        </w:tc>
        <w:tc>
          <w:tcPr/>
          <w:p>
            <w:pPr>
              <w:pStyle w:val="Compact"/>
              <w:jc w:val="left"/>
            </w:pPr>
            <w:r>
              <w:t xml:space="preserve">21,600.00</w:t>
            </w:r>
          </w:p>
        </w:tc>
        <w:tc>
          <w:tcPr/>
          <w:p>
            <w:pPr>
              <w:pStyle w:val="Compact"/>
              <w:jc w:val="left"/>
            </w:pPr>
            <w:r>
              <w:t xml:space="preserve">22 Aug 2025</w:t>
            </w:r>
          </w:p>
        </w:tc>
      </w:tr>
      <w:tr>
        <w:tc>
          <w:tcPr/>
          <w:p>
            <w:pPr>
              <w:pStyle w:val="Compact"/>
              <w:jc w:val="left"/>
            </w:pPr>
            <w:r>
              <w:t xml:space="preserve">09</w:t>
            </w:r>
          </w:p>
        </w:tc>
        <w:tc>
          <w:tcPr/>
          <w:p>
            <w:pPr>
              <w:pStyle w:val="Compact"/>
              <w:jc w:val="left"/>
            </w:pPr>
            <w:r>
              <w:t xml:space="preserve">Transportation and logistics coordination for the Politician's official vehicle and entourage from the parliamentary office to the Munich event venue</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22 Aug 2025</w:t>
            </w:r>
          </w:p>
        </w:tc>
      </w:tr>
      <w:tr>
        <w:tc>
          <w:tcPr/>
          <w:p>
            <w:pPr>
              <w:pStyle w:val="Compact"/>
              <w:jc w:val="left"/>
            </w:pPr>
            <w:r>
              <w:t xml:space="preserve">10</w:t>
            </w:r>
          </w:p>
        </w:tc>
        <w:tc>
          <w:tcPr/>
          <w:p>
            <w:pPr>
              <w:pStyle w:val="Compact"/>
              <w:jc w:val="left"/>
            </w:pPr>
            <w:r>
              <w:t xml:space="preserve">Post-event data processing, attendee registration records, and compliance reporting in accordance with the German Federal Data Protection Act (BDSG) and GDPR</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2,350.00</w:t>
            </w:r>
          </w:p>
        </w:tc>
        <w:tc>
          <w:tcPr/>
          <w:p>
            <w:pPr>
              <w:pStyle w:val="Compact"/>
              <w:jc w:val="left"/>
            </w:pPr>
            <w:r>
              <w:t xml:space="preserve">2,350.00</w:t>
            </w:r>
          </w:p>
        </w:tc>
        <w:tc>
          <w:tcPr/>
          <w:p>
            <w:pPr>
              <w:pStyle w:val="Compact"/>
              <w:jc w:val="left"/>
            </w:pPr>
            <w:r>
              <w:t xml:space="preserve">29 Aug 2025</w:t>
            </w:r>
          </w:p>
        </w:tc>
      </w:tr>
    </w:tbl>
    <w:bookmarkEnd w:id="25"/>
    <w:bookmarkStart w:id="26" w:name="financial-summary"/>
    <w:p>
      <w:pPr>
        <w:pStyle w:val="Heading2"/>
      </w:pPr>
      <w:r>
        <w:t xml:space="preserve">4. Financial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(net)</w:t>
            </w:r>
          </w:p>
        </w:tc>
        <w:tc>
          <w:tcPr/>
          <w:p>
            <w:pPr>
              <w:pStyle w:val="Compact"/>
              <w:jc w:val="right"/>
            </w:pPr>
            <w:r>
              <w:t xml:space="preserve">92,190.00 EUR</w:t>
            </w:r>
          </w:p>
        </w:tc>
      </w:tr>
      <w:tr>
        <w:tc>
          <w:tcPr/>
          <w:p>
            <w:pPr>
              <w:pStyle w:val="Compact"/>
              <w:jc w:val="left"/>
            </w:pPr>
            <w:r>
              <w:t xml:space="preserve">VAT (Mehrwertsteuer) at 19% (German standard rate)</w:t>
            </w:r>
          </w:p>
        </w:tc>
        <w:tc>
          <w:tcPr/>
          <w:p>
            <w:pPr>
              <w:pStyle w:val="Compact"/>
              <w:jc w:val="right"/>
            </w:pPr>
            <w:r>
              <w:t xml:space="preserve">17,516.10 EUR</w:t>
            </w:r>
          </w:p>
        </w:tc>
      </w:tr>
      <w:tr>
        <w:tc>
          <w:tcPr/>
          <w:p>
            <w:pPr>
              <w:pStyle w:val="Compact"/>
              <w:jc w:val="left"/>
            </w:pPr>
            <w:r>
              <w:rPr>
                <w:bCs/>
                <w:b/>
              </w:rPr>
              <w:t xml:space="preserve">Total Amount Due (gross)</w:t>
            </w:r>
          </w:p>
        </w:tc>
        <w:tc>
          <w:tcPr/>
          <w:p>
            <w:pPr>
              <w:pStyle w:val="Compact"/>
              <w:jc w:val="right"/>
            </w:pPr>
            <w:r>
              <w:rPr>
                <w:bCs/>
                <w:b/>
              </w:rPr>
              <w:t xml:space="preserve">109,706.10 EUR</w:t>
            </w:r>
          </w:p>
        </w:tc>
      </w:tr>
    </w:tbl>
    <w:p>
      <w:pPr>
        <w:pStyle w:val="BodyText"/>
      </w:pPr>
      <w:r>
        <w:t xml:space="preserve">All prices are quoted in Euro (EUR) and are inclusive of standard packaging. No additional customs duties apply as both the Politician's office and the supplier are located within Munich, Germany, and the European Union. Payment shall be made via bank transfer (SEPA) to the supplier's IBAN listed in Section 1 within 30 days of receipt of a valid invoice, in accordance with German commercial law (HGB § 362).</w:t>
      </w:r>
    </w:p>
    <w:bookmarkEnd w:id="26"/>
    <w:bookmarkStart w:id="27" w:name="terms-and-conditions"/>
    <w:p>
      <w:pPr>
        <w:pStyle w:val="Heading2"/>
      </w:pPr>
      <w:r>
        <w:t xml:space="preserve">5. Terms and Conditions</w:t>
      </w:r>
    </w:p>
    <w:p>
      <w:pPr>
        <w:pStyle w:val="FirstParagraph"/>
      </w:pPr>
      <w:r>
        <w:t xml:space="preserve">5.1 This Purchase Order is governed by the laws of the Federal Republic of Germany. Any disputes arising from this Purchase Order shall be subject to the exclusive jurisdiction of the competent courts in Munich, Germany.</w:t>
      </w:r>
    </w:p>
    <w:p>
      <w:pPr>
        <w:pStyle w:val="BodyText"/>
      </w:pPr>
      <w:r>
        <w:t xml:space="preserve">5.2 The supplier acknowledges that the Buyer is a Politician holding a public office in the Bavarian State Parliament. All materials, branding, and communications associated with this Purchase Order must comply with the Bavarian State Parliament's code of conduct, the German Political Parties Act (Parteiengesetz), and applicable campaign finance regulations.</w:t>
      </w:r>
    </w:p>
    <w:p>
      <w:pPr>
        <w:pStyle w:val="BodyText"/>
      </w:pPr>
      <w:r>
        <w:t xml:space="preserve">5.3 All printed materials must bear the Politician's official parliamentary identification and may not be used for any purpose other than the specified event in Munich, Germany. Any surplus materials shall be returned to the Politician's office or destroyed under the Politician's written instruction.</w:t>
      </w:r>
    </w:p>
    <w:p>
      <w:pPr>
        <w:pStyle w:val="BodyText"/>
      </w:pPr>
      <w:r>
        <w:t xml:space="preserve">5.4 The supplier warrants that all goods and services shall be delivered in a timely manner to the designated venue in Munich, Germany, and shall meet the quality standards specified in the attached technical annex (Annex A, not reproduced herein).</w:t>
      </w:r>
    </w:p>
    <w:p>
      <w:pPr>
        <w:pStyle w:val="BodyText"/>
      </w:pPr>
      <w:r>
        <w:t xml:space="preserve">5.5 Cancellation or modification of this Purchase Order may only be made in writing by the Politician or his authorised parliamentary secretary. The supplier shall confirm any changes in writing within five (5) business days.</w:t>
      </w:r>
    </w:p>
    <w:p>
      <w:pPr>
        <w:pStyle w:val="BodyText"/>
      </w:pPr>
      <w:r>
        <w:t xml:space="preserve">5.6 The supplier shall maintain full confidentiality regarding the Politician's schedule, security arrangements, and personal data in compliance with the German Federal Data Protection Act (BDSG) and the EU General Data Protection Regulation (GDPR, Regulation (EU) 2016/679).</w:t>
      </w:r>
    </w:p>
    <w:bookmarkEnd w:id="27"/>
    <w:bookmarkStart w:id="28" w:name="delivery-and-venue-details"/>
    <w:p>
      <w:pPr>
        <w:pStyle w:val="Heading2"/>
      </w:pPr>
      <w:r>
        <w:t xml:space="preserve">6. Delivery and Venue Details</w:t>
      </w:r>
    </w:p>
    <w:p>
      <w:pPr>
        <w:pStyle w:val="FirstParagraph"/>
      </w:pPr>
      <w:r>
        <w:rPr>
          <w:bCs/>
          <w:b/>
        </w:rPr>
        <w:t xml:space="preserve">Delivery Address:</w:t>
      </w:r>
      <w:r>
        <w:t xml:space="preserve"> </w:t>
      </w:r>
      <w:r>
        <w:t xml:space="preserve">Rathaus München, Marienplatz 1, 80331 Munich, Germany (Event Hall B, Ground Floor)</w:t>
      </w:r>
    </w:p>
    <w:p>
      <w:pPr>
        <w:pStyle w:val="BodyText"/>
      </w:pPr>
      <w:r>
        <w:rPr>
          <w:bCs/>
          <w:b/>
        </w:rPr>
        <w:t xml:space="preserve">Delivery Contact:</w:t>
      </w:r>
      <w:r>
        <w:t xml:space="preserve"> </w:t>
      </w:r>
      <w:r>
        <w:t xml:space="preserve">Office of the Politician, Dr. Heinrich von Steinbach – Parliamentary Secretary, Ms. Anja Keller, Tel: +49 89 233-3042</w:t>
      </w:r>
    </w:p>
    <w:p>
      <w:pPr>
        <w:pStyle w:val="BodyText"/>
      </w:pPr>
      <w:r>
        <w:rPr>
          <w:bCs/>
          <w:b/>
        </w:rPr>
        <w:t xml:space="preserve">Delivery Window:</w:t>
      </w:r>
      <w:r>
        <w:t xml:space="preserve"> </w:t>
      </w:r>
      <w:r>
        <w:t xml:space="preserve">08:00 – 14:00 CET on the respective delivery dates listed in Section 3. All deliveries must be coordinated with the Munich City Hall security office at least 48 hours in advance.</w:t>
      </w:r>
    </w:p>
    <w:bookmarkEnd w:id="28"/>
    <w:bookmarkStart w:id="29" w:name="authorisation-and-signatures"/>
    <w:p>
      <w:pPr>
        <w:pStyle w:val="Heading2"/>
      </w:pPr>
      <w:r>
        <w:t xml:space="preserve">7. Authorisation and Signatures</w:t>
      </w:r>
    </w:p>
    <w:p>
      <w:pPr>
        <w:pStyle w:val="FirstParagraph"/>
      </w:pPr>
      <w:r>
        <w:t xml:space="preserve">This Purchase Order is issued and authorised by the undersigned Politician in his capacity as a member of the Bavarian State Parliament. The Politician confirms that the funds for this Purchase Order are allocated from the parliamentary office budget and have been reviewed in accordance with Bavarian state financial regulations.</w:t>
      </w:r>
    </w:p>
    <w:p>
      <w:pPr>
        <w:pStyle w:val="BodyText"/>
      </w:pPr>
      <w:r>
        <w:rPr>
          <w:bCs/>
          <w:b/>
        </w:rPr>
        <w:t xml:space="preserve">For the Buyer (Politician):</w:t>
      </w:r>
    </w:p>
    <w:p>
      <w:pPr>
        <w:pStyle w:val="BodyText"/>
      </w:pPr>
      <w:r>
        <w:t xml:space="preserve">Dr. Heinrich von Steinbach</w:t>
      </w:r>
    </w:p>
    <w:p>
      <w:pPr>
        <w:pStyle w:val="BodyText"/>
      </w:pPr>
      <w:r>
        <w:t xml:space="preserve">Member of the Bavarian State Parliament</w:t>
      </w:r>
    </w:p>
    <w:p>
      <w:pPr>
        <w:pStyle w:val="BodyText"/>
      </w:pPr>
      <w:r>
        <w:t xml:space="preserve">Office of the Politician, Munich, Germany</w:t>
      </w:r>
    </w:p>
    <w:p>
      <w:pPr>
        <w:pStyle w:val="BodyText"/>
      </w:pPr>
      <w:r>
        <w:t xml:space="preserve">Signature: ___________________________</w:t>
      </w:r>
    </w:p>
    <w:p>
      <w:pPr>
        <w:pStyle w:val="BodyText"/>
      </w:pPr>
      <w:r>
        <w:t xml:space="preserve">Date: 14 June 2025</w:t>
      </w:r>
    </w:p>
    <w:p>
      <w:pPr>
        <w:pStyle w:val="BodyText"/>
      </w:pPr>
      <w:r>
        <w:rPr>
          <w:bCs/>
          <w:b/>
        </w:rPr>
        <w:t xml:space="preserve">For the Seller (Supplier):</w:t>
      </w:r>
    </w:p>
    <w:p>
      <w:pPr>
        <w:pStyle w:val="BodyText"/>
      </w:pPr>
      <w:r>
        <w:t xml:space="preserve">Politika Event &amp; Supplies GmbH</w:t>
      </w:r>
    </w:p>
    <w:p>
      <w:pPr>
        <w:pStyle w:val="BodyText"/>
      </w:pPr>
      <w:r>
        <w:t xml:space="preserve">Authorised Representative: Mr. Thomas Brandt, Managing Director</w:t>
      </w:r>
    </w:p>
    <w:p>
      <w:pPr>
        <w:pStyle w:val="BodyText"/>
      </w:pPr>
      <w:r>
        <w:t xml:space="preserve">Munich, Germany</w:t>
      </w:r>
    </w:p>
    <w:p>
      <w:pPr>
        <w:pStyle w:val="BodyText"/>
      </w:pPr>
      <w:r>
        <w:t xml:space="preserve">Signature: ___________________________</w:t>
      </w:r>
    </w:p>
    <w:p>
      <w:pPr>
        <w:pStyle w:val="BodyText"/>
      </w:pPr>
      <w:r>
        <w:t xml:space="preserve">Date: _______________</w:t>
      </w:r>
    </w:p>
    <w:bookmarkEnd w:id="29"/>
    <w:p>
      <w:pPr>
        <w:pStyle w:val="BodyText"/>
      </w:pPr>
      <w:r>
        <w:rPr>
          <w:bCs/>
          <w:b/>
        </w:rPr>
        <w:t xml:space="preserve">Purchase Order PO-MUC-2025-04871</w:t>
      </w:r>
      <w:r>
        <w:t xml:space="preserve"> </w:t>
      </w:r>
      <w:r>
        <w:t xml:space="preserve">| Issued by the Office of Politician Dr. Heinrich von Steinbach, Munich, Germany | This document is valid only when signed by both parties. | For questions regarding this Purchase Order, contact the Politician's parliamentary office at Maximilianstraße 11, 80539 Munich, Germany.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Politician Office Munich, Germany</dc:title>
  <dc:creator/>
  <dc:language>en</dc:language>
  <cp:keywords/>
  <dcterms:created xsi:type="dcterms:W3CDTF">2026-10-10T02:35:42Z</dcterms:created>
  <dcterms:modified xsi:type="dcterms:W3CDTF">2026-10-10T02:35:42Z</dcterms:modified>
</cp:coreProperties>
</file>

<file path=docProps/custom.xml><?xml version="1.0" encoding="utf-8"?>
<Properties xmlns="http://schemas.openxmlformats.org/officeDocument/2006/custom-properties" xmlns:vt="http://schemas.openxmlformats.org/officeDocument/2006/docPropsVTypes"/>
</file>