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Campaign</w:t>
      </w:r>
      <w:r>
        <w:t xml:space="preserve"> </w:t>
      </w:r>
      <w:r>
        <w:t xml:space="preserve">Office,</w:t>
      </w:r>
      <w:r>
        <w:t xml:space="preserve"> </w:t>
      </w:r>
      <w:r>
        <w:t xml:space="preserve">Ghana</w:t>
      </w:r>
      <w:r>
        <w:t xml:space="preserve"> </w:t>
      </w:r>
      <w:r>
        <w:t xml:space="preserve">Accra</w:t>
      </w:r>
    </w:p>
    <w:bookmarkStart w:id="21" w:name="purchase-order"/>
    <w:p>
      <w:pPr>
        <w:pStyle w:val="Heading1"/>
      </w:pPr>
      <w:r>
        <w:t xml:space="preserve">PURCHASE ORDER</w:t>
      </w:r>
    </w:p>
    <w:bookmarkStart w:id="20" w:name="Xa93c419e705d1bbce7ba9151049c11657cc5450"/>
    <w:p>
      <w:pPr>
        <w:pStyle w:val="Heading2"/>
      </w:pPr>
      <w:r>
        <w:t xml:space="preserve">Office of the Hon. Kwame Asante-Mensah, MP for Osu Constituency</w:t>
      </w:r>
    </w:p>
    <w:p>
      <w:pPr>
        <w:pStyle w:val="FirstParagraph"/>
      </w:pPr>
      <w:r>
        <w:t xml:space="preserve">Purchase Order No.: PO-GHA-ACC-2025-04782</w:t>
      </w:r>
    </w:p>
    <w:p>
      <w:pPr>
        <w:pStyle w:val="BodyText"/>
      </w:pPr>
      <w:r>
        <w:t xml:space="preserve">Politician Campaign &amp; Constituency Services Division</w:t>
      </w:r>
    </w:p>
    <w:p>
      <w:pPr>
        <w:pStyle w:val="BodyText"/>
      </w:pPr>
      <w:r>
        <w:t xml:space="preserve">12 Independence Avenue, Ghana Accra, Ghana</w:t>
      </w:r>
    </w:p>
    <w:bookmarkEnd w:id="20"/>
    <w:bookmarkEnd w:id="21"/>
    <w:p>
      <w:pPr>
        <w:pStyle w:val="BodyText"/>
      </w:pPr>
      <w:r>
        <w:t xml:space="preserve">BUYER (ORDERING PARTY)</w:t>
      </w:r>
    </w:p>
    <w:p>
      <w:pPr>
        <w:pStyle w:val="BodyText"/>
      </w:pPr>
      <w:r>
        <w:rPr>
          <w:bCs/>
          <w:b/>
        </w:rPr>
        <w:t xml:space="preserve">Name:</w:t>
      </w:r>
      <w:r>
        <w:t xml:space="preserve"> </w:t>
      </w:r>
      <w:r>
        <w:t xml:space="preserve">Hon. Kwame Asante-Mensah (Politician, Member of Parliament)</w:t>
      </w:r>
    </w:p>
    <w:p>
      <w:pPr>
        <w:pStyle w:val="BodyText"/>
      </w:pPr>
      <w:r>
        <w:rPr>
          <w:bCs/>
          <w:b/>
        </w:rPr>
        <w:t xml:space="preserve">Title:</w:t>
      </w:r>
      <w:r>
        <w:t xml:space="preserve"> </w:t>
      </w:r>
      <w:r>
        <w:t xml:space="preserve">Constituency Development Officer / Campaign Manager</w:t>
      </w:r>
    </w:p>
    <w:p>
      <w:pPr>
        <w:pStyle w:val="BodyText"/>
      </w:pPr>
      <w:r>
        <w:rPr>
          <w:bCs/>
          <w:b/>
        </w:rPr>
        <w:t xml:space="preserve">Office Address:</w:t>
      </w:r>
      <w:r>
        <w:t xml:space="preserve"> </w:t>
      </w:r>
      <w:r>
        <w:t xml:space="preserve">12 Independence Avenue, Osu, Ghana Accra</w:t>
      </w:r>
    </w:p>
    <w:p>
      <w:pPr>
        <w:pStyle w:val="BodyText"/>
      </w:pPr>
      <w:r>
        <w:rPr>
          <w:bCs/>
          <w:b/>
        </w:rPr>
        <w:t xml:space="preserve">Telephone:</w:t>
      </w:r>
      <w:r>
        <w:t xml:space="preserve"> </w:t>
      </w:r>
      <w:r>
        <w:t xml:space="preserve">+233-302-555-0147</w:t>
      </w:r>
    </w:p>
    <w:p>
      <w:pPr>
        <w:pStyle w:val="BodyText"/>
      </w:pPr>
      <w:r>
        <w:rPr>
          <w:bCs/>
          <w:b/>
        </w:rPr>
        <w:t xml:space="preserve">Email:</w:t>
      </w:r>
      <w:r>
        <w:t xml:space="preserve"> </w:t>
      </w:r>
      <w:r>
        <w:t xml:space="preserve">office.kamensah@parliament.gh</w:t>
      </w:r>
    </w:p>
    <w:p>
      <w:pPr>
        <w:pStyle w:val="BodyText"/>
      </w:pPr>
      <w:r>
        <w:rPr>
          <w:bCs/>
          <w:b/>
        </w:rPr>
        <w:t xml:space="preserve">Ghana Revenue Authority TIN:</w:t>
      </w:r>
      <w:r>
        <w:t xml:space="preserve"> </w:t>
      </w:r>
      <w:r>
        <w:t xml:space="preserve">GHA-ACC-88234-771</w:t>
      </w:r>
    </w:p>
    <w:p>
      <w:pPr>
        <w:pStyle w:val="BodyText"/>
      </w:pPr>
      <w:r>
        <w:t xml:space="preserve">SUPPLIER (VENDOR)</w:t>
      </w:r>
    </w:p>
    <w:p>
      <w:pPr>
        <w:pStyle w:val="BodyText"/>
      </w:pPr>
      <w:r>
        <w:rPr>
          <w:bCs/>
          <w:b/>
        </w:rPr>
        <w:t xml:space="preserve">Name:</w:t>
      </w:r>
      <w:r>
        <w:t xml:space="preserve"> </w:t>
      </w:r>
      <w:r>
        <w:t xml:space="preserve">Accra Political Supplies &amp; Logistics Ltd.</w:t>
      </w:r>
    </w:p>
    <w:p>
      <w:pPr>
        <w:pStyle w:val="BodyText"/>
      </w:pPr>
      <w:r>
        <w:rPr>
          <w:bCs/>
          <w:b/>
        </w:rPr>
        <w:t xml:space="preserve">Address:</w:t>
      </w:r>
      <w:r>
        <w:t xml:space="preserve"> </w:t>
      </w:r>
      <w:r>
        <w:t xml:space="preserve">45 Ring Road Central, Ghana Accra</w:t>
      </w:r>
    </w:p>
    <w:p>
      <w:pPr>
        <w:pStyle w:val="BodyText"/>
      </w:pPr>
      <w:r>
        <w:rPr>
          <w:bCs/>
          <w:b/>
        </w:rPr>
        <w:t xml:space="preserve">Telephone:</w:t>
      </w:r>
      <w:r>
        <w:t xml:space="preserve"> </w:t>
      </w:r>
      <w:r>
        <w:t xml:space="preserve">+233-302-771-9934</w:t>
      </w:r>
    </w:p>
    <w:p>
      <w:pPr>
        <w:pStyle w:val="BodyText"/>
      </w:pPr>
      <w:r>
        <w:rPr>
          <w:bCs/>
          <w:b/>
        </w:rPr>
        <w:t xml:space="preserve">Email:</w:t>
      </w:r>
      <w:r>
        <w:t xml:space="preserve"> </w:t>
      </w:r>
      <w:r>
        <w:t xml:space="preserve">sales@accrapoliticalsupplies.com.gh</w:t>
      </w:r>
    </w:p>
    <w:p>
      <w:pPr>
        <w:pStyle w:val="BodyText"/>
      </w:pPr>
      <w:r>
        <w:rPr>
          <w:bCs/>
          <w:b/>
        </w:rPr>
        <w:t xml:space="preserve">Ghana Revenue Authority TIN:</w:t>
      </w:r>
      <w:r>
        <w:t xml:space="preserve"> </w:t>
      </w:r>
      <w:r>
        <w:t xml:space="preserve">GHA-ACC-55671-203</w:t>
      </w:r>
    </w:p>
    <w:p>
      <w:pPr>
        <w:pStyle w:val="BodyText"/>
      </w:pPr>
      <w:r>
        <w:rPr>
          <w:bCs/>
          <w:b/>
        </w:rPr>
        <w:t xml:space="preserve">Bank:</w:t>
      </w:r>
      <w:r>
        <w:t xml:space="preserve"> </w:t>
      </w:r>
      <w:r>
        <w:t xml:space="preserve">Ecobank Ghana, Accra Main Branch</w:t>
      </w:r>
    </w:p>
    <w:p>
      <w:pPr>
        <w:pStyle w:val="BodyText"/>
      </w:pPr>
      <w:r>
        <w:rPr>
          <w:bCs/>
          <w:b/>
        </w:rPr>
        <w:t xml:space="preserve">Account No.:</w:t>
      </w:r>
      <w:r>
        <w:t xml:space="preserve"> </w:t>
      </w:r>
      <w:r>
        <w:t xml:space="preserve">0045-8821-3376-001</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PO Date</w:t>
            </w:r>
          </w:p>
        </w:tc>
        <w:tc>
          <w:tcPr/>
          <w:p>
            <w:pPr>
              <w:pStyle w:val="Compact"/>
              <w:jc w:val="left"/>
            </w:pPr>
            <w:r>
              <w:t xml:space="preserve">Required Delivery Date</w:t>
            </w:r>
          </w:p>
        </w:tc>
        <w:tc>
          <w:tcPr/>
          <w:p>
            <w:pPr>
              <w:pStyle w:val="Compact"/>
              <w:jc w:val="left"/>
            </w:pPr>
            <w:r>
              <w:t xml:space="preserve">Payment Terms</w:t>
            </w:r>
          </w:p>
        </w:tc>
        <w:tc>
          <w:tcPr/>
          <w:p>
            <w:pPr>
              <w:pStyle w:val="Compact"/>
              <w:jc w:val="left"/>
            </w:pPr>
            <w:r>
              <w:t xml:space="preserve">Currency</w:t>
            </w:r>
          </w:p>
        </w:tc>
        <w:tc>
          <w:tcPr/>
          <w:p>
            <w:pPr>
              <w:pStyle w:val="Compact"/>
              <w:jc w:val="left"/>
            </w:pPr>
            <w:r>
              <w:t xml:space="preserve">Delivery Location</w:t>
            </w:r>
          </w:p>
        </w:tc>
        <w:tc>
          <w:tcPr/>
          <w:p>
            <w:pPr>
              <w:pStyle w:val="Compact"/>
              <w:jc w:val="left"/>
            </w:pPr>
            <w:r>
              <w:t xml:space="preserve">Incoterms</w:t>
            </w:r>
          </w:p>
        </w:tc>
      </w:tr>
      <w:tr>
        <w:tc>
          <w:tcPr/>
          <w:p>
            <w:pPr>
              <w:pStyle w:val="Compact"/>
              <w:jc w:val="left"/>
            </w:pPr>
            <w:r>
              <w:t xml:space="preserve">14 June 2025</w:t>
            </w:r>
          </w:p>
        </w:tc>
        <w:tc>
          <w:tcPr/>
          <w:p>
            <w:pPr>
              <w:pStyle w:val="Compact"/>
              <w:jc w:val="left"/>
            </w:pPr>
            <w:r>
              <w:t xml:space="preserve">28 June 2025</w:t>
            </w:r>
          </w:p>
        </w:tc>
        <w:tc>
          <w:tcPr/>
          <w:p>
            <w:pPr>
              <w:pStyle w:val="Compact"/>
              <w:jc w:val="left"/>
            </w:pPr>
            <w:r>
              <w:t xml:space="preserve">Net 30 Days</w:t>
            </w:r>
          </w:p>
        </w:tc>
        <w:tc>
          <w:tcPr/>
          <w:p>
            <w:pPr>
              <w:pStyle w:val="Compact"/>
              <w:jc w:val="left"/>
            </w:pPr>
            <w:r>
              <w:t xml:space="preserve">Ghana Cedi (GHS)</w:t>
            </w:r>
          </w:p>
        </w:tc>
        <w:tc>
          <w:tcPr/>
          <w:p>
            <w:pPr>
              <w:pStyle w:val="Compact"/>
              <w:jc w:val="left"/>
            </w:pPr>
            <w:r>
              <w:t xml:space="preserve">Constituency Office, Osu, Ghana Accra</w:t>
            </w:r>
          </w:p>
        </w:tc>
        <w:tc>
          <w:tcPr/>
          <w:p>
            <w:pPr>
              <w:pStyle w:val="Compact"/>
              <w:jc w:val="left"/>
            </w:pPr>
            <w:r>
              <w:t xml:space="preserve">DDP (Delivered Duty Paid), Ghana Accra</w:t>
            </w:r>
          </w:p>
        </w:tc>
      </w:tr>
    </w:tbl>
    <w:p>
      <w:pPr>
        <w:pStyle w:val="BodyText"/>
      </w:pPr>
      <w:r>
        <w:t xml:space="preserve">LINE ITEMS – GOODS AND SERVICES PURCHASED</w:t>
      </w:r>
    </w:p>
    <w:p>
      <w:pPr>
        <w:pStyle w:val="BodyText"/>
      </w:pPr>
      <w:r>
        <w:t xml:space="preserve">This Purchase Order is issued by the office of the Politician Hon. Kwame Asante-Mensah for the procurement of materials, equipment, and professional services required for the ongoing constituency development programme and the upcoming local government engagement in Ghana Accra. All items listed below are to be delivered to the Politician's constituency office in Ghana Accra unless otherwise specified.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Amount (GHS)</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Branded campaign banners (3m x 1m) with Politician portrait and constituency slogan, printed on 350gsm vinyl</w:t>
            </w:r>
          </w:p>
        </w:tc>
        <w:tc>
          <w:tcPr/>
          <w:p>
            <w:pPr>
              <w:pStyle w:val="Compact"/>
              <w:jc w:val="left"/>
            </w:pPr>
            <w:r>
              <w:t xml:space="preserve">120</w:t>
            </w:r>
          </w:p>
        </w:tc>
        <w:tc>
          <w:tcPr/>
          <w:p>
            <w:pPr>
              <w:pStyle w:val="Compact"/>
              <w:jc w:val="left"/>
            </w:pPr>
            <w:r>
              <w:t xml:space="preserve">pcs</w:t>
            </w:r>
          </w:p>
        </w:tc>
        <w:tc>
          <w:tcPr/>
          <w:p>
            <w:pPr>
              <w:pStyle w:val="Compact"/>
              <w:jc w:val="left"/>
            </w:pPr>
            <w:r>
              <w:t xml:space="preserve">450.00</w:t>
            </w:r>
          </w:p>
        </w:tc>
        <w:tc>
          <w:tcPr/>
          <w:p>
            <w:pPr>
              <w:pStyle w:val="Compact"/>
              <w:jc w:val="left"/>
            </w:pPr>
            <w:r>
              <w:t xml:space="preserve">54,000.00</w:t>
            </w:r>
          </w:p>
        </w:tc>
        <w:tc>
          <w:tcPr/>
          <w:p>
            <w:pPr>
              <w:pStyle w:val="Compact"/>
              <w:jc w:val="left"/>
            </w:pPr>
            <w:r>
              <w:t xml:space="preserve">20 Jun 2025</w:t>
            </w:r>
          </w:p>
        </w:tc>
      </w:tr>
      <w:tr>
        <w:tc>
          <w:tcPr/>
          <w:p>
            <w:pPr>
              <w:pStyle w:val="Compact"/>
              <w:jc w:val="left"/>
            </w:pPr>
            <w:r>
              <w:t xml:space="preserve">2</w:t>
            </w:r>
          </w:p>
        </w:tc>
        <w:tc>
          <w:tcPr/>
          <w:p>
            <w:pPr>
              <w:pStyle w:val="Compact"/>
              <w:jc w:val="left"/>
            </w:pPr>
            <w:r>
              <w:t xml:space="preserve">Portable PA system (2000W) with 4 wireless microphones, mixing console, and carrying cases – for Politician public addresses in Ghana Accra</w:t>
            </w:r>
          </w:p>
        </w:tc>
        <w:tc>
          <w:tcPr/>
          <w:p>
            <w:pPr>
              <w:pStyle w:val="Compact"/>
              <w:jc w:val="left"/>
            </w:pPr>
            <w:r>
              <w:t xml:space="preserve">2</w:t>
            </w:r>
          </w:p>
        </w:tc>
        <w:tc>
          <w:tcPr/>
          <w:p>
            <w:pPr>
              <w:pStyle w:val="Compact"/>
              <w:jc w:val="left"/>
            </w:pPr>
            <w:r>
              <w:t xml:space="preserve">sets</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22 Jun 2025</w:t>
            </w:r>
          </w:p>
        </w:tc>
      </w:tr>
      <w:tr>
        <w:tc>
          <w:tcPr/>
          <w:p>
            <w:pPr>
              <w:pStyle w:val="Compact"/>
              <w:jc w:val="left"/>
            </w:pPr>
            <w:r>
              <w:t xml:space="preserve">3</w:t>
            </w:r>
          </w:p>
        </w:tc>
        <w:tc>
          <w:tcPr/>
          <w:p>
            <w:pPr>
              <w:pStyle w:val="Compact"/>
              <w:jc w:val="left"/>
            </w:pPr>
            <w:r>
              <w:t xml:space="preserve">Constituency office furniture: 12 executive desks, 24 ergonomic chairs, 4 filing cabinets, 2 conference tables (seats 10)</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25 Jun 2025</w:t>
            </w:r>
          </w:p>
        </w:tc>
      </w:tr>
      <w:tr>
        <w:tc>
          <w:tcPr/>
          <w:p>
            <w:pPr>
              <w:pStyle w:val="Compact"/>
              <w:jc w:val="left"/>
            </w:pPr>
            <w:r>
              <w:t xml:space="preserve">4</w:t>
            </w:r>
          </w:p>
        </w:tc>
        <w:tc>
          <w:tcPr/>
          <w:p>
            <w:pPr>
              <w:pStyle w:val="Compact"/>
              <w:jc w:val="left"/>
            </w:pPr>
            <w:r>
              <w:t xml:space="preserve">Professional graphic design and print services: 50,000 constituency newsletters, 10,000 policy briefs, and 5,000 voter information flyers for the Politician's outreach programme in Ghana Accra</w:t>
            </w:r>
          </w:p>
        </w:tc>
        <w:tc>
          <w:tcPr/>
          <w:p>
            <w:pPr>
              <w:pStyle w:val="Compact"/>
              <w:jc w:val="left"/>
            </w:pPr>
            <w:r>
              <w:t xml:space="preserve">1</w:t>
            </w:r>
          </w:p>
        </w:tc>
        <w:tc>
          <w:tcPr/>
          <w:p>
            <w:pPr>
              <w:pStyle w:val="Compact"/>
              <w:jc w:val="left"/>
            </w:pPr>
            <w:r>
              <w:t xml:space="preserve">lot</w:t>
            </w:r>
          </w:p>
        </w:tc>
        <w:tc>
          <w:tcPr/>
          <w:p>
            <w:pPr>
              <w:pStyle w:val="Compact"/>
              <w:jc w:val="left"/>
            </w:pPr>
            <w:r>
              <w:t xml:space="preserve">72,000.00</w:t>
            </w:r>
          </w:p>
        </w:tc>
        <w:tc>
          <w:tcPr/>
          <w:p>
            <w:pPr>
              <w:pStyle w:val="Compact"/>
              <w:jc w:val="left"/>
            </w:pPr>
            <w:r>
              <w:t xml:space="preserve">72,000.00</w:t>
            </w:r>
          </w:p>
        </w:tc>
        <w:tc>
          <w:tcPr/>
          <w:p>
            <w:pPr>
              <w:pStyle w:val="Compact"/>
              <w:jc w:val="left"/>
            </w:pPr>
            <w:r>
              <w:t xml:space="preserve">28 Jun 2025</w:t>
            </w:r>
          </w:p>
        </w:tc>
      </w:tr>
      <w:tr>
        <w:tc>
          <w:tcPr/>
          <w:p>
            <w:pPr>
              <w:pStyle w:val="Compact"/>
              <w:jc w:val="left"/>
            </w:pPr>
            <w:r>
              <w:t xml:space="preserve">5</w:t>
            </w:r>
          </w:p>
        </w:tc>
        <w:tc>
          <w:tcPr/>
          <w:p>
            <w:pPr>
              <w:pStyle w:val="Compact"/>
              <w:jc w:val="left"/>
            </w:pPr>
            <w:r>
              <w:t xml:space="preserve">IT equipment: 8 desktop computers (i7, 16GB RAM, 512GB SSD), 2 network printers, 1 server, and 1 UPS (10kVA) for the Politician's constituency office in Ghana Accra</w:t>
            </w:r>
          </w:p>
        </w:tc>
        <w:tc>
          <w:tcPr/>
          <w:p>
            <w:pPr>
              <w:pStyle w:val="Compact"/>
              <w:jc w:val="left"/>
            </w:pPr>
            <w:r>
              <w:t xml:space="preserve">1</w:t>
            </w:r>
          </w:p>
        </w:tc>
        <w:tc>
          <w:tcPr/>
          <w:p>
            <w:pPr>
              <w:pStyle w:val="Compact"/>
              <w:jc w:val="left"/>
            </w:pPr>
            <w:r>
              <w:t xml:space="preserve">lot</w:t>
            </w:r>
          </w:p>
        </w:tc>
        <w:tc>
          <w:tcPr/>
          <w:p>
            <w:pPr>
              <w:pStyle w:val="Compact"/>
              <w:jc w:val="left"/>
            </w:pPr>
            <w:r>
              <w:t xml:space="preserve">210,000.00</w:t>
            </w:r>
          </w:p>
        </w:tc>
        <w:tc>
          <w:tcPr/>
          <w:p>
            <w:pPr>
              <w:pStyle w:val="Compact"/>
              <w:jc w:val="left"/>
            </w:pPr>
            <w:r>
              <w:t xml:space="preserve">210,000.00</w:t>
            </w:r>
          </w:p>
        </w:tc>
        <w:tc>
          <w:tcPr/>
          <w:p>
            <w:pPr>
              <w:pStyle w:val="Compact"/>
              <w:jc w:val="left"/>
            </w:pPr>
            <w:r>
              <w:t xml:space="preserve">28 Jun 2025</w:t>
            </w:r>
          </w:p>
        </w:tc>
      </w:tr>
      <w:tr>
        <w:tc>
          <w:tcPr/>
          <w:p>
            <w:pPr>
              <w:pStyle w:val="Compact"/>
              <w:jc w:val="left"/>
            </w:pPr>
            <w:r>
              <w:t xml:space="preserve">6</w:t>
            </w:r>
          </w:p>
        </w:tc>
        <w:tc>
          <w:tcPr/>
          <w:p>
            <w:pPr>
              <w:pStyle w:val="Compact"/>
              <w:jc w:val="left"/>
            </w:pPr>
            <w:r>
              <w:t xml:space="preserve">Professional event management services for the Politician's quarterly town hall meeting in Ghana Accra (venue coordination, security, catering for 500 attendees, stage setup, and live streaming)</w:t>
            </w:r>
          </w:p>
        </w:tc>
        <w:tc>
          <w:tcPr/>
          <w:p>
            <w:pPr>
              <w:pStyle w:val="Compact"/>
              <w:jc w:val="left"/>
            </w:pPr>
            <w:r>
              <w:t xml:space="preserve">1</w:t>
            </w:r>
          </w:p>
        </w:tc>
        <w:tc>
          <w:tcPr/>
          <w:p>
            <w:pPr>
              <w:pStyle w:val="Compact"/>
              <w:jc w:val="left"/>
            </w:pPr>
            <w:r>
              <w:t xml:space="preserve">event</w:t>
            </w:r>
          </w:p>
        </w:tc>
        <w:tc>
          <w:tcPr/>
          <w:p>
            <w:pPr>
              <w:pStyle w:val="Compact"/>
              <w:jc w:val="left"/>
            </w:pPr>
            <w:r>
              <w:t xml:space="preserve">145,000.00</w:t>
            </w:r>
          </w:p>
        </w:tc>
        <w:tc>
          <w:tcPr/>
          <w:p>
            <w:pPr>
              <w:pStyle w:val="Compact"/>
              <w:jc w:val="left"/>
            </w:pPr>
            <w:r>
              <w:t xml:space="preserve">145,000.00</w:t>
            </w:r>
          </w:p>
        </w:tc>
        <w:tc>
          <w:tcPr/>
          <w:p>
            <w:pPr>
              <w:pStyle w:val="Compact"/>
              <w:jc w:val="left"/>
            </w:pPr>
            <w:r>
              <w:t xml:space="preserve">05 Jul 2025</w:t>
            </w:r>
          </w:p>
        </w:tc>
      </w:tr>
      <w:tr>
        <w:tc>
          <w:tcPr/>
          <w:p>
            <w:pPr>
              <w:pStyle w:val="Compact"/>
              <w:jc w:val="left"/>
            </w:pPr>
            <w:r>
              <w:t xml:space="preserve">7</w:t>
            </w:r>
          </w:p>
        </w:tc>
        <w:tc>
          <w:tcPr/>
          <w:p>
            <w:pPr>
              <w:pStyle w:val="Compact"/>
              <w:jc w:val="left"/>
            </w:pPr>
            <w:r>
              <w:t xml:space="preserve">Branded merchandise: 2,000 polo shirts, 1,500 caps, 3,000 tote bags, and 5,000 pens with the Politician's campaign logo and Ghana Accra constituency branding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68,000.00</w:t>
            </w:r>
          </w:p>
        </w:tc>
        <w:tc>
          <w:tcPr/>
          <w:p>
            <w:pPr>
              <w:pStyle w:val="Compact"/>
              <w:jc w:val="left"/>
            </w:pPr>
            <w:r>
              <w:t xml:space="preserve">68,000.00</w:t>
            </w:r>
          </w:p>
        </w:tc>
        <w:tc>
          <w:tcPr/>
          <w:p>
            <w:pPr>
              <w:pStyle w:val="Compact"/>
              <w:jc w:val="left"/>
            </w:pPr>
            <w:r>
              <w:t xml:space="preserve">25 Jun 2025</w:t>
            </w:r>
          </w:p>
        </w:tc>
      </w:tr>
      <w:tr>
        <w:tc>
          <w:tcPr/>
          <w:p>
            <w:pPr>
              <w:pStyle w:val="Compact"/>
              <w:jc w:val="left"/>
            </w:pPr>
            <w:r>
              <w:t xml:space="preserve">8</w:t>
            </w:r>
          </w:p>
        </w:tc>
        <w:tc>
          <w:tcPr/>
          <w:p>
            <w:pPr>
              <w:pStyle w:val="Compact"/>
              <w:jc w:val="left"/>
            </w:pPr>
            <w:r>
              <w:t xml:space="preserve">Transportation and logistics: 4x4 vehicle rental (2 units) for 30 days for the Politician's constituency visits across the Osu and Adabraka areas of Ghana Accra</w:t>
            </w:r>
          </w:p>
        </w:tc>
        <w:tc>
          <w:tcPr/>
          <w:p>
            <w:pPr>
              <w:pStyle w:val="Compact"/>
              <w:jc w:val="left"/>
            </w:pPr>
            <w:r>
              <w:t xml:space="preserve">2</w:t>
            </w:r>
          </w:p>
        </w:tc>
        <w:tc>
          <w:tcPr/>
          <w:p>
            <w:pPr>
              <w:pStyle w:val="Compact"/>
              <w:jc w:val="left"/>
            </w:pPr>
            <w:r>
              <w:t xml:space="preserve">vehicles</w:t>
            </w:r>
          </w:p>
        </w:tc>
        <w:tc>
          <w:tcPr/>
          <w:p>
            <w:pPr>
              <w:pStyle w:val="Compact"/>
              <w:jc w:val="left"/>
            </w:pPr>
            <w:r>
              <w:t xml:space="preserve">12,000.00</w:t>
            </w:r>
          </w:p>
        </w:tc>
        <w:tc>
          <w:tcPr/>
          <w:p>
            <w:pPr>
              <w:pStyle w:val="Compact"/>
              <w:jc w:val="left"/>
            </w:pPr>
            <w:r>
              <w:t xml:space="preserve">24,000.00</w:t>
            </w:r>
          </w:p>
        </w:tc>
        <w:tc>
          <w:tcPr/>
          <w:p>
            <w:pPr>
              <w:pStyle w:val="Compact"/>
              <w:jc w:val="left"/>
            </w:pPr>
            <w:r>
              <w:t xml:space="preserve">01 Jul 2025</w:t>
            </w:r>
          </w:p>
        </w:tc>
      </w:tr>
      <w:tr>
        <w:tc>
          <w:tcPr/>
          <w:p>
            <w:pPr>
              <w:pStyle w:val="Compact"/>
              <w:jc w:val="left"/>
            </w:pPr>
            <w:r>
              <w:t xml:space="preserve">9</w:t>
            </w:r>
          </w:p>
        </w:tc>
        <w:tc>
          <w:tcPr/>
          <w:p>
            <w:pPr>
              <w:pStyle w:val="Compact"/>
              <w:jc w:val="left"/>
            </w:pPr>
            <w:r>
              <w:t xml:space="preserve">Legal and compliance consultancy: 40 hours of professional legal advisory services for the Politician's office regarding campaign finance reporting, procurement compliance under Ghana's Public Procurement Act 2003 (Act 663), and constituency development fund utilisation</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850.00</w:t>
            </w:r>
          </w:p>
        </w:tc>
        <w:tc>
          <w:tcPr/>
          <w:p>
            <w:pPr>
              <w:pStyle w:val="Compact"/>
              <w:jc w:val="left"/>
            </w:pPr>
            <w:r>
              <w:t xml:space="preserve">34,000.00</w:t>
            </w:r>
          </w:p>
        </w:tc>
        <w:tc>
          <w:tcPr/>
          <w:p>
            <w:pPr>
              <w:pStyle w:val="Compact"/>
              <w:jc w:val="left"/>
            </w:pPr>
            <w:r>
              <w:t xml:space="preserve">Ongoing</w:t>
            </w:r>
          </w:p>
        </w:tc>
      </w:tr>
      <w:tr>
        <w:tc>
          <w:tcPr/>
          <w:p>
            <w:pPr>
              <w:pStyle w:val="Compact"/>
              <w:jc w:val="left"/>
            </w:pPr>
            <w:r>
              <w:t xml:space="preserve">10</w:t>
            </w:r>
          </w:p>
        </w:tc>
        <w:tc>
          <w:tcPr/>
          <w:p>
            <w:pPr>
              <w:pStyle w:val="Compact"/>
              <w:jc w:val="left"/>
            </w:pPr>
            <w:r>
              <w:t xml:space="preserve">Photography and videography services: 3 days of professional coverage for the Politician's public engagements, policy presentations, and community outreach activities in Ghana Accra, including 4K video editing and social media content production</w:t>
            </w:r>
          </w:p>
        </w:tc>
        <w:tc>
          <w:tcPr/>
          <w:p>
            <w:pPr>
              <w:pStyle w:val="Compact"/>
              <w:jc w:val="left"/>
            </w:pPr>
            <w:r>
              <w:t xml:space="preserve">3</w:t>
            </w:r>
          </w:p>
        </w:tc>
        <w:tc>
          <w:tcPr/>
          <w:p>
            <w:pPr>
              <w:pStyle w:val="Compact"/>
              <w:jc w:val="left"/>
            </w:pPr>
            <w:r>
              <w:t xml:space="preserve">days</w:t>
            </w:r>
          </w:p>
        </w:tc>
        <w:tc>
          <w:tcPr/>
          <w:p>
            <w:pPr>
              <w:pStyle w:val="Compact"/>
              <w:jc w:val="left"/>
            </w:pPr>
            <w:r>
              <w:t xml:space="preserve">9,500.00</w:t>
            </w:r>
          </w:p>
        </w:tc>
        <w:tc>
          <w:tcPr/>
          <w:p>
            <w:pPr>
              <w:pStyle w:val="Compact"/>
              <w:jc w:val="left"/>
            </w:pPr>
            <w:r>
              <w:t xml:space="preserve">28,500.00</w:t>
            </w:r>
          </w:p>
        </w:tc>
        <w:tc>
          <w:tcPr/>
          <w:p>
            <w:pPr>
              <w:pStyle w:val="Compact"/>
              <w:jc w:val="left"/>
            </w:pPr>
            <w:r>
              <w:t xml:space="preserve">28 Jun 2025</w:t>
            </w:r>
          </w:p>
        </w:tc>
      </w:tr>
    </w:tbl>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(GHS)</w:t>
            </w:r>
          </w:p>
        </w:tc>
      </w:tr>
      <w:tr>
        <w:tc>
          <w:tcPr/>
          <w:p>
            <w:pPr>
              <w:pStyle w:val="Compact"/>
              <w:jc w:val="left"/>
            </w:pPr>
            <w:r>
              <w:t xml:space="preserve">Subtotal (Items 1–10)</w:t>
            </w:r>
          </w:p>
        </w:tc>
        <w:tc>
          <w:tcPr/>
          <w:p>
            <w:pPr>
              <w:pStyle w:val="Compact"/>
              <w:jc w:val="left"/>
            </w:pPr>
            <w:r>
              <w:t xml:space="preserve">767,500.00</w:t>
            </w:r>
          </w:p>
        </w:tc>
      </w:tr>
      <w:tr>
        <w:tc>
          <w:tcPr/>
          <w:p>
            <w:pPr>
              <w:pStyle w:val="Compact"/>
              <w:jc w:val="left"/>
            </w:pPr>
            <w:r>
              <w:t xml:space="preserve">VAT @ 15% (Ghana Standard Rate)</w:t>
            </w:r>
          </w:p>
        </w:tc>
        <w:tc>
          <w:tcPr/>
          <w:p>
            <w:pPr>
              <w:pStyle w:val="Compact"/>
              <w:jc w:val="left"/>
            </w:pPr>
            <w:r>
              <w:t xml:space="preserve">115,125.00</w:t>
            </w:r>
          </w:p>
        </w:tc>
      </w:tr>
      <w:tr>
        <w:tc>
          <w:tcPr/>
          <w:p>
            <w:pPr>
              <w:pStyle w:val="Compact"/>
              <w:jc w:val="left"/>
            </w:pPr>
            <w:r>
              <w:t xml:space="preserve">Delivery and Installation Charges (Ghana Accra)</w:t>
            </w:r>
          </w:p>
        </w:tc>
        <w:tc>
          <w:tcPr/>
          <w:p>
            <w:pPr>
              <w:pStyle w:val="Compact"/>
              <w:jc w:val="left"/>
            </w:pPr>
            <w:r>
              <w:t xml:space="preserve">12,500.00</w:t>
            </w:r>
          </w:p>
        </w:tc>
      </w:tr>
      <w:tr>
        <w:tc>
          <w:tcPr/>
          <w:p>
            <w:pPr>
              <w:pStyle w:val="Compact"/>
              <w:jc w:val="left"/>
            </w:pPr>
            <w:r>
              <w:rPr>
                <w:bCs/>
                <w:b/>
              </w:rPr>
              <w:t xml:space="preserve">GRAND TOTAL (GHS)</w:t>
            </w:r>
          </w:p>
        </w:tc>
        <w:tc>
          <w:tcPr/>
          <w:p>
            <w:pPr>
              <w:pStyle w:val="Compact"/>
              <w:jc w:val="left"/>
            </w:pPr>
            <w:r>
              <w:rPr>
                <w:bCs/>
                <w:b/>
              </w:rPr>
              <w:t xml:space="preserve">895,125.00</w:t>
            </w:r>
          </w:p>
        </w:tc>
      </w:tr>
    </w:tbl>
    <w:p>
      <w:pPr>
        <w:pStyle w:val="BodyText"/>
      </w:pPr>
      <w:r>
        <w:t xml:space="preserve">TERMS AND CONDITIONS</w:t>
      </w:r>
    </w:p>
    <w:p>
      <w:pPr>
        <w:numPr>
          <w:ilvl w:val="0"/>
          <w:numId w:val="1001"/>
        </w:numPr>
        <w:pStyle w:val="Compact"/>
      </w:pPr>
      <w:r>
        <w:t xml:space="preserve">This Purchase Order is issued in accordance with the procurement policies of the Politician's constituency office and is subject to the provisions of the Ghana Public Procurement Act, 2003 (Act 663) and its amendments, as applicable to political office expenditures in Ghana Accra.</w:t>
      </w:r>
    </w:p>
    <w:p>
      <w:pPr>
        <w:numPr>
          <w:ilvl w:val="0"/>
          <w:numId w:val="1001"/>
        </w:numPr>
        <w:pStyle w:val="Compact"/>
      </w:pPr>
      <w:r>
        <w:t xml:space="preserve">The Supplier shall deliver all goods and render all services to the Politician's designated office at 12 Independence Avenue, Osu, Ghana Accra, or to such alternative location in Ghana Accra as the Politician's office may specify in writing.</w:t>
      </w:r>
    </w:p>
    <w:p>
      <w:pPr>
        <w:numPr>
          <w:ilvl w:val="0"/>
          <w:numId w:val="1001"/>
        </w:numPr>
        <w:pStyle w:val="Compact"/>
      </w:pPr>
      <w:r>
        <w:t xml:space="preserve">Payment shall be made within thirty (30) calendar days of receipt of a valid tax invoice from the Supplier, subject to satisfactory inspection and acceptance of all goods and services by the Politician's office representative in Ghana Accra.</w:t>
      </w:r>
    </w:p>
    <w:p>
      <w:pPr>
        <w:numPr>
          <w:ilvl w:val="0"/>
          <w:numId w:val="1001"/>
        </w:numPr>
        <w:pStyle w:val="Compact"/>
      </w:pPr>
      <w:r>
        <w:t xml:space="preserve">All goods must be of new, first-quality condition. Any defective or non-conforming items shall be replaced at the Supplier's sole cost within seven (7) business days of notification by the Politician's office.</w:t>
      </w:r>
    </w:p>
    <w:p>
      <w:pPr>
        <w:numPr>
          <w:ilvl w:val="0"/>
          <w:numId w:val="1001"/>
        </w:numPr>
        <w:pStyle w:val="Compact"/>
      </w:pPr>
      <w:r>
        <w:t xml:space="preserve">The Supplier warrants that all services rendered, including event management, legal consultancy, and media production, shall be performed by qualified professionals and in full compliance with the laws of the Republic of Ghana, including all applicable regulations governing political activities in Ghana Accra.</w:t>
      </w:r>
    </w:p>
    <w:p>
      <w:pPr>
        <w:numPr>
          <w:ilvl w:val="0"/>
          <w:numId w:val="1001"/>
        </w:numPr>
        <w:pStyle w:val="Compact"/>
      </w:pPr>
      <w:r>
        <w:t xml:space="preserve">Any changes to the scope, quantity, or delivery schedule of this Purchase Order must be agreed upon in writing by both the Politician's authorised representative and the Supplier before execution.</w:t>
      </w:r>
    </w:p>
    <w:p>
      <w:pPr>
        <w:numPr>
          <w:ilvl w:val="0"/>
          <w:numId w:val="1001"/>
        </w:numPr>
        <w:pStyle w:val="Compact"/>
      </w:pPr>
      <w:r>
        <w:t xml:space="preserve">The Supplier shall maintain adequate insurance coverage for all goods in transit and for all personnel operating within the Politician's premises in Ghana Accra throughout the duration of this Purchase Order.</w:t>
      </w:r>
    </w:p>
    <w:p>
      <w:pPr>
        <w:numPr>
          <w:ilvl w:val="0"/>
          <w:numId w:val="1001"/>
        </w:numPr>
        <w:pStyle w:val="Compact"/>
      </w:pPr>
      <w:r>
        <w:t xml:space="preserve">This Purchase Order shall be governed by and construed in accordance with the laws of the Republic of Ghana. Any disputes arising hereunder shall be resolved through arbitration in Ghana Accra in accordance with the Arbitration Act, 2099 (Act 698).</w:t>
      </w:r>
    </w:p>
    <w:p>
      <w:pPr>
        <w:numPr>
          <w:ilvl w:val="0"/>
          <w:numId w:val="1001"/>
        </w:numPr>
        <w:pStyle w:val="Compact"/>
      </w:pPr>
      <w:r>
        <w:t xml:space="preserve">The Politician's office reserves the right to reject any portion of the delivery that does not conform to the specifications outlined in this Purchase Order, without incurring any obligation to accept non-conforming goods or services.</w:t>
      </w:r>
    </w:p>
    <w:p>
      <w:pPr>
        <w:numPr>
          <w:ilvl w:val="0"/>
          <w:numId w:val="1001"/>
        </w:numPr>
        <w:pStyle w:val="Compact"/>
      </w:pPr>
      <w:r>
        <w:t xml:space="preserve">All intellectual property rights in materials produced under this Purchase Order, including designs, photographs, videos, and printed content bearing the Politician's name or image, shall vest exclusively in the Politician's office upon full payment.</w:t>
      </w:r>
    </w:p>
    <w:p>
      <w:pPr>
        <w:pStyle w:val="FirstParagraph"/>
      </w:pPr>
      <w:r>
        <w:t xml:space="preserve">AUTHORISATION AND SIGNATURES</w:t>
      </w:r>
    </w:p>
    <w:p>
      <w:pPr>
        <w:pStyle w:val="BodyText"/>
      </w:pPr>
      <w:r>
        <w:t xml:space="preserve">This Purchase Order is hereby authorised and approved for execution on behalf of the Politician Hon. Kwame Asante-Mensah, Member of Parliament for the Osu Constituency, Ghana Accra. The undersigned confirm that the terms, quantities, and pricing set forth in this Purchase Order have been reviewed and accepted.</w:t>
      </w:r>
    </w:p>
    <w:p>
      <w:pPr>
        <w:pStyle w:val="BodyText"/>
      </w:pPr>
      <w:r>
        <w:rPr>
          <w:bCs/>
          <w:b/>
        </w:rPr>
        <w:t xml:space="preserve">For and on behalf of the Politician's Office:</w:t>
      </w:r>
      <w:r>
        <w:br/>
      </w:r>
      <w:r>
        <w:t xml:space="preserve">Hon. Kwame Asante-Mensah, MP</w:t>
      </w:r>
      <w:r>
        <w:br/>
      </w:r>
      <w:r>
        <w:t xml:space="preserve">Member of Parliament, Osu Constituency</w:t>
      </w:r>
      <w:r>
        <w:br/>
      </w:r>
      <w:r>
        <w:t xml:space="preserve">Ghana Accra, Ghana</w:t>
      </w:r>
      <w:r>
        <w:br/>
      </w:r>
      <w:r>
        <w:t xml:space="preserve">Date: _______________</w:t>
      </w:r>
    </w:p>
    <w:p>
      <w:pPr>
        <w:pStyle w:val="BodyText"/>
      </w:pPr>
      <w:r>
        <w:rPr>
          <w:bCs/>
          <w:b/>
        </w:rPr>
        <w:t xml:space="preserve">For and on behalf of the Supplier:</w:t>
      </w:r>
      <w:r>
        <w:br/>
      </w:r>
      <w:r>
        <w:t xml:space="preserve">Accra Political Supplies &amp; Logistics Ltd.</w:t>
      </w:r>
      <w:r>
        <w:br/>
      </w:r>
      <w:r>
        <w:t xml:space="preserve">Authorised Signatory</w:t>
      </w:r>
      <w:r>
        <w:br/>
      </w:r>
      <w:r>
        <w:t xml:space="preserve">Ghana Accra, Ghana</w:t>
      </w:r>
      <w:r>
        <w:br/>
      </w:r>
      <w:r>
        <w:t xml:space="preserve">Date: _______________</w:t>
      </w:r>
    </w:p>
    <w:p>
      <w:pPr>
        <w:pStyle w:val="BodyText"/>
      </w:pPr>
      <w:r>
        <w:t xml:space="preserve">Purchase Order No. PO-GHA-ACC-2025-04782 | Office of the Politician Hon. K. Asante-Mensah | Ghana Accra, Ghana</w:t>
      </w:r>
    </w:p>
    <w:p>
      <w:pPr>
        <w:pStyle w:val="BodyText"/>
      </w:pPr>
      <w:r>
        <w:t xml:space="preserve">This document is the property of the Politician's constituency office. Unauthorised reproduction or distribution is prohibited under Ghanaian law.</w:t>
      </w:r>
    </w:p>
    <w:p>
      <w:pPr>
        <w:pStyle w:val="BodyText"/>
      </w:pPr>
      <w:r>
        <w:t xml:space="preserve">Page 1 of 1 | Generated: 14 June 2025 | Classification: Official – Constituency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Campaign Office, Ghana Accra</dc:title>
  <dc:creator/>
  <dc:language>en</dc:language>
  <cp:keywords/>
  <dcterms:created xsi:type="dcterms:W3CDTF">2026-10-10T02:43:31Z</dcterms:created>
  <dcterms:modified xsi:type="dcterms:W3CDTF">2026-10-10T02:43:31Z</dcterms:modified>
</cp:coreProperties>
</file>

<file path=docProps/custom.xml><?xml version="1.0" encoding="utf-8"?>
<Properties xmlns="http://schemas.openxmlformats.org/officeDocument/2006/custom-properties" xmlns:vt="http://schemas.openxmlformats.org/officeDocument/2006/docPropsVTypes"/>
</file>