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Ufficio</w:t>
      </w:r>
      <w:r>
        <w:t xml:space="preserve"> </w:t>
      </w:r>
      <w:r>
        <w:t xml:space="preserve">Politico</w:t>
      </w:r>
      <w:r>
        <w:t xml:space="preserve"> </w:t>
      </w:r>
      <w:r>
        <w:t xml:space="preserve">-</w:t>
      </w:r>
      <w:r>
        <w:t xml:space="preserve"> </w:t>
      </w:r>
      <w:r>
        <w:t xml:space="preserve">Milano,</w:t>
      </w:r>
      <w:r>
        <w:t xml:space="preserve"> </w:t>
      </w:r>
      <w:r>
        <w:t xml:space="preserve">Italy</w:t>
      </w:r>
    </w:p>
    <w:bookmarkStart w:id="20" w:name="purchase-order"/>
    <w:p>
      <w:pPr>
        <w:pStyle w:val="Heading1"/>
      </w:pPr>
      <w:r>
        <w:t xml:space="preserve">PURCHASE ORDER</w:t>
      </w:r>
    </w:p>
    <w:p>
      <w:pPr>
        <w:pStyle w:val="FirstParagraph"/>
      </w:pPr>
      <w:r>
        <w:t xml:space="preserve">Ufficio del Consigliere Regionale – Regione Lombardia – Milano, Italy</w:t>
      </w:r>
    </w:p>
    <w:p>
      <w:pPr>
        <w:pStyle w:val="BodyText"/>
      </w:pPr>
      <w:r>
        <w:t xml:space="preserve">Official Procurement Document for Political Office Operations</w:t>
      </w:r>
    </w:p>
    <w:bookmarkEnd w:id="20"/>
    <w:p>
      <w:pPr>
        <w:pStyle w:val="BodyText"/>
      </w:pPr>
      <w:r>
        <w:rPr>
          <w:bCs/>
          <w:b/>
        </w:rPr>
        <w:t xml:space="preserve">Purchase Order No.:</w:t>
      </w:r>
      <w:r>
        <w:t xml:space="preserve"> </w:t>
      </w:r>
      <w:r>
        <w:t xml:space="preserve">PO-MIL-2025-04872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 (Buyer):</w:t>
      </w:r>
      <w:r>
        <w:br/>
      </w:r>
      <w:r>
        <w:t xml:space="preserve">On. Dott. Marco Aurelio Ferrante</w:t>
      </w:r>
      <w:r>
        <w:br/>
      </w:r>
      <w:r>
        <w:t xml:space="preserve">Consigliere Regionale – Regione Lombardia</w:t>
      </w:r>
      <w:r>
        <w:br/>
      </w:r>
      <w:r>
        <w:t xml:space="preserve">Palazzo Pirelli, Piazza Duca d'Aosta 1</w:t>
      </w:r>
      <w:r>
        <w:br/>
      </w:r>
      <w:r>
        <w:t xml:space="preserve">20124 Milano (MI), Italy</w:t>
      </w:r>
      <w:r>
        <w:br/>
      </w:r>
      <w:r>
        <w:t xml:space="preserve">P.IVA: 02481730154</w:t>
      </w:r>
    </w:p>
    <w:p>
      <w:pPr>
        <w:pStyle w:val="BodyText"/>
      </w:pPr>
      <w:r>
        <w:rPr>
          <w:bCs/>
          <w:b/>
        </w:rPr>
        <w:t xml:space="preserve">Issued To (Seller):</w:t>
      </w:r>
      <w:r>
        <w:br/>
      </w:r>
      <w:r>
        <w:t xml:space="preserve">Fratelli Colombo S.r.l. – Forniture Politiche</w:t>
      </w:r>
      <w:r>
        <w:br/>
      </w:r>
      <w:r>
        <w:t xml:space="preserve">Via Torino 42</w:t>
      </w:r>
      <w:r>
        <w:br/>
      </w:r>
      <w:r>
        <w:t xml:space="preserve">20123 Milano (MI), Italy</w:t>
      </w:r>
      <w:r>
        <w:br/>
      </w:r>
      <w:r>
        <w:t xml:space="preserve">P.IVA: 09876543210</w:t>
      </w:r>
      <w:r>
        <w:br/>
      </w:r>
      <w:r>
        <w:t xml:space="preserve">C.F.: 12345678901</w:t>
      </w:r>
    </w:p>
    <w:p>
      <w:pPr>
        <w:pStyle w:val="BodyText"/>
      </w:pPr>
      <w:r>
        <w:t xml:space="preserve">1. PURPOSE AND SCOPE OF THIS PURCHASE ORDER</w:t>
      </w:r>
    </w:p>
    <w:p>
      <w:pPr>
        <w:pStyle w:val="BodyText"/>
      </w:pPr>
      <w:r>
        <w:t xml:space="preserve">This Purchase Order is formally issued by the office of Consigliere Regionale Marco Aurelio Ferrante, a sitting Politician in the Regional Council of Lombardy, seated in Milan, Italy. The purpose of this document is to authorize and request the procurement of goods, professional services, and event-related supplies necessary for the conduct of political activities, constituent meetings, legislative sessions, and public engagement events scheduled for the second quarter of 2025. All items and services listed herein are intended exclusively for the official use of the Politician's parliamentary office and associated political activities conducted within the municipality of Milan and the broader Lombardy region.</w:t>
      </w:r>
    </w:p>
    <w:p>
      <w:pPr>
        <w:pStyle w:val="BodyText"/>
      </w:pPr>
      <w:r>
        <w:t xml:space="preserve">2. LINE ITEMS AND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printing and binding of 2,500 copies of the Politician's legislative report "Riforme per il Territorio Lombardo" – 120 pages, hardcover, A4 format, delivered to Palazzo Pirelli, Milan</w:t>
            </w:r>
          </w:p>
        </w:tc>
        <w:tc>
          <w:tcPr/>
          <w:p>
            <w:pPr>
              <w:pStyle w:val="Compact"/>
              <w:jc w:val="left"/>
            </w:pPr>
            <w:r>
              <w:t xml:space="preserve">2,500</w:t>
            </w:r>
          </w:p>
        </w:tc>
        <w:tc>
          <w:tcPr/>
          <w:p>
            <w:pPr>
              <w:pStyle w:val="Compact"/>
              <w:jc w:val="left"/>
            </w:pPr>
            <w:r>
              <w:t xml:space="preserve">4.80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Design, production, and installation of 40 campaign and office signage panels (200x300 cm) bearing the Politician's official portrait, party emblem, and contact information for display in Milan metro stations and public squares</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Full-service event management and catering for the "Incontro con i Cittadini" (Constituent Meeting) to be held on 28 June 2025 at Sala Consiliare, Palazzo Pirelli, Milan – includes stage setup, audio-visual equipment, bilingual (Italian/English) interpretation, and catering for 350 attendees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Supply of 500 branded stationery sets (letterhead, envelopes, notepads, pens) with the Politician's official seal and the Regione Lombardia coat of arms, for distribution to municipal offices in Milan and provincial administrative centers</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05</w:t>
            </w:r>
          </w:p>
        </w:tc>
        <w:tc>
          <w:tcPr/>
          <w:p>
            <w:pPr>
              <w:pStyle w:val="Compact"/>
              <w:jc w:val="left"/>
            </w:pPr>
            <w:r>
              <w:t xml:space="preserve">Professional videography and photography services for the Politician's public address at the Festa della Repubblica commemoration in Piazza del Duomo, Milan – 4K recording, 200+ edited photographs, delivery within 72 hours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Procurement and delivery of 1,200 copies of the Politician's policy white paper "Sviluppo Sostenibile: La Visione di Milano per il 2030" – 80 pages, softcover, Italian and English editions, to be distributed at the Salone del Libro satellite event in Milan</w:t>
            </w:r>
          </w:p>
        </w:tc>
        <w:tc>
          <w:tcPr/>
          <w:p>
            <w:pPr>
              <w:pStyle w:val="Compact"/>
              <w:jc w:val="left"/>
            </w:pPr>
            <w:r>
              <w:t xml:space="preserve">1,200</w:t>
            </w:r>
          </w:p>
        </w:tc>
        <w:tc>
          <w:tcPr/>
          <w:p>
            <w:pPr>
              <w:pStyle w:val="Compact"/>
              <w:jc w:val="left"/>
            </w:pPr>
            <w:r>
              <w:t xml:space="preserve">6.40</w:t>
            </w:r>
          </w:p>
        </w:tc>
        <w:tc>
          <w:tcPr/>
          <w:p>
            <w:pPr>
              <w:pStyle w:val="Compact"/>
              <w:jc w:val="left"/>
            </w:pPr>
            <w:r>
              <w:t xml:space="preserve">7,680.00</w:t>
            </w:r>
          </w:p>
        </w:tc>
      </w:tr>
      <w:tr>
        <w:tc>
          <w:tcPr/>
          <w:p>
            <w:pPr>
              <w:pStyle w:val="Compact"/>
              <w:jc w:val="left"/>
            </w:pPr>
            <w:r>
              <w:t xml:space="preserve">07</w:t>
            </w:r>
          </w:p>
        </w:tc>
        <w:tc>
          <w:tcPr/>
          <w:p>
            <w:pPr>
              <w:pStyle w:val="Compact"/>
              <w:jc w:val="left"/>
            </w:pPr>
            <w:r>
              <w:t xml:space="preserve">Office furniture upgrade for the Politician's private study at Palazzo Pirelli – includes one executive desk (Italian walnut), two visitor chairs, one bookshelf unit, and one ergonomic office chair, all manufactured in the Emilia-Romagna region of Italy</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08</w:t>
            </w:r>
          </w:p>
        </w:tc>
        <w:tc>
          <w:tcPr/>
          <w:p>
            <w:pPr>
              <w:pStyle w:val="Compact"/>
              <w:jc w:val="left"/>
            </w:pPr>
            <w:r>
              <w:t xml:space="preserve">Translation and localization services: certified Italian-to-English and Italian-to-French translation of 15 legislative proposals authored by the Politician, with notarized certification for submission to the European Parliament in Brussels</w:t>
            </w:r>
          </w:p>
        </w:tc>
        <w:tc>
          <w:tcPr/>
          <w:p>
            <w:pPr>
              <w:pStyle w:val="Compact"/>
              <w:jc w:val="left"/>
            </w:pPr>
            <w:r>
              <w:t xml:space="preserve">15</w:t>
            </w:r>
          </w:p>
        </w:tc>
        <w:tc>
          <w:tcPr/>
          <w:p>
            <w:pPr>
              <w:pStyle w:val="Compact"/>
              <w:jc w:val="left"/>
            </w:pPr>
            <w:r>
              <w:t xml:space="preserve">480.00</w:t>
            </w:r>
          </w:p>
        </w:tc>
        <w:tc>
          <w:tcPr/>
          <w:p>
            <w:pPr>
              <w:pStyle w:val="Compact"/>
              <w:jc w:val="left"/>
            </w:pPr>
            <w:r>
              <w:t xml:space="preserve">7,200.00</w:t>
            </w:r>
          </w:p>
        </w:tc>
      </w:tr>
      <w:tr>
        <w:tc>
          <w:tcPr>
            <w:gridSpan w:val="4"/>
          </w:tcPr>
          <w:p>
            <w:pPr>
              <w:pStyle w:val="Compact"/>
              <w:jc w:val="right"/>
            </w:pPr>
            <w:r>
              <w:t xml:space="preserve">GRAND TOTAL (VAT 22% included):</w:t>
            </w:r>
          </w:p>
        </w:tc>
        <w:tc>
          <w:tcPr/>
          <w:p>
            <w:pPr>
              <w:pStyle w:val="Compact"/>
              <w:jc w:val="left"/>
            </w:pPr>
            <w:r>
              <w:t xml:space="preserve">€ 81,480.00</w:t>
            </w:r>
          </w:p>
        </w:tc>
      </w:tr>
    </w:tbl>
    <w:p>
      <w:pPr>
        <w:pStyle w:val="BodyText"/>
      </w:pPr>
      <w:r>
        <w:t xml:space="preserve">3. TERMS AND CONDITIONS</w:t>
      </w:r>
    </w:p>
    <w:p>
      <w:pPr>
        <w:numPr>
          <w:ilvl w:val="0"/>
          <w:numId w:val="1001"/>
        </w:numPr>
        <w:pStyle w:val="Compact"/>
      </w:pPr>
      <w:r>
        <w:rPr>
          <w:bCs/>
          <w:b/>
        </w:rPr>
        <w:t xml:space="preserve">Delivery Location:</w:t>
      </w:r>
      <w:r>
        <w:t xml:space="preserve"> </w:t>
      </w:r>
      <w:r>
        <w:t xml:space="preserve">All physical goods shall be delivered to the office of the Politician at Palazzo Pirelli, Piazza Duca d'Aosta 1, 20124 Milano (MI), Italy, between the hours of 09:00 and 17:00 CET, Monday through Friday. Event-related services shall be performed at the venue specified in the respective line item.</w:t>
      </w:r>
    </w:p>
    <w:p>
      <w:pPr>
        <w:numPr>
          <w:ilvl w:val="0"/>
          <w:numId w:val="1001"/>
        </w:numPr>
        <w:pStyle w:val="Compact"/>
      </w:pPr>
      <w:r>
        <w:rPr>
          <w:bCs/>
          <w:b/>
        </w:rPr>
        <w:t xml:space="preserve">Delivery Timeline:</w:t>
      </w:r>
      <w:r>
        <w:t xml:space="preserve"> </w:t>
      </w:r>
      <w:r>
        <w:t xml:space="preserve">Items 01, 04, 06, and 07 shall be delivered no later than 20 June 2025. Items 02 and 05 shall be completed by 26 June 2025. Item 03 services shall be executed on 28 June 2025. Item 08 shall be completed by 5 July 2025.</w:t>
      </w:r>
    </w:p>
    <w:p>
      <w:pPr>
        <w:numPr>
          <w:ilvl w:val="0"/>
          <w:numId w:val="1001"/>
        </w:numPr>
        <w:pStyle w:val="Compact"/>
      </w:pPr>
      <w:r>
        <w:rPr>
          <w:bCs/>
          <w:b/>
        </w:rPr>
        <w:t xml:space="preserve">Payment Terms:</w:t>
      </w:r>
      <w:r>
        <w:t xml:space="preserve"> </w:t>
      </w:r>
      <w:r>
        <w:t xml:space="preserve">Payment shall be made via bank transfer (bonifico bancario) to the Seller's designated account within 30 days of receipt of a valid invoice (fattura elettronica) compliant with Italian tax regulations (DPR 633/1972). The Seller's IBAN shall be: IT60 X054 2811 1010 0000 0123 456.</w:t>
      </w:r>
    </w:p>
    <w:p>
      <w:pPr>
        <w:numPr>
          <w:ilvl w:val="0"/>
          <w:numId w:val="1001"/>
        </w:numPr>
        <w:pStyle w:val="Compact"/>
      </w:pPr>
      <w:r>
        <w:rPr>
          <w:bCs/>
          <w:b/>
        </w:rPr>
        <w:t xml:space="preserve">Compliance:</w:t>
      </w:r>
      <w:r>
        <w:t xml:space="preserve"> </w:t>
      </w:r>
      <w:r>
        <w:t xml:space="preserve">This Purchase Order is issued in full compliance with the Italian Public Procurement Code (Codice dei Contratti Pubblici, D.Lgs. 36/2023) and the internal financial regulations governing the expenditure of a Politician's parliamentary office in the Regione Lombardia. All expenditures are subject to audit by the Corte dei Conti.</w:t>
      </w:r>
    </w:p>
    <w:p>
      <w:pPr>
        <w:numPr>
          <w:ilvl w:val="0"/>
          <w:numId w:val="1001"/>
        </w:numPr>
        <w:pStyle w:val="Compact"/>
      </w:pPr>
      <w:r>
        <w:rPr>
          <w:bCs/>
          <w:b/>
        </w:rPr>
        <w:t xml:space="preserve">Quality Assurance:</w:t>
      </w:r>
      <w:r>
        <w:t xml:space="preserve"> </w:t>
      </w:r>
      <w:r>
        <w:t xml:space="preserve">All printed materials must bear the official seal of the Consigliere Regionale and the Regione Lombardia. Any material not meeting the approved specifications shall be replaced at the Seller's expense within 5 business days.</w:t>
      </w:r>
    </w:p>
    <w:p>
      <w:pPr>
        <w:numPr>
          <w:ilvl w:val="0"/>
          <w:numId w:val="1001"/>
        </w:numPr>
        <w:pStyle w:val="Compact"/>
      </w:pPr>
      <w:r>
        <w:rPr>
          <w:bCs/>
          <w:b/>
        </w:rPr>
        <w:t xml:space="preserve">Confidentiality:</w:t>
      </w:r>
      <w:r>
        <w:t xml:space="preserve"> </w:t>
      </w:r>
      <w:r>
        <w:t xml:space="preserve">The Seller agrees to maintain strict confidentiality regarding the Politician's legislative work, policy positions, and internal communications. No information obtained through the execution of this Purchase Order shall be disclosed to third parties without written authorization from the Politician's office.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shall be resolved by the competent courts of Milano, Italy.</w:t>
      </w:r>
    </w:p>
    <w:p>
      <w:pPr>
        <w:numPr>
          <w:ilvl w:val="0"/>
          <w:numId w:val="1001"/>
        </w:numPr>
        <w:pStyle w:val="Compact"/>
      </w:pPr>
      <w:r>
        <w:rPr>
          <w:bCs/>
          <w:b/>
        </w:rPr>
        <w:t xml:space="preserve">Cancellation:</w:t>
      </w:r>
      <w:r>
        <w:t xml:space="preserve"> </w:t>
      </w:r>
      <w:r>
        <w:t xml:space="preserve">The Politician's office reserves the right to cancel or modify any line item with 72 hours' written notice prior to the scheduled delivery or service date, without penalty to either party.</w:t>
      </w:r>
    </w:p>
    <w:p>
      <w:pPr>
        <w:pStyle w:val="FirstParagraph"/>
      </w:pPr>
      <w:r>
        <w:rPr>
          <w:bCs/>
          <w:b/>
        </w:rPr>
        <w:t xml:space="preserve">NOTE:</w:t>
      </w:r>
      <w:r>
        <w:t xml:space="preserve"> </w:t>
      </w:r>
      <w:r>
        <w:t xml:space="preserve">This Purchase Order is subject to the prior approval of the Segreteria Finanziaria of the Regione Lombardia. No goods shall be delivered or services rendered until the final authorization stamp (timbro di autorizzazione) is affixed to this document by the undersigned. All transactions are recorded in the official ledger of the Politician's office for transparency and public accountability purposes in accordance with Italian law.</w:t>
      </w:r>
    </w:p>
    <w:p>
      <w:pPr>
        <w:pStyle w:val="BodyText"/>
      </w:pPr>
      <w:r>
        <w:t xml:space="preserve">4. AUTHORIZATION AND SIGNATURES</w:t>
      </w:r>
    </w:p>
    <w:p>
      <w:pPr>
        <w:pStyle w:val="BodyText"/>
      </w:pPr>
      <w:r>
        <w:rPr>
          <w:bCs/>
          <w:b/>
        </w:rPr>
        <w:t xml:space="preserve">For the Buyer (Politician's Office):</w:t>
      </w:r>
    </w:p>
    <w:p>
      <w:pPr>
        <w:pStyle w:val="BodyText"/>
      </w:pPr>
      <w:r>
        <w:t xml:space="preserve">On. Dott. Marco Aurelio Ferrante</w:t>
      </w:r>
      <w:r>
        <w:br/>
      </w:r>
      <w:r>
        <w:t xml:space="preserve">Consigliere Regionale – Regione Lombardia</w:t>
      </w:r>
      <w:r>
        <w:br/>
      </w:r>
      <w:r>
        <w:t xml:space="preserve">Milano, Italy</w:t>
      </w:r>
      <w:r>
        <w:br/>
      </w:r>
      <w:r>
        <w:t xml:space="preserve">Date: _______________</w:t>
      </w:r>
    </w:p>
    <w:p>
      <w:pPr>
        <w:pStyle w:val="BodyText"/>
      </w:pPr>
      <w:r>
        <w:rPr>
          <w:bCs/>
          <w:b/>
        </w:rPr>
        <w:t xml:space="preserve">For the Seller (Acknowledged and Accepted):</w:t>
      </w:r>
    </w:p>
    <w:p>
      <w:pPr>
        <w:pStyle w:val="BodyText"/>
      </w:pPr>
      <w:r>
        <w:t xml:space="preserve">Dott. Gianluca Colombo</w:t>
      </w:r>
      <w:r>
        <w:br/>
      </w:r>
      <w:r>
        <w:t xml:space="preserve">Amministratore Unico – Fratelli Colombo S.r.l.</w:t>
      </w:r>
      <w:r>
        <w:br/>
      </w:r>
      <w:r>
        <w:t xml:space="preserve">Milano, Italy</w:t>
      </w:r>
      <w:r>
        <w:br/>
      </w:r>
      <w:r>
        <w:t xml:space="preserve">Date: _______________</w:t>
      </w:r>
    </w:p>
    <w:p>
      <w:pPr>
        <w:pStyle w:val="BodyText"/>
      </w:pPr>
      <w:r>
        <w:t xml:space="preserve">Purchase Order PO-MIL-2025-04872 | Ufficio del Consigliere Regionale – Regione Lombardia | Milano, Italy</w:t>
      </w:r>
    </w:p>
    <w:p>
      <w:pPr>
        <w:pStyle w:val="BodyText"/>
      </w:pPr>
      <w:r>
        <w:t xml:space="preserve">This document is valid only when bearing the official stamp and signature of the Politician's authorized representative. Unstamped copies are for reference only.</w:t>
      </w:r>
    </w:p>
    <w:p>
      <w:pPr>
        <w:pStyle w:val="BodyText"/>
      </w:pPr>
      <w:r>
        <w:t xml:space="preserve">Document generated in compliance with D.Lgs. 36/2023 and internal regulations of the Regione Lombardia.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Ufficio Politico - Milano, Italy</dc:title>
  <dc:creator/>
  <dc:language>en</dc:language>
  <cp:keywords/>
  <dcterms:created xsi:type="dcterms:W3CDTF">2026-10-10T03:11:48Z</dcterms:created>
  <dcterms:modified xsi:type="dcterms:W3CDTF">2026-10-10T03:11:48Z</dcterms:modified>
</cp:coreProperties>
</file>

<file path=docProps/custom.xml><?xml version="1.0" encoding="utf-8"?>
<Properties xmlns="http://schemas.openxmlformats.org/officeDocument/2006/custom-properties" xmlns:vt="http://schemas.openxmlformats.org/officeDocument/2006/docPropsVTypes"/>
</file>