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w:t>
      </w:r>
      <w:r>
        <w:t xml:space="preserve"> </w:t>
      </w:r>
      <w:r>
        <w:t xml:space="preserve">Ivory</w:t>
      </w:r>
      <w:r>
        <w:t xml:space="preserve"> </w:t>
      </w:r>
      <w:r>
        <w:t xml:space="preserve">Coast</w:t>
      </w:r>
      <w:r>
        <w:t xml:space="preserve"> </w:t>
      </w:r>
      <w:r>
        <w:t xml:space="preserve">Abidjan</w:t>
      </w:r>
    </w:p>
    <w:bookmarkStart w:id="20" w:name="purchase-order"/>
    <w:p>
      <w:pPr>
        <w:pStyle w:val="Heading1"/>
      </w:pPr>
      <w:r>
        <w:t xml:space="preserve">PURCHASE ORDER</w:t>
      </w:r>
    </w:p>
    <w:p>
      <w:pPr>
        <w:pStyle w:val="FirstParagraph"/>
      </w:pPr>
      <w:r>
        <w:t xml:space="preserve">Official Procurement Document — Republic of Côte d'Ivoire</w:t>
      </w:r>
    </w:p>
    <w:p>
      <w:pPr>
        <w:pStyle w:val="BodyText"/>
      </w:pPr>
      <w:r>
        <w:t xml:space="preserve">City of Abidjan, Autonomous District of Abidjan</w:t>
      </w:r>
    </w:p>
    <w:p>
      <w:pPr>
        <w:pStyle w:val="BodyText"/>
      </w:pPr>
      <w:r>
        <w:t xml:space="preserve">PO No. CI-ABJ-2025-04782</w:t>
      </w:r>
    </w:p>
    <w:bookmarkEnd w:id="20"/>
    <w:bookmarkStart w:id="21" w:name="issuing-authority-buyer"/>
    <w:p>
      <w:pPr>
        <w:pStyle w:val="Heading3"/>
      </w:pPr>
      <w:r>
        <w:t xml:space="preserve">Issuing Authority (Buyer)</w:t>
      </w:r>
    </w:p>
    <w:p>
      <w:pPr>
        <w:pStyle w:val="FirstParagraph"/>
      </w:pPr>
      <w:r>
        <w:rPr>
          <w:bCs/>
          <w:b/>
        </w:rPr>
        <w:t xml:space="preserve">Office of the Honorable Politician</w:t>
      </w:r>
    </w:p>
    <w:p>
      <w:pPr>
        <w:pStyle w:val="BodyText"/>
      </w:pPr>
      <w:r>
        <w:t xml:space="preserve">Hon. Koffi Adjoua N'Guessan</w:t>
      </w:r>
    </w:p>
    <w:p>
      <w:pPr>
        <w:pStyle w:val="BodyText"/>
      </w:pPr>
      <w:r>
        <w:t xml:space="preserve">Member of the National Assembly</w:t>
      </w:r>
    </w:p>
    <w:p>
      <w:pPr>
        <w:pStyle w:val="BodyText"/>
      </w:pPr>
      <w:r>
        <w:t xml:space="preserve">Constituency: Abidjan-Cocody, Plateau District</w:t>
      </w:r>
    </w:p>
    <w:p>
      <w:pPr>
        <w:pStyle w:val="BodyText"/>
      </w:pPr>
      <w:r>
        <w:t xml:space="preserve">Address: Boulevard VGE, Plateau, Abidjan</w:t>
      </w:r>
    </w:p>
    <w:p>
      <w:pPr>
        <w:pStyle w:val="BodyText"/>
      </w:pPr>
      <w:r>
        <w:t xml:space="preserve">Republic of Côte d'Ivoire (Ivory Coast)</w:t>
      </w:r>
    </w:p>
    <w:p>
      <w:pPr>
        <w:pStyle w:val="BodyText"/>
      </w:pPr>
      <w:r>
        <w:t xml:space="preserve">Tel: +225 27 22 45 67 89</w:t>
      </w:r>
    </w:p>
    <w:p>
      <w:pPr>
        <w:pStyle w:val="BodyText"/>
      </w:pPr>
      <w:r>
        <w:t xml:space="preserve">Email: office.politician.abidjan@assembly.ci</w:t>
      </w:r>
    </w:p>
    <w:bookmarkEnd w:id="21"/>
    <w:bookmarkStart w:id="22" w:name="vendor-supplier-seller"/>
    <w:p>
      <w:pPr>
        <w:pStyle w:val="Heading3"/>
      </w:pPr>
      <w:r>
        <w:t xml:space="preserve">Vendor / Supplier (Seller)</w:t>
      </w:r>
    </w:p>
    <w:p>
      <w:pPr>
        <w:pStyle w:val="FirstParagraph"/>
      </w:pPr>
      <w:r>
        <w:rPr>
          <w:bCs/>
          <w:b/>
        </w:rPr>
        <w:t xml:space="preserve">Société Ivoirienne de Services Politiques (SISP)</w:t>
      </w:r>
    </w:p>
    <w:p>
      <w:pPr>
        <w:pStyle w:val="BodyText"/>
      </w:pPr>
      <w:r>
        <w:t xml:space="preserve">RC: CI-ABJ-2019-B-45217</w:t>
      </w:r>
    </w:p>
    <w:p>
      <w:pPr>
        <w:pStyle w:val="BodyText"/>
      </w:pPr>
      <w:r>
        <w:t xml:space="preserve">NIF: 0045217890123</w:t>
      </w:r>
    </w:p>
    <w:p>
      <w:pPr>
        <w:pStyle w:val="BodyText"/>
      </w:pPr>
      <w:r>
        <w:t xml:space="preserve">Address: Zone 4, Boulevard Latrille, Abidjan</w:t>
      </w:r>
    </w:p>
    <w:p>
      <w:pPr>
        <w:pStyle w:val="BodyText"/>
      </w:pPr>
      <w:r>
        <w:t xml:space="preserve">Republic of Côte d'Ivoire (Ivory Coast)</w:t>
      </w:r>
    </w:p>
    <w:p>
      <w:pPr>
        <w:pStyle w:val="BodyText"/>
      </w:pPr>
      <w:r>
        <w:t xml:space="preserve">Tel: +225 27 21 33 44 55</w:t>
      </w:r>
    </w:p>
    <w:p>
      <w:pPr>
        <w:pStyle w:val="BodyText"/>
      </w:pPr>
      <w:r>
        <w:t xml:space="preserve">Email: procurement@sisp-ivorycoast.ci</w:t>
      </w:r>
    </w:p>
    <w:bookmarkEnd w:id="22"/>
    <w:bookmarkStart w:id="23" w:name="order-details"/>
    <w:p>
      <w:pPr>
        <w:pStyle w:val="Heading3"/>
      </w:pPr>
      <w:r>
        <w:t xml:space="preserve">Order Details</w:t>
      </w:r>
    </w:p>
    <w:p>
      <w:pPr>
        <w:pStyle w:val="FirstParagraph"/>
      </w:pPr>
      <w:r>
        <w:rPr>
          <w:bCs/>
          <w:b/>
        </w:rPr>
        <w:t xml:space="preserve">Date of Issue:</w:t>
      </w:r>
      <w:r>
        <w:t xml:space="preserve"> </w:t>
      </w:r>
      <w:r>
        <w:t xml:space="preserve">15 June 2025</w:t>
      </w:r>
    </w:p>
    <w:p>
      <w:pPr>
        <w:pStyle w:val="BodyText"/>
      </w:pPr>
      <w:r>
        <w:rPr>
          <w:bCs/>
          <w:b/>
        </w:rPr>
        <w:t xml:space="preserve">Delivery Deadline:</w:t>
      </w:r>
      <w:r>
        <w:t xml:space="preserve"> </w:t>
      </w:r>
      <w:r>
        <w:t xml:space="preserve">30 June 2025</w:t>
      </w:r>
    </w:p>
    <w:p>
      <w:pPr>
        <w:pStyle w:val="BodyText"/>
      </w:pPr>
      <w:r>
        <w:rPr>
          <w:bCs/>
          <w:b/>
        </w:rPr>
        <w:t xml:space="preserve">Delivery Location:</w:t>
      </w:r>
      <w:r>
        <w:t xml:space="preserve"> </w:t>
      </w:r>
      <w:r>
        <w:t xml:space="preserve">Politician's Office, Plateau, Abidjan, Ivory Coast</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West African CFA Franc (XOF)</w:t>
      </w:r>
    </w:p>
    <w:p>
      <w:pPr>
        <w:pStyle w:val="BodyText"/>
      </w:pPr>
      <w:r>
        <w:rPr>
          <w:bCs/>
          <w:b/>
        </w:rPr>
        <w:t xml:space="preserve">Valid Until:</w:t>
      </w:r>
      <w:r>
        <w:t xml:space="preserve"> </w:t>
      </w:r>
      <w:r>
        <w:t xml:space="preserve">15 July 2025</w:t>
      </w:r>
    </w:p>
    <w:bookmarkEnd w:id="23"/>
    <w:bookmarkStart w:id="24" w:name="reference-compliance"/>
    <w:p>
      <w:pPr>
        <w:pStyle w:val="Heading3"/>
      </w:pPr>
      <w:r>
        <w:t xml:space="preserve">Reference &amp; Compliance</w:t>
      </w:r>
    </w:p>
    <w:p>
      <w:pPr>
        <w:pStyle w:val="FirstParagraph"/>
      </w:pPr>
      <w:r>
        <w:rPr>
          <w:bCs/>
          <w:b/>
        </w:rPr>
        <w:t xml:space="preserve">Reference:</w:t>
      </w:r>
      <w:r>
        <w:t xml:space="preserve"> </w:t>
      </w:r>
      <w:r>
        <w:t xml:space="preserve">Campaign &amp; Office Operations FY2025</w:t>
      </w:r>
    </w:p>
    <w:p>
      <w:pPr>
        <w:pStyle w:val="BodyText"/>
      </w:pPr>
      <w:r>
        <w:rPr>
          <w:bCs/>
          <w:b/>
        </w:rPr>
        <w:t xml:space="preserve">Legal Framework:</w:t>
      </w:r>
      <w:r>
        <w:t xml:space="preserve"> </w:t>
      </w:r>
      <w:r>
        <w:t xml:space="preserve">Ivorian Public Procurement Code (Code des Marchés Publics de Côte d'Ivoire)</w:t>
      </w:r>
    </w:p>
    <w:p>
      <w:pPr>
        <w:pStyle w:val="BodyText"/>
      </w:pPr>
      <w:r>
        <w:rPr>
          <w:bCs/>
          <w:b/>
        </w:rPr>
        <w:t xml:space="preserve">Regulatory Body:</w:t>
      </w:r>
      <w:r>
        <w:t xml:space="preserve"> </w:t>
      </w:r>
      <w:r>
        <w:t xml:space="preserve">Abidjan Municipal Procurement Authority</w:t>
      </w:r>
    </w:p>
    <w:p>
      <w:pPr>
        <w:pStyle w:val="BodyText"/>
      </w:pPr>
      <w:r>
        <w:rPr>
          <w:bCs/>
          <w:b/>
        </w:rPr>
        <w:t xml:space="preserve">Compliance Note:</w:t>
      </w:r>
      <w:r>
        <w:t xml:space="preserve"> </w:t>
      </w:r>
      <w:r>
        <w:t xml:space="preserve">All goods and services must comply with the standards set by the Ivorian Consumer Protection Agency (ANCP) and the Abidjan Chamber of Commerce.</w:t>
      </w:r>
    </w:p>
    <w:bookmarkEnd w:id="24"/>
    <w:bookmarkStart w:id="26" w:name="X60921e19c29a12765881f16a180ab3b3c160f45"/>
    <w:p>
      <w:pPr>
        <w:pStyle w:val="Heading2"/>
      </w:pPr>
      <w:r>
        <w:t xml:space="preserve">Line Items — Goods and Services for the Politician's Office, Abidjan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(XOF)</w:t>
            </w:r>
          </w:p>
        </w:tc>
        <w:tc>
          <w:tcPr/>
          <w:p>
            <w:pPr>
              <w:pStyle w:val="Compact"/>
              <w:jc w:val="left"/>
            </w:pPr>
            <w:r>
              <w:t xml:space="preserve">Total Amount (XOF)</w:t>
            </w:r>
          </w:p>
        </w:tc>
        <w:tc>
          <w:tcPr/>
          <w:p>
            <w:pPr>
              <w:pStyle w:val="Compact"/>
              <w:jc w:val="left"/>
            </w:pPr>
            <w:r>
              <w:t xml:space="preserve">Delivery / Notes</w:t>
            </w:r>
          </w:p>
        </w:tc>
      </w:tr>
      <w:tr>
        <w:tc>
          <w:tcPr/>
          <w:p>
            <w:pPr>
              <w:pStyle w:val="Compact"/>
              <w:jc w:val="left"/>
            </w:pPr>
            <w:r>
              <w:t xml:space="preserve">01</w:t>
            </w:r>
          </w:p>
        </w:tc>
        <w:tc>
          <w:tcPr/>
          <w:p>
            <w:pPr>
              <w:pStyle w:val="Compact"/>
              <w:jc w:val="left"/>
            </w:pPr>
            <w:r>
              <w:t xml:space="preserve">Professional printing of 50,000 campaign brochures for the Honorable Politician's constituency outreach program in Abidjan-Cocody and Abidjan-Yopougon</w:t>
            </w:r>
          </w:p>
        </w:tc>
        <w:tc>
          <w:tcPr/>
          <w:p>
            <w:pPr>
              <w:pStyle w:val="Compact"/>
              <w:jc w:val="left"/>
            </w:pPr>
            <w:r>
              <w:t xml:space="preserve">50,000 units</w:t>
            </w:r>
          </w:p>
        </w:tc>
        <w:tc>
          <w:tcPr/>
          <w:p>
            <w:pPr>
              <w:pStyle w:val="Compact"/>
              <w:jc w:val="left"/>
            </w:pPr>
            <w:r>
              <w:t xml:space="preserve">250</w:t>
            </w:r>
          </w:p>
        </w:tc>
        <w:tc>
          <w:tcPr/>
          <w:p>
            <w:pPr>
              <w:pStyle w:val="Compact"/>
              <w:jc w:val="left"/>
            </w:pPr>
            <w:r>
              <w:t xml:space="preserve">12,500,000</w:t>
            </w:r>
          </w:p>
        </w:tc>
        <w:tc>
          <w:tcPr/>
          <w:p>
            <w:pPr>
              <w:pStyle w:val="Compact"/>
              <w:jc w:val="left"/>
            </w:pPr>
            <w:r>
              <w:t xml:space="preserve">Deliver to Plateau office by 20 June 2025</w:t>
            </w:r>
          </w:p>
        </w:tc>
      </w:tr>
      <w:tr>
        <w:tc>
          <w:tcPr/>
          <w:p>
            <w:pPr>
              <w:pStyle w:val="Compact"/>
              <w:jc w:val="left"/>
            </w:pPr>
            <w:r>
              <w:t xml:space="preserve">02</w:t>
            </w:r>
          </w:p>
        </w:tc>
        <w:tc>
          <w:tcPr/>
          <w:p>
            <w:pPr>
              <w:pStyle w:val="Compact"/>
              <w:jc w:val="left"/>
            </w:pPr>
            <w:r>
              <w:t xml:space="preserve">Installation and configuration of a 120-seat auditorium sound and projection system for the Politician's public town hall meetings in Abidjan</w:t>
            </w:r>
          </w:p>
        </w:tc>
        <w:tc>
          <w:tcPr/>
          <w:p>
            <w:pPr>
              <w:pStyle w:val="Compact"/>
              <w:jc w:val="left"/>
            </w:pPr>
            <w:r>
              <w:t xml:space="preserve">1 system</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On-site installation at Cocody meeting hall</w:t>
            </w:r>
          </w:p>
        </w:tc>
      </w:tr>
      <w:tr>
        <w:tc>
          <w:tcPr/>
          <w:p>
            <w:pPr>
              <w:pStyle w:val="Compact"/>
              <w:jc w:val="left"/>
            </w:pPr>
            <w:r>
              <w:t xml:space="preserve">03</w:t>
            </w:r>
          </w:p>
        </w:tc>
        <w:tc>
          <w:tcPr/>
          <w:p>
            <w:pPr>
              <w:pStyle w:val="Compact"/>
              <w:jc w:val="left"/>
            </w:pPr>
            <w:r>
              <w:t xml:space="preserve">Supply of 200 branded campaign T-shirts (cotton, size M–XL) bearing the Politician's official campaign logo and slogan for volunteer distribution in Ivory Coast</w:t>
            </w:r>
          </w:p>
        </w:tc>
        <w:tc>
          <w:tcPr/>
          <w:p>
            <w:pPr>
              <w:pStyle w:val="Compact"/>
              <w:jc w:val="left"/>
            </w:pPr>
            <w:r>
              <w:t xml:space="preserve">200 units</w:t>
            </w:r>
          </w:p>
        </w:tc>
        <w:tc>
          <w:tcPr/>
          <w:p>
            <w:pPr>
              <w:pStyle w:val="Compact"/>
              <w:jc w:val="left"/>
            </w:pPr>
            <w:r>
              <w:t xml:space="preserve">3,500</w:t>
            </w:r>
          </w:p>
        </w:tc>
        <w:tc>
          <w:tcPr/>
          <w:p>
            <w:pPr>
              <w:pStyle w:val="Compact"/>
              <w:jc w:val="left"/>
            </w:pPr>
            <w:r>
              <w:t xml:space="preserve">700,000</w:t>
            </w:r>
          </w:p>
        </w:tc>
        <w:tc>
          <w:tcPr/>
          <w:p>
            <w:pPr>
              <w:pStyle w:val="Compact"/>
              <w:jc w:val="left"/>
            </w:pPr>
            <w:r>
              <w:t xml:space="preserve">Deliver to SISP warehouse, Zone 4, Abidjan</w:t>
            </w:r>
          </w:p>
        </w:tc>
      </w:tr>
      <w:tr>
        <w:tc>
          <w:tcPr/>
          <w:p>
            <w:pPr>
              <w:pStyle w:val="Compact"/>
              <w:jc w:val="left"/>
            </w:pPr>
            <w:r>
              <w:t xml:space="preserve">04</w:t>
            </w:r>
          </w:p>
        </w:tc>
        <w:tc>
          <w:tcPr/>
          <w:p>
            <w:pPr>
              <w:pStyle w:val="Compact"/>
              <w:jc w:val="left"/>
            </w:pPr>
            <w:r>
              <w:t xml:space="preserve">Professional videography and photography services (3 days) covering the Politician's official visits to Abidjan neighborhoods: Marcory, Treichville, and Adjamé</w:t>
            </w:r>
          </w:p>
        </w:tc>
        <w:tc>
          <w:tcPr/>
          <w:p>
            <w:pPr>
              <w:pStyle w:val="Compact"/>
              <w:jc w:val="left"/>
            </w:pPr>
            <w:r>
              <w:t xml:space="preserve">3 days</w:t>
            </w:r>
          </w:p>
        </w:tc>
        <w:tc>
          <w:tcPr/>
          <w:p>
            <w:pPr>
              <w:pStyle w:val="Compact"/>
              <w:jc w:val="left"/>
            </w:pPr>
            <w:r>
              <w:t xml:space="preserve">1,200,000</w:t>
            </w:r>
          </w:p>
        </w:tc>
        <w:tc>
          <w:tcPr/>
          <w:p>
            <w:pPr>
              <w:pStyle w:val="Compact"/>
              <w:jc w:val="left"/>
            </w:pPr>
            <w:r>
              <w:t xml:space="preserve">3,600,000</w:t>
            </w:r>
          </w:p>
        </w:tc>
        <w:tc>
          <w:tcPr/>
          <w:p>
            <w:pPr>
              <w:pStyle w:val="Compact"/>
              <w:jc w:val="left"/>
            </w:pPr>
            <w:r>
              <w:t xml:space="preserve">Schedule to be coordinated with Politician's chief of staff</w:t>
            </w:r>
          </w:p>
        </w:tc>
      </w:tr>
      <w:tr>
        <w:tc>
          <w:tcPr/>
          <w:p>
            <w:pPr>
              <w:pStyle w:val="Compact"/>
              <w:jc w:val="left"/>
            </w:pPr>
            <w:r>
              <w:t xml:space="preserve">05</w:t>
            </w:r>
          </w:p>
        </w:tc>
        <w:tc>
          <w:tcPr/>
          <w:p>
            <w:pPr>
              <w:pStyle w:val="Compact"/>
              <w:jc w:val="left"/>
            </w:pPr>
            <w:r>
              <w:t xml:space="preserve">Procurement of 500 A4 ream office paper, 200 ink cartridges, and 100 folders for the Politician's legislative office administrative operations</w:t>
            </w:r>
          </w:p>
        </w:tc>
        <w:tc>
          <w:tcPr/>
          <w:p>
            <w:pPr>
              <w:pStyle w:val="Compact"/>
              <w:jc w:val="left"/>
            </w:pPr>
            <w:r>
              <w:t xml:space="preserve">1 lot</w:t>
            </w:r>
          </w:p>
        </w:tc>
        <w:tc>
          <w:tcPr/>
          <w:p>
            <w:pPr>
              <w:pStyle w:val="Compact"/>
              <w:jc w:val="left"/>
            </w:pPr>
            <w:r>
              <w:t xml:space="preserve">1,850,000</w:t>
            </w:r>
          </w:p>
        </w:tc>
        <w:tc>
          <w:tcPr/>
          <w:p>
            <w:pPr>
              <w:pStyle w:val="Compact"/>
              <w:jc w:val="left"/>
            </w:pPr>
            <w:r>
              <w:t xml:space="preserve">1,850,000</w:t>
            </w:r>
          </w:p>
        </w:tc>
        <w:tc>
          <w:tcPr/>
          <w:p>
            <w:pPr>
              <w:pStyle w:val="Compact"/>
              <w:jc w:val="left"/>
            </w:pPr>
            <w:r>
              <w:t xml:space="preserve">Deliver to Plateau office, Abidjan</w:t>
            </w:r>
          </w:p>
        </w:tc>
      </w:tr>
      <w:tr>
        <w:tc>
          <w:tcPr/>
          <w:p>
            <w:pPr>
              <w:pStyle w:val="Compact"/>
              <w:jc w:val="left"/>
            </w:pPr>
            <w:r>
              <w:t xml:space="preserve">06</w:t>
            </w:r>
          </w:p>
        </w:tc>
        <w:tc>
          <w:tcPr/>
          <w:p>
            <w:pPr>
              <w:pStyle w:val="Compact"/>
              <w:jc w:val="left"/>
            </w:pPr>
            <w:r>
              <w:t xml:space="preserve">Design and production of 10 large-format outdoor billboards (4m x 3m) for the Politician's public service announcements, to be installed along Boulevard de Vridi and Route d'Abengourou in Abidjan</w:t>
            </w:r>
          </w:p>
        </w:tc>
        <w:tc>
          <w:tcPr/>
          <w:p>
            <w:pPr>
              <w:pStyle w:val="Compact"/>
              <w:jc w:val="left"/>
            </w:pPr>
            <w:r>
              <w:t xml:space="preserve">10 units</w:t>
            </w:r>
          </w:p>
        </w:tc>
        <w:tc>
          <w:tcPr/>
          <w:p>
            <w:pPr>
              <w:pStyle w:val="Compact"/>
              <w:jc w:val="left"/>
            </w:pPr>
            <w:r>
              <w:t xml:space="preserve">450,000</w:t>
            </w:r>
          </w:p>
        </w:tc>
        <w:tc>
          <w:tcPr/>
          <w:p>
            <w:pPr>
              <w:pStyle w:val="Compact"/>
              <w:jc w:val="left"/>
            </w:pPr>
            <w:r>
              <w:t xml:space="preserve">4,500,000</w:t>
            </w:r>
          </w:p>
        </w:tc>
        <w:tc>
          <w:tcPr/>
          <w:p>
            <w:pPr>
              <w:pStyle w:val="Compact"/>
              <w:jc w:val="left"/>
            </w:pPr>
            <w:r>
              <w:t xml:space="preserve">Installation permits to be obtained by vendor per Abidjan municipal regulations</w:t>
            </w:r>
          </w:p>
        </w:tc>
      </w:tr>
      <w:tr>
        <w:tc>
          <w:tcPr/>
          <w:p>
            <w:pPr>
              <w:pStyle w:val="Compact"/>
              <w:jc w:val="left"/>
            </w:pPr>
            <w:r>
              <w:t xml:space="preserve">07</w:t>
            </w:r>
          </w:p>
        </w:tc>
        <w:tc>
          <w:tcPr/>
          <w:p>
            <w:pPr>
              <w:pStyle w:val="Compact"/>
              <w:jc w:val="left"/>
            </w:pPr>
            <w:r>
              <w:t xml:space="preserve">Lease of a 40-seat motorized bus for 15 days for the Politician's constituency tour across Abidjan communes (Cocody, Yopougon, Abobo, Port-Bouét)</w:t>
            </w:r>
          </w:p>
        </w:tc>
        <w:tc>
          <w:tcPr/>
          <w:p>
            <w:pPr>
              <w:pStyle w:val="Compact"/>
              <w:jc w:val="left"/>
            </w:pPr>
            <w:r>
              <w:t xml:space="preserve">15 days</w:t>
            </w:r>
          </w:p>
        </w:tc>
        <w:tc>
          <w:tcPr/>
          <w:p>
            <w:pPr>
              <w:pStyle w:val="Compact"/>
              <w:jc w:val="left"/>
            </w:pPr>
            <w:r>
              <w:t xml:space="preserve">180,000</w:t>
            </w:r>
          </w:p>
        </w:tc>
        <w:tc>
          <w:tcPr/>
          <w:p>
            <w:pPr>
              <w:pStyle w:val="Compact"/>
              <w:jc w:val="left"/>
            </w:pPr>
            <w:r>
              <w:t xml:space="preserve">2,700,000</w:t>
            </w:r>
          </w:p>
        </w:tc>
        <w:tc>
          <w:tcPr/>
          <w:p>
            <w:pPr>
              <w:pStyle w:val="Compact"/>
              <w:jc w:val="left"/>
            </w:pPr>
            <w:r>
              <w:t xml:space="preserve">Driver and fuel included; comply with Ivorian road safety code</w:t>
            </w:r>
          </w:p>
        </w:tc>
      </w:tr>
      <w:tr>
        <w:tc>
          <w:tcPr/>
          <w:p>
            <w:pPr>
              <w:pStyle w:val="Compact"/>
              <w:jc w:val="left"/>
            </w:pPr>
            <w:r>
              <w:t xml:space="preserve">08</w:t>
            </w:r>
          </w:p>
        </w:tc>
        <w:tc>
          <w:tcPr/>
          <w:p>
            <w:pPr>
              <w:pStyle w:val="Compact"/>
              <w:jc w:val="left"/>
            </w:pPr>
            <w:r>
              <w:t xml:space="preserve">Professional translation and transcription services (French to English and vice versa) for 200 pages of legislative documents prepared by the Politician for the National Assembly session in Abidjan</w:t>
            </w:r>
          </w:p>
        </w:tc>
        <w:tc>
          <w:tcPr/>
          <w:p>
            <w:pPr>
              <w:pStyle w:val="Compact"/>
              <w:jc w:val="left"/>
            </w:pPr>
            <w:r>
              <w:t xml:space="preserve">200 pages</w:t>
            </w:r>
          </w:p>
        </w:tc>
        <w:tc>
          <w:tcPr/>
          <w:p>
            <w:pPr>
              <w:pStyle w:val="Compact"/>
              <w:jc w:val="left"/>
            </w:pPr>
            <w:r>
              <w:t xml:space="preserve">15,000</w:t>
            </w:r>
          </w:p>
        </w:tc>
        <w:tc>
          <w:tcPr/>
          <w:p>
            <w:pPr>
              <w:pStyle w:val="Compact"/>
              <w:jc w:val="left"/>
            </w:pPr>
            <w:r>
              <w:t xml:space="preserve">3,000,000</w:t>
            </w:r>
          </w:p>
        </w:tc>
        <w:tc>
          <w:tcPr/>
          <w:p>
            <w:pPr>
              <w:pStyle w:val="Compact"/>
              <w:jc w:val="left"/>
            </w:pPr>
            <w:r>
              <w:t xml:space="preserve">Deliver digital and hard copies by 28 June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37,350,000 XOF</w:t>
            </w:r>
          </w:p>
        </w:tc>
      </w:tr>
      <w:tr>
        <w:tc>
          <w:tcPr/>
          <w:p>
            <w:pPr>
              <w:pStyle w:val="Compact"/>
              <w:jc w:val="left"/>
            </w:pPr>
            <w:r>
              <w:t xml:space="preserve">VAT (18% — Côte d'Ivoire standard rate)</w:t>
            </w:r>
          </w:p>
        </w:tc>
        <w:tc>
          <w:tcPr/>
          <w:p>
            <w:pPr>
              <w:pStyle w:val="Compact"/>
              <w:jc w:val="right"/>
            </w:pPr>
            <w:r>
              <w:t xml:space="preserve">6,723,000 XOF</w:t>
            </w:r>
          </w:p>
        </w:tc>
      </w:tr>
      <w:tr>
        <w:tc>
          <w:tcPr/>
          <w:p>
            <w:pPr>
              <w:pStyle w:val="Compact"/>
              <w:jc w:val="left"/>
            </w:pPr>
            <w:r>
              <w:t xml:space="preserve">Abidjan Municipal Delivery &amp; Handling Fee</w:t>
            </w:r>
          </w:p>
        </w:tc>
        <w:tc>
          <w:tcPr/>
          <w:p>
            <w:pPr>
              <w:pStyle w:val="Compact"/>
              <w:jc w:val="right"/>
            </w:pPr>
            <w:r>
              <w:t xml:space="preserve">450,000 XOF</w:t>
            </w:r>
          </w:p>
        </w:tc>
      </w:tr>
      <w:tr>
        <w:tc>
          <w:tcPr/>
          <w:p>
            <w:pPr>
              <w:pStyle w:val="Compact"/>
              <w:jc w:val="left"/>
            </w:pPr>
            <w:r>
              <w:t xml:space="preserve">GRAND TOTAL</w:t>
            </w:r>
          </w:p>
        </w:tc>
        <w:tc>
          <w:tcPr/>
          <w:p>
            <w:pPr>
              <w:pStyle w:val="Compact"/>
              <w:jc w:val="right"/>
            </w:pPr>
            <w:r>
              <w:t xml:space="preserve">44,523,000 XOF</w:t>
            </w:r>
          </w:p>
        </w:tc>
      </w:tr>
    </w:tbl>
    <w:bookmarkStart w:id="25" w:name="terms-and-conditions"/>
    <w:p>
      <w:pPr>
        <w:pStyle w:val="Heading3"/>
      </w:pPr>
      <w:r>
        <w:t xml:space="preserve">Terms and Conditions</w:t>
      </w:r>
    </w:p>
    <w:p>
      <w:pPr>
        <w:numPr>
          <w:ilvl w:val="0"/>
          <w:numId w:val="1001"/>
        </w:numPr>
        <w:pStyle w:val="Compact"/>
      </w:pPr>
      <w:r>
        <w:t xml:space="preserve">This Purchase Order is issued by the Office of the Honorable Politician, Hon. Koffi Adjoua N'Guessan, for the procurement of goods and services necessary for legislative and constituency activities in Abidjan, Ivory Coast. All items listed herein are subject to acceptance by the Politician's designated procurement officer upon delivery.</w:t>
      </w:r>
    </w:p>
    <w:p>
      <w:pPr>
        <w:numPr>
          <w:ilvl w:val="0"/>
          <w:numId w:val="1001"/>
        </w:numPr>
        <w:pStyle w:val="Compact"/>
      </w:pPr>
      <w:r>
        <w:t xml:space="preserve">The vendor, Société Ivoirienne de Services Politiques (SISP), acknowledges that all goods and services shall be delivered to the Politician's office located at Boulevard VGE, Plateau, Abidjan, or to such other location within the Abidjan metropolitan area as may be specified in writing by the issuing authority.</w:t>
      </w:r>
    </w:p>
    <w:p>
      <w:pPr>
        <w:numPr>
          <w:ilvl w:val="0"/>
          <w:numId w:val="1001"/>
        </w:numPr>
        <w:pStyle w:val="Compact"/>
      </w:pPr>
      <w:r>
        <w:t xml:space="preserve">Payment shall be made in West African CFA Francs (XOF) via bank transfer to the vendor's designated account within thirty (30) calendar days of receipt of a valid invoice and confirmed delivery of all line items. Late payments shall accrue interest at the rate prescribed by the Ivorian Commercial Code.</w:t>
      </w:r>
    </w:p>
    <w:p>
      <w:pPr>
        <w:numPr>
          <w:ilvl w:val="0"/>
          <w:numId w:val="1001"/>
        </w:numPr>
        <w:pStyle w:val="Compact"/>
      </w:pPr>
      <w:r>
        <w:t xml:space="preserve">All goods must be free from defects, and all services must be performed in a professional and timely manner. The Politician's office reserves the right to reject any item or service that does not conform to the specifications outlined in this Purchase Order. Rejected items must be replaced or corrected at the vendor's sole expense within five (5) business days.</w:t>
      </w:r>
    </w:p>
    <w:p>
      <w:pPr>
        <w:numPr>
          <w:ilvl w:val="0"/>
          <w:numId w:val="1001"/>
        </w:numPr>
        <w:pStyle w:val="Compact"/>
      </w:pPr>
      <w:r>
        <w:t xml:space="preserve">This Purchase Order is governed by the laws of the Republic of Côte d'Ivoire (Ivory Coast) and the applicable provisions of the Ivorian Public Procurement Code. Any disputes arising from this Purchase Order shall be resolved through the competent courts of Abidjan, Ivory Coast, or by arbitration in accordance with the rules of the Ivorian Arbitration Chamber.</w:t>
      </w:r>
    </w:p>
    <w:p>
      <w:pPr>
        <w:numPr>
          <w:ilvl w:val="0"/>
          <w:numId w:val="1001"/>
        </w:numPr>
        <w:pStyle w:val="Compact"/>
      </w:pPr>
      <w:r>
        <w:t xml:space="preserve">The vendor warrants that it holds all necessary licenses, permits, and registrations to operate in Abidjan and throughout Ivory Coast, including but not limited to a valid trade license from the Abidjan Chamber of Commerce and Industry, and compliance with the Ivorian tax authority (Direction Générale des Impôts).</w:t>
      </w:r>
    </w:p>
    <w:p>
      <w:pPr>
        <w:numPr>
          <w:ilvl w:val="0"/>
          <w:numId w:val="1001"/>
        </w:numPr>
        <w:pStyle w:val="Compact"/>
      </w:pPr>
      <w:r>
        <w:t xml:space="preserve">Any modifications to this Purchase Order, including changes in quantity, delivery schedule, or scope of services, must be made in writing and signed by both the Politician's authorized representative and the vendor's authorized signatory. Verbal agreements shall not be binding.</w:t>
      </w:r>
    </w:p>
    <w:p>
      <w:pPr>
        <w:numPr>
          <w:ilvl w:val="0"/>
          <w:numId w:val="1001"/>
        </w:numPr>
        <w:pStyle w:val="Compact"/>
      </w:pPr>
      <w:r>
        <w:t xml:space="preserve">The vendor shall maintain full confidentiality regarding the contents of this Purchase Order and any associated political or legislative activities of the Honorable Politician. Unauthorized disclosure of procurement details to third parties in Abidjan or elsewhere in Ivory Coast shall constitute a material breach of this agreement.</w:t>
      </w:r>
    </w:p>
    <w:p>
      <w:pPr>
        <w:numPr>
          <w:ilvl w:val="0"/>
          <w:numId w:val="1001"/>
        </w:numPr>
        <w:pStyle w:val="Compact"/>
      </w:pPr>
      <w:r>
        <w:t xml:space="preserve">This Purchase Order becomes effective upon signature by both parties and shall remain valid until all obligations have been fulfilled or until 15 July 2025, whichever comes first. If any line item is not delivered by the stated deadline, the Politician's office may, at its discretion, cancel the affected line item and seek alternative procurement from another vendor in Abidjan.</w:t>
      </w:r>
    </w:p>
    <w:bookmarkEnd w:id="25"/>
    <w:p>
      <w:pPr>
        <w:pStyle w:val="FirstParagraph"/>
      </w:pPr>
      <w:r>
        <w:t xml:space="preserve">For the Issuing Authority (Politician's Office)</w:t>
      </w:r>
    </w:p>
    <w:p>
      <w:pPr>
        <w:pStyle w:val="BodyText"/>
      </w:pPr>
      <w:r>
        <w:rPr>
          <w:bCs/>
          <w:b/>
        </w:rPr>
        <w:t xml:space="preserve">Hon. Koffi Adjoua N'Guessan</w:t>
      </w:r>
      <w:r>
        <w:br/>
      </w:r>
      <w:r>
        <w:t xml:space="preserve">Politician / Member of the National Assembly</w:t>
      </w:r>
      <w:r>
        <w:br/>
      </w:r>
      <w:r>
        <w:t xml:space="preserve">Abidjan, Ivory Coast</w:t>
      </w:r>
      <w:r>
        <w:br/>
      </w:r>
      <w:r>
        <w:t xml:space="preserve">Date: _______________</w:t>
      </w:r>
    </w:p>
    <w:p>
      <w:pPr>
        <w:pStyle w:val="BodyText"/>
      </w:pPr>
      <w:r>
        <w:t xml:space="preserve">For the Vendor (SISP)</w:t>
      </w:r>
    </w:p>
    <w:p>
      <w:pPr>
        <w:pStyle w:val="BodyText"/>
      </w:pPr>
      <w:r>
        <w:rPr>
          <w:bCs/>
          <w:b/>
        </w:rPr>
        <w:t xml:space="preserve">Mme. Awa Diabaté</w:t>
      </w:r>
      <w:r>
        <w:br/>
      </w:r>
      <w:r>
        <w:t xml:space="preserve">Director of Procurement, SISP</w:t>
      </w:r>
      <w:r>
        <w:br/>
      </w:r>
      <w:r>
        <w:t xml:space="preserve">Abidjan, Ivory Coast</w:t>
      </w:r>
      <w:r>
        <w:br/>
      </w:r>
      <w:r>
        <w:t xml:space="preserve">Date: _______________</w:t>
      </w:r>
    </w:p>
    <w:p>
      <w:pPr>
        <w:pStyle w:val="BodyText"/>
      </w:pPr>
      <w:r>
        <w:t xml:space="preserve">This Purchase Order (PO No. CI-ABJ-2025-04782) was issued in Abidjan, Republic of Côte d'Ivoire (Ivory Coast). It is a controlled document of the Office of the Honorable Politician and is intended solely for the procurement of goods and services as described herein. Unauthorized reproduction or distribution is prohibited under Ivorian law.</w:t>
      </w:r>
    </w:p>
    <w:p>
      <w:pPr>
        <w:pStyle w:val="BodyText"/>
      </w:pPr>
      <w:r>
        <w:t xml:space="preserve">Document Reference: PO-CI-ABJ-2025-04782 | Version 1.0 | Issued: 15 June 2025</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 Ivory Coast Abidjan</dc:title>
  <dc:creator/>
  <dc:language>en</dc:language>
  <cp:keywords/>
  <dcterms:created xsi:type="dcterms:W3CDTF">2026-10-10T03:48:21Z</dcterms:created>
  <dcterms:modified xsi:type="dcterms:W3CDTF">2026-10-10T03:48:21Z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