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Casablanca,</w:t>
      </w:r>
      <w:r>
        <w:t xml:space="preserve"> </w:t>
      </w:r>
      <w:r>
        <w:t xml:space="preserve">Morocco</w:t>
      </w:r>
    </w:p>
    <w:bookmarkStart w:id="20" w:name="purchase-order"/>
    <w:p>
      <w:pPr>
        <w:pStyle w:val="Heading1"/>
      </w:pPr>
      <w:r>
        <w:t xml:space="preserve">PURCHASE ORDER</w:t>
      </w:r>
    </w:p>
    <w:p>
      <w:pPr>
        <w:pStyle w:val="FirstParagraph"/>
      </w:pPr>
      <w:r>
        <w:t xml:space="preserve">Office of the Honorable Politician — Municipal District of Casablanca, Kingdom of Morocco</w:t>
      </w:r>
    </w:p>
    <w:p>
      <w:pPr>
        <w:pStyle w:val="BodyText"/>
      </w:pPr>
      <w:r>
        <w:t xml:space="preserve">Document Reference: PO-CAS-2025-04718 | Classification: Official Government Procurement</w:t>
      </w:r>
    </w:p>
    <w:bookmarkEnd w:id="20"/>
    <w:p>
      <w:pPr>
        <w:pStyle w:val="BodyText"/>
      </w:pPr>
      <w:r>
        <w:rPr>
          <w:bCs/>
          <w:b/>
        </w:rPr>
        <w:t xml:space="preserve">Purchase Order No.:</w:t>
      </w:r>
      <w:r>
        <w:t xml:space="preserve"> </w:t>
      </w:r>
      <w:r>
        <w:t xml:space="preserve">PO-CAS-2025-04718</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(Politician's Office):</w:t>
      </w:r>
      <w:r>
        <w:br/>
      </w:r>
      <w:r>
        <w:t xml:space="preserve">Honorable Youssef El Amrani</w:t>
      </w:r>
      <w:r>
        <w:br/>
      </w:r>
      <w:r>
        <w:t xml:space="preserve">Member of Parliament — Casablanca District</w:t>
      </w:r>
      <w:r>
        <w:br/>
      </w:r>
      <w:r>
        <w:t xml:space="preserve">Office Address: 42 Boulevard Mohammed V,</w:t>
      </w:r>
      <w:r>
        <w:br/>
      </w:r>
      <w:r>
        <w:t xml:space="preserve">Casablanca 20250, Morocco</w:t>
      </w:r>
      <w:r>
        <w:br/>
      </w:r>
      <w:r>
        <w:t xml:space="preserve">Tel: +212 522-345-678</w:t>
      </w:r>
      <w:r>
        <w:br/>
      </w:r>
      <w:r>
        <w:t xml:space="preserve">Email: office.elamrani@parliament.ma</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Atlas Political Services &amp; Campaign Solutions SARL</w:t>
            </w:r>
          </w:p>
        </w:tc>
      </w:tr>
      <w:tr>
        <w:tc>
          <w:tcPr/>
          <w:p>
            <w:pPr>
              <w:pStyle w:val="Compact"/>
              <w:jc w:val="left"/>
            </w:pPr>
            <w:r>
              <w:rPr>
                <w:bCs/>
                <w:b/>
              </w:rPr>
              <w:t xml:space="preserve">Address:</w:t>
            </w:r>
          </w:p>
        </w:tc>
        <w:tc>
          <w:tcPr/>
          <w:p>
            <w:pPr>
              <w:pStyle w:val="Compact"/>
              <w:jc w:val="left"/>
            </w:pPr>
            <w:r>
              <w:t xml:space="preserve">18 Rue Ibn Sina, Quartier Gauthier, Casablanca 20000, Morocco</w:t>
            </w:r>
          </w:p>
        </w:tc>
      </w:tr>
      <w:tr>
        <w:tc>
          <w:tcPr/>
          <w:p>
            <w:pPr>
              <w:pStyle w:val="Compact"/>
              <w:jc w:val="left"/>
            </w:pPr>
            <w:r>
              <w:rPr>
                <w:bCs/>
                <w:b/>
              </w:rPr>
              <w:t xml:space="preserve">RC / ICE:</w:t>
            </w:r>
          </w:p>
        </w:tc>
        <w:tc>
          <w:tcPr/>
          <w:p>
            <w:pPr>
              <w:pStyle w:val="Compact"/>
              <w:jc w:val="left"/>
            </w:pPr>
            <w:r>
              <w:t xml:space="preserve">RC 45821-CAS | ICE 002345678000091</w:t>
            </w:r>
          </w:p>
        </w:tc>
      </w:tr>
      <w:tr>
        <w:tc>
          <w:tcPr/>
          <w:p>
            <w:pPr>
              <w:pStyle w:val="Compact"/>
              <w:jc w:val="left"/>
            </w:pPr>
            <w:r>
              <w:rPr>
                <w:bCs/>
                <w:b/>
              </w:rPr>
              <w:t xml:space="preserve">Contact Person:</w:t>
            </w:r>
          </w:p>
        </w:tc>
        <w:tc>
          <w:tcPr/>
          <w:p>
            <w:pPr>
              <w:pStyle w:val="Compact"/>
              <w:jc w:val="left"/>
            </w:pPr>
            <w:r>
              <w:t xml:space="preserve">Ms. Fatima Zahra Benali — Account Manager</w:t>
            </w:r>
          </w:p>
        </w:tc>
      </w:tr>
      <w:tr>
        <w:tc>
          <w:tcPr/>
          <w:p>
            <w:pPr>
              <w:pStyle w:val="Compact"/>
              <w:jc w:val="left"/>
            </w:pPr>
            <w:r>
              <w:rPr>
                <w:bCs/>
                <w:b/>
              </w:rPr>
              <w:t xml:space="preserve">Phone / Email:</w:t>
            </w:r>
          </w:p>
        </w:tc>
        <w:tc>
          <w:tcPr/>
          <w:p>
            <w:pPr>
              <w:pStyle w:val="Compact"/>
              <w:jc w:val="left"/>
            </w:pPr>
            <w:r>
              <w:t xml:space="preserve">+212 522-987-654 | procurement@atlaspol.ma</w:t>
            </w:r>
          </w:p>
        </w:tc>
      </w:tr>
    </w:tbl>
    <w:p>
      <w:pPr>
        <w:pStyle w:val="BodyText"/>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Professional printing of 50,000 campaign brochures (A5, 4-color, 150gsm paper) for the Honorable Politician's municipal outreach initiative in Casablanca</w:t>
            </w:r>
          </w:p>
        </w:tc>
        <w:tc>
          <w:tcPr/>
          <w:p>
            <w:pPr>
              <w:pStyle w:val="Compact"/>
              <w:jc w:val="left"/>
            </w:pPr>
            <w:r>
              <w:t xml:space="preserve">50,000</w:t>
            </w:r>
          </w:p>
        </w:tc>
        <w:tc>
          <w:tcPr/>
          <w:p>
            <w:pPr>
              <w:pStyle w:val="Compact"/>
              <w:jc w:val="left"/>
            </w:pPr>
            <w:r>
              <w:t xml:space="preserve">Units</w:t>
            </w:r>
          </w:p>
        </w:tc>
        <w:tc>
          <w:tcPr/>
          <w:p>
            <w:pPr>
              <w:pStyle w:val="Compact"/>
              <w:jc w:val="left"/>
            </w:pPr>
            <w:r>
              <w:t xml:space="preserve">3.50</w:t>
            </w:r>
          </w:p>
        </w:tc>
        <w:tc>
          <w:tcPr/>
          <w:p>
            <w:pPr>
              <w:pStyle w:val="Compact"/>
              <w:jc w:val="left"/>
            </w:pPr>
            <w:r>
              <w:t xml:space="preserve">175,000.00</w:t>
            </w:r>
          </w:p>
        </w:tc>
        <w:tc>
          <w:tcPr/>
          <w:p>
            <w:pPr>
              <w:pStyle w:val="Compact"/>
              <w:jc w:val="left"/>
            </w:pPr>
            <w:r>
              <w:t xml:space="preserve">10 July 2025</w:t>
            </w:r>
          </w:p>
        </w:tc>
      </w:tr>
      <w:tr>
        <w:tc>
          <w:tcPr/>
          <w:p>
            <w:pPr>
              <w:pStyle w:val="Compact"/>
              <w:jc w:val="left"/>
            </w:pPr>
            <w:r>
              <w:t xml:space="preserve">2</w:t>
            </w:r>
          </w:p>
        </w:tc>
        <w:tc>
          <w:tcPr/>
          <w:p>
            <w:pPr>
              <w:pStyle w:val="Compact"/>
              <w:jc w:val="left"/>
            </w:pPr>
            <w:r>
              <w:t xml:space="preserve">Design and production of 200 large-format political banners (3m x 1m, waterproof vinyl) bearing the Politician's official portrait and policy platform for public display across Casablanca districts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90,000.00</w:t>
            </w:r>
          </w:p>
        </w:tc>
        <w:tc>
          <w:tcPr/>
          <w:p>
            <w:pPr>
              <w:pStyle w:val="Compact"/>
              <w:jc w:val="left"/>
            </w:pPr>
            <w:r>
              <w:t xml:space="preserve">12 July 2025</w:t>
            </w:r>
          </w:p>
        </w:tc>
      </w:tr>
      <w:tr>
        <w:tc>
          <w:tcPr/>
          <w:p>
            <w:pPr>
              <w:pStyle w:val="Compact"/>
              <w:jc w:val="left"/>
            </w:pPr>
            <w:r>
              <w:t xml:space="preserve">3</w:t>
            </w:r>
          </w:p>
        </w:tc>
        <w:tc>
          <w:tcPr/>
          <w:p>
            <w:pPr>
              <w:pStyle w:val="Compact"/>
              <w:jc w:val="left"/>
            </w:pPr>
            <w:r>
              <w:t xml:space="preserve">Full-service event management for the Politician's public town hall meeting at the Casablanca Conference Center (venue coordination, AV equipment, security, catering for 800 attendees)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20 July 2025</w:t>
            </w:r>
          </w:p>
        </w:tc>
      </w:tr>
      <w:tr>
        <w:tc>
          <w:tcPr/>
          <w:p>
            <w:pPr>
              <w:pStyle w:val="Compact"/>
              <w:jc w:val="left"/>
            </w:pPr>
            <w:r>
              <w:t xml:space="preserve">4</w:t>
            </w:r>
          </w:p>
        </w:tc>
        <w:tc>
          <w:tcPr/>
          <w:p>
            <w:pPr>
              <w:pStyle w:val="Compact"/>
              <w:jc w:val="left"/>
            </w:pPr>
            <w:r>
              <w:t xml:space="preserve">Production of 10,000 branded political merchandise kits (tote bags, pens, notepads) for distribution at the Politician's constituent engagement events in Casablanca</w:t>
            </w:r>
          </w:p>
        </w:tc>
        <w:tc>
          <w:tcPr/>
          <w:p>
            <w:pPr>
              <w:pStyle w:val="Compact"/>
              <w:jc w:val="left"/>
            </w:pPr>
            <w:r>
              <w:t xml:space="preserve">10,000</w:t>
            </w:r>
          </w:p>
        </w:tc>
        <w:tc>
          <w:tcPr/>
          <w:p>
            <w:pPr>
              <w:pStyle w:val="Compact"/>
              <w:jc w:val="left"/>
            </w:pPr>
            <w:r>
              <w:t xml:space="preserve">Kits</w:t>
            </w:r>
          </w:p>
        </w:tc>
        <w:tc>
          <w:tcPr/>
          <w:p>
            <w:pPr>
              <w:pStyle w:val="Compact"/>
              <w:jc w:val="left"/>
            </w:pPr>
            <w:r>
              <w:t xml:space="preserve">28.00</w:t>
            </w:r>
          </w:p>
        </w:tc>
        <w:tc>
          <w:tcPr/>
          <w:p>
            <w:pPr>
              <w:pStyle w:val="Compact"/>
              <w:jc w:val="left"/>
            </w:pPr>
            <w:r>
              <w:t xml:space="preserve">280,000.00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Digital media campaign management (social media advertising, video production of 3 policy explainer videos, website updates) for the Politician's 90-day public awareness campaign in Casablanca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195,000.00</w:t>
            </w:r>
          </w:p>
        </w:tc>
        <w:tc>
          <w:tcPr/>
          <w:p>
            <w:pPr>
              <w:pStyle w:val="Compact"/>
              <w:jc w:val="left"/>
            </w:pPr>
            <w:r>
              <w:t xml:space="preserve">195,000.00</w:t>
            </w:r>
          </w:p>
        </w:tc>
        <w:tc>
          <w:tcPr/>
          <w:p>
            <w:pPr>
              <w:pStyle w:val="Compact"/>
              <w:jc w:val="left"/>
            </w:pPr>
            <w:r>
              <w:t xml:space="preserve">30 Sept 2025</w:t>
            </w:r>
          </w:p>
        </w:tc>
      </w:tr>
      <w:tr>
        <w:tc>
          <w:tcPr/>
          <w:p>
            <w:pPr>
              <w:pStyle w:val="Compact"/>
              <w:jc w:val="left"/>
            </w:pPr>
            <w:r>
              <w:t xml:space="preserve">6</w:t>
            </w:r>
          </w:p>
        </w:tc>
        <w:tc>
          <w:tcPr/>
          <w:p>
            <w:pPr>
              <w:pStyle w:val="Compact"/>
              <w:jc w:val="left"/>
            </w:pPr>
            <w:r>
              <w:t xml:space="preserve">Professional translation and localization services (Arabic, French, Amazigh) for all printed and digital political materials produced under this Purchase Order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10 July 2025</w:t>
            </w:r>
          </w:p>
        </w:tc>
      </w:tr>
      <w:tr>
        <w:tc>
          <w:tcPr/>
          <w:p>
            <w:pPr>
              <w:pStyle w:val="Compact"/>
              <w:jc w:val="left"/>
            </w:pPr>
            <w:r>
              <w:t xml:space="preserve">7</w:t>
            </w:r>
          </w:p>
        </w:tc>
        <w:tc>
          <w:tcPr/>
          <w:p>
            <w:pPr>
              <w:pStyle w:val="Compact"/>
              <w:jc w:val="left"/>
            </w:pPr>
            <w:r>
              <w:t xml:space="preserve">Logistics and distribution of all printed materials and merchandise to 12 designated political office locations across Casablanca (Anfa, Maârif, Derb Sultan, Hay Hassani, and surrounding districts)</w:t>
            </w:r>
          </w:p>
        </w:tc>
        <w:tc>
          <w:tcPr/>
          <w:p>
            <w:pPr>
              <w:pStyle w:val="Compact"/>
              <w:jc w:val="left"/>
            </w:pPr>
            <w:r>
              <w:t xml:space="preserve">12</w:t>
            </w:r>
          </w:p>
        </w:tc>
        <w:tc>
          <w:tcPr/>
          <w:p>
            <w:pPr>
              <w:pStyle w:val="Compact"/>
              <w:jc w:val="left"/>
            </w:pPr>
            <w:r>
              <w:t xml:space="preserve">Locations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18 July 2025</w:t>
            </w:r>
          </w:p>
        </w:tc>
      </w:tr>
      <w:tr>
        <w:tc>
          <w:tcPr>
            <w:gridSpan w:val="5"/>
          </w:tcPr>
          <w:p>
            <w:pPr>
              <w:pStyle w:val="Compact"/>
              <w:jc w:val="right"/>
            </w:pPr>
            <w:r>
              <w:t xml:space="preserve">SUBTOTAL</w:t>
            </w:r>
          </w:p>
        </w:tc>
        <w:tc>
          <w:tcPr/>
          <w:p>
            <w:pPr>
              <w:pStyle w:val="Compact"/>
              <w:jc w:val="left"/>
            </w:pPr>
            <w:r>
              <w:t xml:space="preserve">1,177,000.00</w:t>
            </w:r>
          </w:p>
        </w:tc>
        <w:tc>
          <w:tcPr/>
          <w:p>
            <w:pPr>
              <w:pStyle w:val="Compact"/>
            </w:pPr>
          </w:p>
        </w:tc>
      </w:tr>
      <w:tr>
        <w:tc>
          <w:tcPr>
            <w:gridSpan w:val="5"/>
          </w:tcPr>
          <w:p>
            <w:pPr>
              <w:pStyle w:val="Compact"/>
              <w:jc w:val="right"/>
            </w:pPr>
            <w:r>
              <w:t xml:space="preserve">VAT (20%)</w:t>
            </w:r>
          </w:p>
        </w:tc>
        <w:tc>
          <w:tcPr/>
          <w:p>
            <w:pPr>
              <w:pStyle w:val="Compact"/>
              <w:jc w:val="left"/>
            </w:pPr>
            <w:r>
              <w:t xml:space="preserve">235,400.00</w:t>
            </w:r>
          </w:p>
        </w:tc>
        <w:tc>
          <w:tcPr/>
          <w:p>
            <w:pPr>
              <w:pStyle w:val="Compact"/>
            </w:pPr>
          </w:p>
        </w:tc>
      </w:tr>
      <w:tr>
        <w:tc>
          <w:tcPr>
            <w:gridSpan w:val="5"/>
          </w:tcPr>
          <w:p>
            <w:pPr>
              <w:pStyle w:val="Compact"/>
              <w:jc w:val="right"/>
            </w:pPr>
            <w:r>
              <w:t xml:space="preserve">GRAND TOTAL (MAD)</w:t>
            </w:r>
          </w:p>
        </w:tc>
        <w:tc>
          <w:tcPr/>
          <w:p>
            <w:pPr>
              <w:pStyle w:val="Compact"/>
              <w:jc w:val="left"/>
            </w:pPr>
            <w:r>
              <w:t xml:space="preserve">1,412,400.00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specifically the Moroccan Public Procurement Code (Code des Marchés Publics) and applicable regulations of the Casablanca urban municipality.</w:t>
      </w:r>
    </w:p>
    <w:p>
      <w:pPr>
        <w:numPr>
          <w:ilvl w:val="0"/>
          <w:numId w:val="1001"/>
        </w:numPr>
        <w:pStyle w:val="Compact"/>
      </w:pPr>
      <w:r>
        <w:rPr>
          <w:bCs/>
          <w:b/>
        </w:rPr>
        <w:t xml:space="preserve">Payment Terms:</w:t>
      </w:r>
      <w:r>
        <w:t xml:space="preserve"> </w:t>
      </w:r>
      <w:r>
        <w:t xml:space="preserve">Payment shall be made within thirty (30) calendar days of receipt of a valid invoice and confirmed delivery of all goods and services listed herein. Payment shall be processed via bank transfer to the supplier's designated account in Moroccan Dirhams (MAD). A 5% retention shall be withheld until final acceptance of all deliverables by the Politician's office.</w:t>
      </w:r>
    </w:p>
    <w:p>
      <w:pPr>
        <w:numPr>
          <w:ilvl w:val="0"/>
          <w:numId w:val="1001"/>
        </w:numPr>
        <w:pStyle w:val="Compact"/>
      </w:pPr>
      <w:r>
        <w:rPr>
          <w:bCs/>
          <w:b/>
        </w:rPr>
        <w:t xml:space="preserve">Delivery and Acceptance:</w:t>
      </w:r>
      <w:r>
        <w:t xml:space="preserve"> </w:t>
      </w:r>
      <w:r>
        <w:t xml:space="preserve">All goods must be delivered to the primary office of the Honorable Politician at 42 Boulevard Mohammed V, Casablanca, or to the 12 designated distribution locations as specified. The Politician's designated procurement officer shall inspect all items within five (5) business days of delivery. Non-conforming items must be replaced or corrected at the supplier's sole expense within ten (10) business days.</w:t>
      </w:r>
    </w:p>
    <w:p>
      <w:pPr>
        <w:numPr>
          <w:ilvl w:val="0"/>
          <w:numId w:val="1001"/>
        </w:numPr>
        <w:pStyle w:val="Compact"/>
      </w:pPr>
      <w:r>
        <w:rPr>
          <w:bCs/>
          <w:b/>
        </w:rPr>
        <w:t xml:space="preserve">Intellectual Property:</w:t>
      </w:r>
      <w:r>
        <w:t xml:space="preserve"> </w:t>
      </w:r>
      <w:r>
        <w:t xml:space="preserve">All designs, artwork, video content, and digital assets created specifically for the Politician under this Purchase Order shall remain the exclusive property of the Politician's office. The supplier grants a perpetual, irrevocable license for the Politician to use, reproduce, and distribute all such materials in connection with political activities in Casablanca and throughout Morocco.</w:t>
      </w:r>
    </w:p>
    <w:p>
      <w:pPr>
        <w:numPr>
          <w:ilvl w:val="0"/>
          <w:numId w:val="1001"/>
        </w:numPr>
        <w:pStyle w:val="Compact"/>
      </w:pPr>
      <w:r>
        <w:rPr>
          <w:bCs/>
          <w:b/>
        </w:rPr>
        <w:t xml:space="preserve">Compliance and Ethics:</w:t>
      </w:r>
      <w:r>
        <w:t xml:space="preserve"> </w:t>
      </w:r>
      <w:r>
        <w:t xml:space="preserve">The supplier warrants that all services and goods provided under this Purchase Order comply with Moroccan electoral law, political finance regulations, and the ethical standards set forth by the Independent General Electoral Commission (CNE) of Morocco. The Politician's office reserves the right to audit the supplier's compliance records upon reasonable notice.</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strategic content of this Purchase Order. No information shall be disclosed to third parties without the prior written consent of the Politician's office, except as required by Moroccan law or regulatory authority.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civil unrest in Casablanca or the broader Moroccan territory.</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thirty (30) days, the dispute shall be referred to the competent commercial court of Casablanca, Morocco.</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both the Politician's authorized representative and the supplier's legal representative.</w:t>
      </w:r>
    </w:p>
    <w:p>
      <w:pPr>
        <w:pStyle w:val="FirstParagraph"/>
      </w:pPr>
      <w:r>
        <w:t xml:space="preserve">AUTHORIZATION AND SIGNATURES</w:t>
      </w:r>
    </w:p>
    <w:p>
      <w:pPr>
        <w:pStyle w:val="BodyText"/>
      </w:pPr>
      <w:r>
        <w:rPr>
          <w:bCs/>
          <w:b/>
        </w:rPr>
        <w:t xml:space="preserve">For the Politician's Office (Buyer):</w:t>
      </w:r>
    </w:p>
    <w:p>
      <w:pPr>
        <w:pStyle w:val="BodyText"/>
      </w:pPr>
      <w:r>
        <w:t xml:space="preserve">Honorable Youssef El Amrani</w:t>
      </w:r>
      <w:r>
        <w:br/>
      </w:r>
      <w:r>
        <w:t xml:space="preserve">Member of Parliament, Casablanca District</w:t>
      </w:r>
      <w:r>
        <w:br/>
      </w:r>
      <w:r>
        <w:t xml:space="preserve">Date: _______________</w:t>
      </w:r>
    </w:p>
    <w:p>
      <w:pPr>
        <w:pStyle w:val="BodyText"/>
      </w:pPr>
      <w:r>
        <w:rPr>
          <w:bCs/>
          <w:b/>
        </w:rPr>
        <w:t xml:space="preserve">For the Supplier (Atlas Political Services SARL):</w:t>
      </w:r>
    </w:p>
    <w:p>
      <w:pPr>
        <w:pStyle w:val="BodyText"/>
      </w:pPr>
      <w:r>
        <w:t xml:space="preserve">Ms. Fatima Zahra Benali</w:t>
      </w:r>
      <w:r>
        <w:br/>
      </w:r>
      <w:r>
        <w:t xml:space="preserve">Authorized Signatory</w:t>
      </w:r>
      <w:r>
        <w:br/>
      </w:r>
      <w:r>
        <w:t xml:space="preserve">Date: _______________</w:t>
      </w:r>
    </w:p>
    <w:p>
      <w:pPr>
        <w:pStyle w:val="BodyText"/>
      </w:pPr>
      <w:r>
        <w:t xml:space="preserve">This Purchase Order was issued by the Office of the Honorable Politician, Youssef El Amrani, in Casablanca, Kingdom of Morocco. Document PO-CAS-2025-04718. All amounts are stated in Moroccan Dirhams (MAD). This document is valid only when bearing the official seal and signature of the Politician's office. © 2025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Casablanca, Morocco</dc:title>
  <dc:creator/>
  <dc:language>en</dc:language>
  <cp:keywords/>
  <dcterms:created xsi:type="dcterms:W3CDTF">2026-10-10T04:25:40Z</dcterms:created>
  <dcterms:modified xsi:type="dcterms:W3CDTF">2026-10-10T04:25:40Z</dcterms:modified>
</cp:coreProperties>
</file>

<file path=docProps/custom.xml><?xml version="1.0" encoding="utf-8"?>
<Properties xmlns="http://schemas.openxmlformats.org/officeDocument/2006/custom-properties" xmlns:vt="http://schemas.openxmlformats.org/officeDocument/2006/docPropsVTypes"/>
</file>