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Zurich</w:t>
      </w:r>
    </w:p>
    <w:bookmarkStart w:id="20" w:name="purchase-order"/>
    <w:p>
      <w:pPr>
        <w:pStyle w:val="Heading1"/>
      </w:pPr>
      <w:r>
        <w:t xml:space="preserve">PURCHASE ORDER</w:t>
      </w:r>
    </w:p>
    <w:p>
      <w:pPr>
        <w:pStyle w:val="FirstParagraph"/>
      </w:pPr>
      <w:r>
        <w:t xml:space="preserve">Official Procurement Document – Republic of Switzerland, Canton of Zurich</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PO-ZRH-2025-04872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tc>
        <w:tc>
          <w:tcPr/>
          <w:p>
            <w:pPr>
              <w:pStyle w:val="Compact"/>
              <w:jc w:val="right"/>
            </w:pPr>
            <w:r>
              <w:rPr>
                <w:bCs/>
                <w:b/>
              </w:rPr>
              <w:t xml:space="preserve">Classification:</w:t>
            </w:r>
            <w:r>
              <w:t xml:space="preserve"> </w:t>
            </w:r>
            <w:r>
              <w:t xml:space="preserve">Public – Politician Office</w:t>
            </w:r>
            <w:r>
              <w:br/>
            </w:r>
            <w:r>
              <w:rPr>
                <w:bCs/>
                <w:b/>
              </w:rPr>
              <w:t xml:space="preserve">Issuing Authority:</w:t>
            </w:r>
            <w:r>
              <w:t xml:space="preserve"> </w:t>
            </w:r>
            <w:r>
              <w:t xml:space="preserve">Office of the Councillor, City of Zurich</w:t>
            </w:r>
            <w:r>
              <w:br/>
            </w:r>
            <w:r>
              <w:rPr>
                <w:bCs/>
                <w:b/>
              </w:rPr>
              <w:t xml:space="preserve">Reference:</w:t>
            </w:r>
            <w:r>
              <w:t xml:space="preserve"> </w:t>
            </w:r>
            <w:r>
              <w:t xml:space="preserve">ZH-PO-2025-Q2-114</w:t>
            </w:r>
          </w:p>
        </w:tc>
      </w:tr>
    </w:tbl>
    <w:bookmarkEnd w:id="20"/>
    <w:bookmarkStart w:id="21" w:name="buyer-information-politicians-office"/>
    <w:p>
      <w:pPr>
        <w:pStyle w:val="Heading2"/>
      </w:pPr>
      <w:r>
        <w:t xml:space="preserve">1. BUYER INFORMATION (POLITICIAN'S OFFICE)</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Office Name:</w:t>
            </w:r>
            <w:r>
              <w:t xml:space="preserve"> </w:t>
            </w:r>
            <w:r>
              <w:t xml:space="preserve">Office of Councillor Dr. Helena Voss, Zurich City Council</w:t>
            </w:r>
          </w:p>
        </w:tc>
      </w:tr>
      <w:tr>
        <w:tc>
          <w:tcPr/>
          <w:p>
            <w:pPr>
              <w:pStyle w:val="Compact"/>
              <w:jc w:val="left"/>
            </w:pPr>
            <w:r>
              <w:rPr>
                <w:bCs/>
                <w:b/>
              </w:rPr>
              <w:t xml:space="preserve">Address:</w:t>
            </w:r>
            <w:r>
              <w:t xml:space="preserve"> </w:t>
            </w:r>
            <w:r>
              <w:t xml:space="preserve">Limmatquai 5, 8001 Zurich, Switzerland</w:t>
            </w:r>
          </w:p>
        </w:tc>
      </w:tr>
      <w:tr>
        <w:tc>
          <w:tcPr/>
          <w:p>
            <w:pPr>
              <w:pStyle w:val="Compact"/>
              <w:jc w:val="left"/>
            </w:pPr>
            <w:r>
              <w:rPr>
                <w:bCs/>
                <w:b/>
              </w:rPr>
              <w:t xml:space="preserve">Telephone:</w:t>
            </w:r>
            <w:r>
              <w:t xml:space="preserve"> </w:t>
            </w:r>
            <w:r>
              <w:t xml:space="preserve">+41 44 411 22 33</w:t>
            </w:r>
          </w:p>
        </w:tc>
      </w:tr>
      <w:tr>
        <w:tc>
          <w:tcPr/>
          <w:p>
            <w:pPr>
              <w:pStyle w:val="Compact"/>
              <w:jc w:val="left"/>
            </w:pPr>
            <w:r>
              <w:rPr>
                <w:bCs/>
                <w:b/>
              </w:rPr>
              <w:t xml:space="preserve">Email:</w:t>
            </w:r>
            <w:r>
              <w:t xml:space="preserve"> </w:t>
            </w:r>
            <w:r>
              <w:t xml:space="preserve">procurement@rat-zuerich.ch</w:t>
            </w:r>
          </w:p>
        </w:tc>
      </w:tr>
      <w:tr>
        <w:tc>
          <w:tcPr/>
          <w:p>
            <w:pPr>
              <w:pStyle w:val="Compact"/>
              <w:jc w:val="left"/>
            </w:pPr>
            <w:r>
              <w:rPr>
                <w:bCs/>
                <w:b/>
              </w:rPr>
              <w:t xml:space="preserve">VAT No. (MwSt-Nr.):</w:t>
            </w:r>
            <w:r>
              <w:t xml:space="preserve"> </w:t>
            </w:r>
            <w:r>
              <w:t xml:space="preserve">CHE-112.345.678</w:t>
            </w:r>
          </w:p>
        </w:tc>
      </w:tr>
      <w:tr>
        <w:tc>
          <w:tcPr/>
          <w:p>
            <w:pPr>
              <w:pStyle w:val="Compact"/>
              <w:jc w:val="left"/>
            </w:pPr>
            <w:r>
              <w:rPr>
                <w:bCs/>
                <w:b/>
              </w:rPr>
              <w:t xml:space="preserve">Authorized Signatory:</w:t>
            </w:r>
            <w:r>
              <w:t xml:space="preserve"> </w:t>
            </w:r>
            <w:r>
              <w:t xml:space="preserve">Dr. Helena Voss, Councillor for Urban Development, Zurich</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Supplier Name:</w:t>
            </w:r>
            <w:r>
              <w:t xml:space="preserve"> </w:t>
            </w:r>
            <w:r>
              <w:t xml:space="preserve">Helvetia Civic Supplies AG</w:t>
            </w:r>
          </w:p>
        </w:tc>
      </w:tr>
      <w:tr>
        <w:tc>
          <w:tcPr/>
          <w:p>
            <w:pPr>
              <w:pStyle w:val="Compact"/>
              <w:jc w:val="left"/>
            </w:pPr>
            <w:r>
              <w:rPr>
                <w:bCs/>
                <w:b/>
              </w:rPr>
              <w:t xml:space="preserve">Address:</w:t>
            </w:r>
            <w:r>
              <w:t xml:space="preserve"> </w:t>
            </w:r>
            <w:r>
              <w:t xml:space="preserve">Bahnhofstrasse 142, 8001 Zurich, Switzerland</w:t>
            </w:r>
          </w:p>
        </w:tc>
      </w:tr>
      <w:tr>
        <w:tc>
          <w:tcPr/>
          <w:p>
            <w:pPr>
              <w:pStyle w:val="Compact"/>
              <w:jc w:val="left"/>
            </w:pPr>
            <w:r>
              <w:rPr>
                <w:bCs/>
                <w:b/>
              </w:rPr>
              <w:t xml:space="preserve">Telephone:</w:t>
            </w:r>
            <w:r>
              <w:t xml:space="preserve"> </w:t>
            </w:r>
            <w:r>
              <w:t xml:space="preserve">+41 44 555 88 99</w:t>
            </w:r>
          </w:p>
        </w:tc>
      </w:tr>
      <w:tr>
        <w:tc>
          <w:tcPr/>
          <w:p>
            <w:pPr>
              <w:pStyle w:val="Compact"/>
              <w:jc w:val="left"/>
            </w:pPr>
            <w:r>
              <w:rPr>
                <w:bCs/>
                <w:b/>
              </w:rPr>
              <w:t xml:space="preserve">Email:</w:t>
            </w:r>
            <w:r>
              <w:t xml:space="preserve"> </w:t>
            </w:r>
            <w:r>
              <w:t xml:space="preserve">orders@helvetia-civic.ch</w:t>
            </w:r>
          </w:p>
        </w:tc>
      </w:tr>
      <w:tr>
        <w:tc>
          <w:tcPr/>
          <w:p>
            <w:pPr>
              <w:pStyle w:val="Compact"/>
              <w:jc w:val="left"/>
            </w:pPr>
            <w:r>
              <w:rPr>
                <w:bCs/>
                <w:b/>
              </w:rPr>
              <w:t xml:space="preserve">VAT No. (MwSt-Nr.):</w:t>
            </w:r>
            <w:r>
              <w:t xml:space="preserve"> </w:t>
            </w:r>
            <w:r>
              <w:t xml:space="preserve">CHE-987.654.321</w:t>
            </w:r>
          </w:p>
        </w:tc>
      </w:tr>
      <w:tr>
        <w:tc>
          <w:tcPr/>
          <w:p>
            <w:pPr>
              <w:pStyle w:val="Compact"/>
              <w:jc w:val="left"/>
            </w:pPr>
            <w:r>
              <w:rPr>
                <w:bCs/>
                <w:b/>
              </w:rPr>
              <w:t xml:space="preserve">Contact Person:</w:t>
            </w:r>
            <w:r>
              <w:t xml:space="preserve"> </w:t>
            </w:r>
            <w:r>
              <w:t xml:space="preserve">Mr. Thomas Keller, Sales Director</w:t>
            </w:r>
          </w:p>
        </w:tc>
      </w:tr>
    </w:tbl>
    <w:bookmarkEnd w:id="22"/>
    <w:bookmarkStart w:id="23" w:name="description-of-purchase"/>
    <w:p>
      <w:pPr>
        <w:pStyle w:val="Heading2"/>
      </w:pPr>
      <w:r>
        <w:t xml:space="preserve">3. DESCRIPTION OF PURCHASE</w:t>
      </w:r>
    </w:p>
    <w:p>
      <w:pPr>
        <w:pStyle w:val="FirstParagraph"/>
      </w:pPr>
      <w:r>
        <w:t xml:space="preserve">This Purchase Order is issued by the Office of Councillor Dr. Helena Voss, a sitting Politician on the Zurich City Council, for the procurement of official materials, furnishings, and professional services required for the conduct of public political duties within the Canton of Zurich. The Politician's office in Switzerland Zurich requires these goods and services to fulfill its constitutional obligations to the citizens of Zurich, including public consultations, committee meetings, constituency outreach programs, and the preparation of legislative proposals for the Zurich Municipal Assembly.</w:t>
      </w:r>
    </w:p>
    <w:p>
      <w:pPr>
        <w:pStyle w:val="BodyText"/>
      </w:pPr>
      <w:r>
        <w:t xml:space="preserve">All items listed in this Purchase Order shall be delivered to the Politician's official chambers at Limmatquai 5, Zurich, Switzerland, no later than the delivery dates specified below. The supplier acknowledges that this procurement is subject to the Swiss Federal Procurement Act (BöB) and the Canton of Zurich Public Procurement Regulations.</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(CHF)</w:t>
            </w:r>
          </w:p>
        </w:tc>
        <w:tc>
          <w:tcPr/>
          <w:p>
            <w:pPr>
              <w:pStyle w:val="Compact"/>
              <w:jc w:val="right"/>
            </w:pPr>
            <w:r>
              <w:t xml:space="preserve">Total (CHF)</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Executive oak desk, 180cm, for Politician's main chamber, Zurich City Hall</w:t>
            </w:r>
          </w:p>
        </w:tc>
        <w:tc>
          <w:tcPr/>
          <w:p>
            <w:pPr>
              <w:pStyle w:val="Compact"/>
              <w:jc w:val="center"/>
            </w:pPr>
            <w:r>
              <w:t xml:space="preserve">1</w:t>
            </w:r>
          </w:p>
        </w:tc>
        <w:tc>
          <w:tcPr/>
          <w:p>
            <w:pPr>
              <w:pStyle w:val="Compact"/>
              <w:jc w:val="right"/>
            </w:pPr>
            <w:r>
              <w:t xml:space="preserve">4,850.00</w:t>
            </w:r>
          </w:p>
        </w:tc>
        <w:tc>
          <w:tcPr/>
          <w:p>
            <w:pPr>
              <w:pStyle w:val="Compact"/>
              <w:jc w:val="right"/>
            </w:pPr>
            <w:r>
              <w:t xml:space="preserve">4,850.00</w:t>
            </w:r>
          </w:p>
        </w:tc>
        <w:tc>
          <w:tcPr/>
          <w:p>
            <w:pPr>
              <w:pStyle w:val="Compact"/>
              <w:jc w:val="left"/>
            </w:pPr>
            <w:r>
              <w:t xml:space="preserve">28 Jun 2025</w:t>
            </w:r>
          </w:p>
        </w:tc>
      </w:tr>
      <w:tr>
        <w:tc>
          <w:tcPr/>
          <w:p>
            <w:pPr>
              <w:pStyle w:val="Compact"/>
              <w:jc w:val="left"/>
            </w:pPr>
            <w:r>
              <w:t xml:space="preserve">02</w:t>
            </w:r>
          </w:p>
        </w:tc>
        <w:tc>
          <w:tcPr/>
          <w:p>
            <w:pPr>
              <w:pStyle w:val="Compact"/>
              <w:jc w:val="left"/>
            </w:pPr>
            <w:r>
              <w:t xml:space="preserve">Ergonomic leather office chairs (x6) for Politician's committee room</w:t>
            </w:r>
          </w:p>
        </w:tc>
        <w:tc>
          <w:tcPr/>
          <w:p>
            <w:pPr>
              <w:pStyle w:val="Compact"/>
              <w:jc w:val="center"/>
            </w:pPr>
            <w:r>
              <w:t xml:space="preserve">6</w:t>
            </w:r>
          </w:p>
        </w:tc>
        <w:tc>
          <w:tcPr/>
          <w:p>
            <w:pPr>
              <w:pStyle w:val="Compact"/>
              <w:jc w:val="right"/>
            </w:pPr>
            <w:r>
              <w:t xml:space="preserve">1,240.00</w:t>
            </w:r>
          </w:p>
        </w:tc>
        <w:tc>
          <w:tcPr/>
          <w:p>
            <w:pPr>
              <w:pStyle w:val="Compact"/>
              <w:jc w:val="right"/>
            </w:pPr>
            <w:r>
              <w:t xml:space="preserve">7,440.00</w:t>
            </w:r>
          </w:p>
        </w:tc>
        <w:tc>
          <w:tcPr/>
          <w:p>
            <w:pPr>
              <w:pStyle w:val="Compact"/>
              <w:jc w:val="left"/>
            </w:pPr>
            <w:r>
              <w:t xml:space="preserve">28 Jun 2025</w:t>
            </w:r>
          </w:p>
        </w:tc>
      </w:tr>
      <w:tr>
        <w:tc>
          <w:tcPr/>
          <w:p>
            <w:pPr>
              <w:pStyle w:val="Compact"/>
              <w:jc w:val="left"/>
            </w:pPr>
            <w:r>
              <w:t xml:space="preserve">03</w:t>
            </w:r>
          </w:p>
        </w:tc>
        <w:tc>
          <w:tcPr/>
          <w:p>
            <w:pPr>
              <w:pStyle w:val="Compact"/>
              <w:jc w:val="left"/>
            </w:pPr>
            <w:r>
              <w:t xml:space="preserve">Multilingual (DE/FR/EN/IT) constituency newsletter printing – 10,000 copies, 4-page A4</w:t>
            </w:r>
          </w:p>
        </w:tc>
        <w:tc>
          <w:tcPr/>
          <w:p>
            <w:pPr>
              <w:pStyle w:val="Compact"/>
              <w:jc w:val="center"/>
            </w:pPr>
            <w:r>
              <w:t xml:space="preserve">10,000</w:t>
            </w:r>
          </w:p>
        </w:tc>
        <w:tc>
          <w:tcPr/>
          <w:p>
            <w:pPr>
              <w:pStyle w:val="Compact"/>
              <w:jc w:val="right"/>
            </w:pPr>
            <w:r>
              <w:t xml:space="preserve">0.42</w:t>
            </w:r>
          </w:p>
        </w:tc>
        <w:tc>
          <w:tcPr/>
          <w:p>
            <w:pPr>
              <w:pStyle w:val="Compact"/>
              <w:jc w:val="right"/>
            </w:pPr>
            <w:r>
              <w:t xml:space="preserve">4,200.00</w:t>
            </w:r>
          </w:p>
        </w:tc>
        <w:tc>
          <w:tcPr/>
          <w:p>
            <w:pPr>
              <w:pStyle w:val="Compact"/>
              <w:jc w:val="left"/>
            </w:pPr>
            <w:r>
              <w:t xml:space="preserve">15 Jul 2025</w:t>
            </w:r>
          </w:p>
        </w:tc>
      </w:tr>
      <w:tr>
        <w:tc>
          <w:tcPr/>
          <w:p>
            <w:pPr>
              <w:pStyle w:val="Compact"/>
              <w:jc w:val="left"/>
            </w:pPr>
            <w:r>
              <w:t xml:space="preserve">04</w:t>
            </w:r>
          </w:p>
        </w:tc>
        <w:tc>
          <w:tcPr/>
          <w:p>
            <w:pPr>
              <w:pStyle w:val="Compact"/>
              <w:jc w:val="left"/>
            </w:pPr>
            <w:r>
              <w:t xml:space="preserve">Professional audio-visual system for Politician's public address hall, Zurich</w:t>
            </w:r>
          </w:p>
        </w:tc>
        <w:tc>
          <w:tcPr/>
          <w:p>
            <w:pPr>
              <w:pStyle w:val="Compact"/>
              <w:jc w:val="center"/>
            </w:pPr>
            <w:r>
              <w:t xml:space="preserve">1</w:t>
            </w:r>
          </w:p>
        </w:tc>
        <w:tc>
          <w:tcPr/>
          <w:p>
            <w:pPr>
              <w:pStyle w:val="Compact"/>
              <w:jc w:val="right"/>
            </w:pPr>
            <w:r>
              <w:t xml:space="preserve">12,600.00</w:t>
            </w:r>
          </w:p>
        </w:tc>
        <w:tc>
          <w:tcPr/>
          <w:p>
            <w:pPr>
              <w:pStyle w:val="Compact"/>
              <w:jc w:val="right"/>
            </w:pPr>
            <w:r>
              <w:t xml:space="preserve">12,600.00</w:t>
            </w:r>
          </w:p>
        </w:tc>
        <w:tc>
          <w:tcPr/>
          <w:p>
            <w:pPr>
              <w:pStyle w:val="Compact"/>
              <w:jc w:val="left"/>
            </w:pPr>
            <w:r>
              <w:t xml:space="preserve">10 Jul 2025</w:t>
            </w:r>
          </w:p>
        </w:tc>
      </w:tr>
      <w:tr>
        <w:tc>
          <w:tcPr/>
          <w:p>
            <w:pPr>
              <w:pStyle w:val="Compact"/>
              <w:jc w:val="left"/>
            </w:pPr>
            <w:r>
              <w:t xml:space="preserve">05</w:t>
            </w:r>
          </w:p>
        </w:tc>
        <w:tc>
          <w:tcPr/>
          <w:p>
            <w:pPr>
              <w:pStyle w:val="Compact"/>
              <w:jc w:val="left"/>
            </w:pPr>
            <w:r>
              <w:t xml:space="preserve">Secure document management software license (5-year), Politician's office</w:t>
            </w:r>
          </w:p>
        </w:tc>
        <w:tc>
          <w:tcPr/>
          <w:p>
            <w:pPr>
              <w:pStyle w:val="Compact"/>
              <w:jc w:val="center"/>
            </w:pPr>
            <w:r>
              <w:t xml:space="preserve">1</w:t>
            </w:r>
          </w:p>
        </w:tc>
        <w:tc>
          <w:tcPr/>
          <w:p>
            <w:pPr>
              <w:pStyle w:val="Compact"/>
              <w:jc w:val="right"/>
            </w:pPr>
            <w:r>
              <w:t xml:space="preserve">8,900.00</w:t>
            </w:r>
          </w:p>
        </w:tc>
        <w:tc>
          <w:tcPr/>
          <w:p>
            <w:pPr>
              <w:pStyle w:val="Compact"/>
              <w:jc w:val="right"/>
            </w:pPr>
            <w:r>
              <w:t xml:space="preserve">8,900.00</w:t>
            </w:r>
          </w:p>
        </w:tc>
        <w:tc>
          <w:tcPr/>
          <w:p>
            <w:pPr>
              <w:pStyle w:val="Compact"/>
              <w:jc w:val="left"/>
            </w:pPr>
            <w:r>
              <w:t xml:space="preserve">01 Jul 2025</w:t>
            </w:r>
          </w:p>
        </w:tc>
      </w:tr>
      <w:tr>
        <w:tc>
          <w:tcPr/>
          <w:p>
            <w:pPr>
              <w:pStyle w:val="Compact"/>
              <w:jc w:val="left"/>
            </w:pPr>
            <w:r>
              <w:t xml:space="preserve">06</w:t>
            </w:r>
          </w:p>
        </w:tc>
        <w:tc>
          <w:tcPr/>
          <w:p>
            <w:pPr>
              <w:pStyle w:val="Compact"/>
              <w:jc w:val="left"/>
            </w:pPr>
            <w:r>
              <w:t xml:space="preserve">Swiss-made stationery set (letterhead, envelopes, notepads) – Politician's official branding, 12-month supply</w:t>
            </w:r>
          </w:p>
        </w:tc>
        <w:tc>
          <w:tcPr/>
          <w:p>
            <w:pPr>
              <w:pStyle w:val="Compact"/>
              <w:jc w:val="center"/>
            </w:pPr>
            <w:r>
              <w:t xml:space="preserve">1</w:t>
            </w:r>
          </w:p>
        </w:tc>
        <w:tc>
          <w:tcPr/>
          <w:p>
            <w:pPr>
              <w:pStyle w:val="Compact"/>
              <w:jc w:val="right"/>
            </w:pPr>
            <w:r>
              <w:t xml:space="preserve">2,350.00</w:t>
            </w:r>
          </w:p>
        </w:tc>
        <w:tc>
          <w:tcPr/>
          <w:p>
            <w:pPr>
              <w:pStyle w:val="Compact"/>
              <w:jc w:val="right"/>
            </w:pPr>
            <w:r>
              <w:t xml:space="preserve">2,350.00</w:t>
            </w:r>
          </w:p>
        </w:tc>
        <w:tc>
          <w:tcPr/>
          <w:p>
            <w:pPr>
              <w:pStyle w:val="Compact"/>
              <w:jc w:val="left"/>
            </w:pPr>
            <w:r>
              <w:t xml:space="preserve">20 Jun 2025</w:t>
            </w:r>
          </w:p>
        </w:tc>
      </w:tr>
      <w:tr>
        <w:tc>
          <w:tcPr/>
          <w:p>
            <w:pPr>
              <w:pStyle w:val="Compact"/>
              <w:jc w:val="left"/>
            </w:pPr>
            <w:r>
              <w:t xml:space="preserve">07</w:t>
            </w:r>
          </w:p>
        </w:tc>
        <w:tc>
          <w:tcPr/>
          <w:p>
            <w:pPr>
              <w:pStyle w:val="Compact"/>
              <w:jc w:val="left"/>
            </w:pPr>
            <w:r>
              <w:t xml:space="preserve">Catering service for Politician's quarterly town hall meetings in Zurich (4 events, 200 guests each)</w:t>
            </w:r>
          </w:p>
        </w:tc>
        <w:tc>
          <w:tcPr/>
          <w:p>
            <w:pPr>
              <w:pStyle w:val="Compact"/>
              <w:jc w:val="center"/>
            </w:pPr>
            <w:r>
              <w:t xml:space="preserve">4</w:t>
            </w:r>
          </w:p>
        </w:tc>
        <w:tc>
          <w:tcPr/>
          <w:p>
            <w:pPr>
              <w:pStyle w:val="Compact"/>
              <w:jc w:val="right"/>
            </w:pPr>
            <w:r>
              <w:t xml:space="preserve">3,800.00</w:t>
            </w:r>
          </w:p>
        </w:tc>
        <w:tc>
          <w:tcPr/>
          <w:p>
            <w:pPr>
              <w:pStyle w:val="Compact"/>
              <w:jc w:val="right"/>
            </w:pPr>
            <w:r>
              <w:t xml:space="preserve">15,200.00</w:t>
            </w:r>
          </w:p>
        </w:tc>
        <w:tc>
          <w:tcPr/>
          <w:p>
            <w:pPr>
              <w:pStyle w:val="Compact"/>
              <w:jc w:val="left"/>
            </w:pPr>
            <w:r>
              <w:t xml:space="preserve">Sep 2025</w:t>
            </w:r>
          </w:p>
        </w:tc>
      </w:tr>
      <w:tr>
        <w:tc>
          <w:tcPr/>
          <w:p>
            <w:pPr>
              <w:pStyle w:val="Compact"/>
              <w:jc w:val="left"/>
            </w:pPr>
            <w:r>
              <w:t xml:space="preserve">08</w:t>
            </w:r>
          </w:p>
        </w:tc>
        <w:tc>
          <w:tcPr/>
          <w:p>
            <w:pPr>
              <w:pStyle w:val="Compact"/>
              <w:jc w:val="left"/>
            </w:pPr>
            <w:r>
              <w:t xml:space="preserve">Translation and interpretation services (German, French, English, Italian) for Politician's legislative briefings</w:t>
            </w:r>
          </w:p>
        </w:tc>
        <w:tc>
          <w:tcPr/>
          <w:p>
            <w:pPr>
              <w:pStyle w:val="Compact"/>
              <w:jc w:val="center"/>
            </w:pPr>
            <w:r>
              <w:t xml:space="preserve">120</w:t>
            </w:r>
          </w:p>
        </w:tc>
        <w:tc>
          <w:tcPr/>
          <w:p>
            <w:pPr>
              <w:pStyle w:val="Compact"/>
              <w:jc w:val="right"/>
            </w:pPr>
            <w:r>
              <w:t xml:space="preserve">95.00</w:t>
            </w:r>
          </w:p>
        </w:tc>
        <w:tc>
          <w:tcPr/>
          <w:p>
            <w:pPr>
              <w:pStyle w:val="Compact"/>
              <w:jc w:val="right"/>
            </w:pPr>
            <w:r>
              <w:t xml:space="preserve">11,400.00</w:t>
            </w:r>
          </w:p>
        </w:tc>
        <w:tc>
          <w:tcPr/>
          <w:p>
            <w:pPr>
              <w:pStyle w:val="Compact"/>
              <w:jc w:val="left"/>
            </w:pPr>
            <w:r>
              <w:t xml:space="preserve">Ongoing</w:t>
            </w:r>
          </w:p>
        </w:tc>
      </w:tr>
    </w:tbl>
    <w:bookmarkEnd w:id="24"/>
    <w:bookmarkStart w:id="25"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rPr>
                <w:bCs/>
                <w:b/>
              </w:rPr>
              <w:t xml:space="preserve">CHF 66,940.00</w:t>
            </w:r>
          </w:p>
        </w:tc>
      </w:tr>
      <w:tr>
        <w:tc>
          <w:tcPr/>
          <w:p>
            <w:pPr>
              <w:pStyle w:val="Compact"/>
              <w:jc w:val="left"/>
            </w:pPr>
            <w:r>
              <w:t xml:space="preserve">VAT (7.7% – Switzerland standard rate):</w:t>
            </w:r>
          </w:p>
        </w:tc>
        <w:tc>
          <w:tcPr/>
          <w:p>
            <w:pPr>
              <w:pStyle w:val="Compact"/>
              <w:jc w:val="right"/>
            </w:pPr>
            <w:r>
              <w:rPr>
                <w:bCs/>
                <w:b/>
              </w:rPr>
              <w:t xml:space="preserve">CHF 5,154.38</w:t>
            </w:r>
          </w:p>
        </w:tc>
      </w:tr>
      <w:tr>
        <w:tc>
          <w:tcPr/>
          <w:p>
            <w:pPr>
              <w:pStyle w:val="Compact"/>
              <w:jc w:val="left"/>
            </w:pPr>
            <w:r>
              <w:rPr>
                <w:bCs/>
                <w:b/>
              </w:rPr>
              <w:t xml:space="preserve">TOTAL AMOUNT DUE:</w:t>
            </w:r>
          </w:p>
        </w:tc>
        <w:tc>
          <w:tcPr/>
          <w:p>
            <w:pPr>
              <w:pStyle w:val="Compact"/>
              <w:jc w:val="right"/>
            </w:pPr>
            <w:r>
              <w:rPr>
                <w:bCs/>
                <w:b/>
              </w:rPr>
              <w:t xml:space="preserve">CHF 72,094.38</w:t>
            </w:r>
          </w:p>
        </w:tc>
      </w:tr>
    </w:tbl>
    <w:p>
      <w:pPr>
        <w:pStyle w:val="BodyText"/>
      </w:pPr>
      <w:r>
        <w:t xml:space="preserve">Payment terms: Net 30 days from invoice date. Payment via bank transfer to the supplier's account at UBS AG, Zurich, Switzerland (IBAN: CH93 0076 2011 6238 5295 7). All amounts are denominated in Swiss Francs (CHF).</w:t>
      </w:r>
    </w:p>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between the Politician's Office in Switzerland Zurich and the named supplier. All goods and services shall comply with Swiss quality standards and applicable federal and cantonal regulations.</w:t>
      </w:r>
    </w:p>
    <w:p>
      <w:pPr>
        <w:numPr>
          <w:ilvl w:val="0"/>
          <w:numId w:val="1001"/>
        </w:numPr>
        <w:pStyle w:val="Compact"/>
      </w:pPr>
      <w:r>
        <w:t xml:space="preserve">The Politician's office reserves the right to inspect all delivered items upon arrival at the Zurich City Hall premises. Any non-conforming goods must be replaced or repaired at the supplier's expense within fourteen (14) calendar days.</w:t>
      </w:r>
    </w:p>
    <w:p>
      <w:pPr>
        <w:numPr>
          <w:ilvl w:val="0"/>
          <w:numId w:val="1001"/>
        </w:numPr>
        <w:pStyle w:val="Compact"/>
      </w:pPr>
      <w:r>
        <w:t xml:space="preserve">Delivery of all physical goods shall be made to Limmatquai 5, 8001 Zurich, Switzerland, between 08:00 and 16:00 CET, Monday through Friday. The supplier bears all transportation and insurance costs until goods are accepted by the Politician's designated receiving officer.</w:t>
      </w:r>
    </w:p>
    <w:p>
      <w:pPr>
        <w:numPr>
          <w:ilvl w:val="0"/>
          <w:numId w:val="1001"/>
        </w:numPr>
        <w:pStyle w:val="Compact"/>
      </w:pPr>
      <w:r>
        <w:t xml:space="preserve">This Purchase Order is governed by the laws of the Swiss Confederation and the Canton of Zurich. Any disputes arising from this document shall be resolved by the competent courts in Zurich, Switzerland.</w:t>
      </w:r>
    </w:p>
    <w:p>
      <w:pPr>
        <w:numPr>
          <w:ilvl w:val="0"/>
          <w:numId w:val="1001"/>
        </w:numPr>
        <w:pStyle w:val="Compact"/>
      </w:pPr>
      <w:r>
        <w:t xml:space="preserve">The supplier shall maintain strict confidentiality regarding all information pertaining to the Politician's political activities, legislative work, and constituency matters in Switzerland Zurich. Breach of confidentiality shall result in immediate termination of this Purchase Order and potential legal action under Swiss data protection law (DSG/FADP).</w:t>
      </w:r>
    </w:p>
    <w:p>
      <w:pPr>
        <w:numPr>
          <w:ilvl w:val="0"/>
          <w:numId w:val="1001"/>
        </w:numPr>
        <w:pStyle w:val="Compact"/>
      </w:pPr>
      <w:r>
        <w:t xml:space="preserve">No modification, amendment, or cancellation of this Purchase Order shall be valid unless made in writing and signed by both the Politician's authorized representative and the supplier's authorized representative.</w:t>
      </w:r>
    </w:p>
    <w:p>
      <w:pPr>
        <w:numPr>
          <w:ilvl w:val="0"/>
          <w:numId w:val="1001"/>
        </w:numPr>
        <w:pStyle w:val="Compact"/>
      </w:pPr>
      <w:r>
        <w:t xml:space="preserve">The supplier warrants that all goods are free from liens, encumbrances, and defects, and that all services shall be performed in a professional and workmanlike manner consistent with the standards expected of public officials in Switzerland Zurich.</w:t>
      </w:r>
    </w:p>
    <w:bookmarkEnd w:id="26"/>
    <w:bookmarkStart w:id="27" w:name="authorization-and-signatures"/>
    <w:p>
      <w:pPr>
        <w:pStyle w:val="Heading2"/>
      </w:pPr>
      <w:r>
        <w:t xml:space="preserve">7. 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for the Politician's Office, Switzerland Zurich:</w:t>
            </w:r>
          </w:p>
          <w:p>
            <w:pPr>
              <w:jc w:val="left"/>
            </w:pPr>
            <w:r>
              <w:rPr>
                <w:bCs/>
                <w:b/>
              </w:rPr>
              <w:t xml:space="preserve">Dr. Helena Voss</w:t>
            </w:r>
            <w:r>
              <w:br/>
            </w:r>
            <w:r>
              <w:t xml:space="preserve">Councillor, Zurich City Council</w:t>
            </w:r>
            <w:r>
              <w:br/>
            </w:r>
            <w:r>
              <w:t xml:space="preserve">Date: _______________</w:t>
            </w:r>
          </w:p>
        </w:tc>
        <w:tc>
          <w:tcPr/>
          <w:p>
            <w:pPr>
              <w:jc w:val="left"/>
            </w:pPr>
            <w:r>
              <w:t xml:space="preserve">Accepted by the Supplier:</w:t>
            </w:r>
          </w:p>
          <w:p>
            <w:pPr>
              <w:jc w:val="left"/>
            </w:pPr>
            <w:r>
              <w:rPr>
                <w:bCs/>
                <w:b/>
              </w:rPr>
              <w:t xml:space="preserve">Thomas Keller</w:t>
            </w:r>
            <w:r>
              <w:br/>
            </w:r>
            <w:r>
              <w:t xml:space="preserve">Sales Director, Helvetia Civic Supplies AG</w:t>
            </w:r>
            <w:r>
              <w:br/>
            </w:r>
            <w:r>
              <w:t xml:space="preserve">Date: _______________</w:t>
            </w:r>
          </w:p>
        </w:tc>
      </w:tr>
    </w:tbl>
    <w:bookmarkEnd w:id="27"/>
    <w:p>
      <w:pPr>
        <w:pStyle w:val="BodyText"/>
      </w:pPr>
      <w:r>
        <w:t xml:space="preserve">This Purchase Order was issued in accordance with the Swiss Federal Act on Public Procurement (BöB) and the Canton of Zurich Procurement Ordinance. Document reference: PO-ZRH-2025-04872. For inquiries, contact the Procurement Office of the Politician's Chambers, Limmatquai 5, 8001 Zurich, Switzerland. This document is valid only when bearing the official seal of the Zurich City Council and the signature of the Politician or their duly authorized delegate.</w:t>
      </w:r>
    </w:p>
    <w:p>
      <w:pPr>
        <w:pStyle w:val="BodyText"/>
      </w:pPr>
      <w:r>
        <w:t xml:space="preserve">© 2025 Office of the Councillor, City of Zurich, Switzerland. All rights reserved. Unauthorized reproduction of this Purchase Order is prohibited under Swiss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Zurich</dc:title>
  <dc:creator/>
  <dc:language>en</dc:language>
  <cp:keywords/>
  <dcterms:created xsi:type="dcterms:W3CDTF">2026-10-10T08:08:33Z</dcterms:created>
  <dcterms:modified xsi:type="dcterms:W3CDTF">2026-10-10T08:08:33Z</dcterms:modified>
</cp:coreProperties>
</file>

<file path=docProps/custom.xml><?xml version="1.0" encoding="utf-8"?>
<Properties xmlns="http://schemas.openxmlformats.org/officeDocument/2006/custom-properties" xmlns:vt="http://schemas.openxmlformats.org/officeDocument/2006/docPropsVTypes"/>
</file>