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purchase-order"/>
    <w:p>
      <w:pPr>
        <w:pStyle w:val="Heading1"/>
      </w:pPr>
      <w:r>
        <w:t xml:space="preserve">PURCHASE ORDER</w:t>
      </w:r>
    </w:p>
    <w:bookmarkStart w:id="20" w:name="X8416942bcebbbe98f1f05ef30767dfe8ee2b0e7"/>
    <w:p>
      <w:pPr>
        <w:pStyle w:val="Heading2"/>
      </w:pPr>
      <w:r>
        <w:t xml:space="preserve">Official Procurement Document for Politician's Office Operations</w:t>
      </w:r>
    </w:p>
    <w:p>
      <w:pPr>
        <w:pStyle w:val="FirstParagraph"/>
      </w:pPr>
      <w:r>
        <w:t xml:space="preserve">Socialist Republic of Vietnam — Ho Chi Minh City People's Committee</w:t>
      </w:r>
      <w:r>
        <w:br/>
      </w:r>
      <w:r>
        <w:t xml:space="preserve">Office of the Municipal Politician — District 1, Ho Chi Minh City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PO-HCMC-2025-04782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Priority:</w:t>
            </w:r>
          </w:p>
        </w:tc>
        <w:tc>
          <w:tcPr/>
          <w:p>
            <w:pPr>
              <w:pStyle w:val="Compact"/>
              <w:jc w:val="left"/>
            </w:pPr>
            <w:r>
              <w:t xml:space="preserve">Standard</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Office of the Politician, HCMC</w:t>
            </w:r>
          </w:p>
        </w:tc>
      </w:tr>
      <w:tr>
        <w:tc>
          <w:tcPr/>
          <w:p>
            <w:pPr>
              <w:pStyle w:val="Compact"/>
              <w:jc w:val="left"/>
            </w:pPr>
            <w:r>
              <w:t xml:space="preserve">Supplier:</w:t>
            </w:r>
          </w:p>
        </w:tc>
        <w:tc>
          <w:tcPr/>
          <w:p>
            <w:pPr>
              <w:pStyle w:val="Compact"/>
              <w:jc w:val="left"/>
            </w:pPr>
            <w:r>
              <w:t xml:space="preserve">Thanh Nien Services Co., Ltd.</w:t>
            </w:r>
          </w:p>
        </w:tc>
      </w:tr>
      <w:tr>
        <w:tc>
          <w:tcPr/>
          <w:p>
            <w:pPr>
              <w:pStyle w:val="Compact"/>
              <w:jc w:val="left"/>
            </w:pPr>
            <w:r>
              <w:t xml:space="preserve">Supplier Reg. No.:</w:t>
            </w:r>
          </w:p>
        </w:tc>
        <w:tc>
          <w:tcPr/>
          <w:p>
            <w:pPr>
              <w:pStyle w:val="Compact"/>
              <w:jc w:val="left"/>
            </w:pPr>
            <w:r>
              <w:t xml:space="preserve">0312456789</w:t>
            </w:r>
          </w:p>
        </w:tc>
      </w:tr>
      <w:tr>
        <w:tc>
          <w:tcPr/>
          <w:p>
            <w:pPr>
              <w:pStyle w:val="Compact"/>
              <w:jc w:val="left"/>
            </w:pPr>
            <w:r>
              <w:t xml:space="preserve">Supplier Address:</w:t>
            </w:r>
          </w:p>
        </w:tc>
        <w:tc>
          <w:tcPr/>
          <w:p>
            <w:pPr>
              <w:pStyle w:val="Compact"/>
              <w:jc w:val="left"/>
            </w:pPr>
            <w:r>
              <w:t xml:space="preserve">128 Le Duan St., Dist. 3, HCMC</w:t>
            </w:r>
          </w:p>
        </w:tc>
      </w:tr>
    </w:tbl>
    <w:p>
      <w:pPr>
        <w:pStyle w:val="BodyText"/>
      </w:pPr>
      <w:r>
        <w:t xml:space="preserve">1. Purpose and Scope of This Purchase Order</w:t>
      </w:r>
    </w:p>
    <w:p>
      <w:pPr>
        <w:pStyle w:val="BodyText"/>
      </w:pPr>
      <w:r>
        <w:t xml:space="preserve">This Purchase Order is issued by the Office of the Politician, Ho Chi Minh City People's Committee, to formally authorize the procurement of goods, services, and materials required for the official duties, public engagements, and administrative operations of the elected Politician serving the municipality of Ho Chi Minh City, Vietnam. This document governs all transactions between the Politician's official office and the designated supplier for the period specified herein. All items and services listed below are intended to support the Politician's constitutional responsibilities, including public address events, legislative sessions, community outreach programs, and inter-municipal diplomatic meetings conducted within the Ho Chi Minh City metropolitan area and its surrounding provinces.</w:t>
      </w:r>
    </w:p>
    <w:p>
      <w:pPr>
        <w:pStyle w:val="BodyText"/>
      </w:pPr>
      <w:r>
        <w:t xml:space="preserve">2. Line Items and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Official campaign and public address materials for the Politician's quarterly town hall in District 1, Ho Chi Minh City (banners, podium signage, printed programs)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20 Jun 2025</w:t>
            </w:r>
          </w:p>
        </w:tc>
      </w:tr>
      <w:tr>
        <w:tc>
          <w:tcPr/>
          <w:p>
            <w:pPr>
              <w:pStyle w:val="Compact"/>
              <w:jc w:val="left"/>
            </w:pPr>
            <w:r>
              <w:t xml:space="preserve">02</w:t>
            </w:r>
          </w:p>
        </w:tc>
        <w:tc>
          <w:tcPr/>
          <w:p>
            <w:pPr>
              <w:pStyle w:val="Compact"/>
              <w:jc w:val="left"/>
            </w:pPr>
            <w:r>
              <w:t xml:space="preserve">Professional audio-visual equipment rental for the Politician's legislative briefing session at the HCMC City Hall auditorium</w:t>
            </w:r>
          </w:p>
        </w:tc>
        <w:tc>
          <w:tcPr/>
          <w:p>
            <w:pPr>
              <w:pStyle w:val="Compact"/>
              <w:jc w:val="left"/>
            </w:pPr>
            <w:r>
              <w:t xml:space="preserve">3</w:t>
            </w:r>
          </w:p>
        </w:tc>
        <w:tc>
          <w:tcPr/>
          <w:p>
            <w:pPr>
              <w:pStyle w:val="Compact"/>
              <w:jc w:val="left"/>
            </w:pPr>
            <w:r>
              <w:t xml:space="preserve">Days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22 Jun 2025</w:t>
            </w:r>
          </w:p>
        </w:tc>
      </w:tr>
      <w:tr>
        <w:tc>
          <w:tcPr/>
          <w:p>
            <w:pPr>
              <w:pStyle w:val="Compact"/>
              <w:jc w:val="left"/>
            </w:pPr>
            <w:r>
              <w:t xml:space="preserve">03</w:t>
            </w:r>
          </w:p>
        </w:tc>
        <w:tc>
          <w:tcPr/>
          <w:p>
            <w:pPr>
              <w:pStyle w:val="Compact"/>
              <w:jc w:val="left"/>
            </w:pPr>
            <w:r>
              <w:t xml:space="preserve">Official stationery and correspondence supplies (letterhead, envelopes, folders) bearing the Politician's office seal, Ho Chi Minh City municipal emblem</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60,000,000</w:t>
            </w:r>
          </w:p>
        </w:tc>
        <w:tc>
          <w:tcPr/>
          <w:p>
            <w:pPr>
              <w:pStyle w:val="Compact"/>
              <w:jc w:val="left"/>
            </w:pPr>
            <w:r>
              <w:t xml:space="preserve">18 Jun 2025</w:t>
            </w:r>
          </w:p>
        </w:tc>
      </w:tr>
      <w:tr>
        <w:tc>
          <w:tcPr/>
          <w:p>
            <w:pPr>
              <w:pStyle w:val="Compact"/>
              <w:jc w:val="left"/>
            </w:pPr>
            <w:r>
              <w:t xml:space="preserve">04</w:t>
            </w:r>
          </w:p>
        </w:tc>
        <w:tc>
          <w:tcPr/>
          <w:p>
            <w:pPr>
              <w:pStyle w:val="Compact"/>
              <w:jc w:val="left"/>
            </w:pPr>
            <w:r>
              <w:t xml:space="preserve">Translation and interpretation services (Vietnamese-English, Vietnamese-French) for the Politician's bilateral meeting with foreign delegates in Ho Chi Minh City</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35,000,000</w:t>
            </w:r>
          </w:p>
        </w:tc>
        <w:tc>
          <w:tcPr/>
          <w:p>
            <w:pPr>
              <w:pStyle w:val="Compact"/>
              <w:jc w:val="left"/>
            </w:pPr>
            <w:r>
              <w:t xml:space="preserve">70,000,000</w:t>
            </w:r>
          </w:p>
        </w:tc>
        <w:tc>
          <w:tcPr/>
          <w:p>
            <w:pPr>
              <w:pStyle w:val="Compact"/>
              <w:jc w:val="left"/>
            </w:pPr>
            <w:r>
              <w:t xml:space="preserve">25 Jun 2025</w:t>
            </w:r>
          </w:p>
        </w:tc>
      </w:tr>
      <w:tr>
        <w:tc>
          <w:tcPr/>
          <w:p>
            <w:pPr>
              <w:pStyle w:val="Compact"/>
              <w:jc w:val="left"/>
            </w:pPr>
            <w:r>
              <w:t xml:space="preserve">05</w:t>
            </w:r>
          </w:p>
        </w:tc>
        <w:tc>
          <w:tcPr/>
          <w:p>
            <w:pPr>
              <w:pStyle w:val="Compact"/>
              <w:jc w:val="left"/>
            </w:pPr>
            <w:r>
              <w:t xml:space="preserve">Security and logistics coordination for the Politician's public inspection tour of infrastructure projects in Binh Thanh and Thu Duc districts, Ho Chi Minh City</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28,000,000</w:t>
            </w:r>
          </w:p>
        </w:tc>
        <w:tc>
          <w:tcPr/>
          <w:p>
            <w:pPr>
              <w:pStyle w:val="Compact"/>
              <w:jc w:val="left"/>
            </w:pPr>
            <w:r>
              <w:t xml:space="preserve">28,000,000</w:t>
            </w:r>
          </w:p>
        </w:tc>
        <w:tc>
          <w:tcPr/>
          <w:p>
            <w:pPr>
              <w:pStyle w:val="Compact"/>
              <w:jc w:val="left"/>
            </w:pPr>
            <w:r>
              <w:t xml:space="preserve">28 Jun 2025</w:t>
            </w:r>
          </w:p>
        </w:tc>
      </w:tr>
      <w:tr>
        <w:tc>
          <w:tcPr/>
          <w:p>
            <w:pPr>
              <w:pStyle w:val="Compact"/>
              <w:jc w:val="left"/>
            </w:pPr>
            <w:r>
              <w:t xml:space="preserve">06</w:t>
            </w:r>
          </w:p>
        </w:tc>
        <w:tc>
          <w:tcPr/>
          <w:p>
            <w:pPr>
              <w:pStyle w:val="Compact"/>
              <w:jc w:val="left"/>
            </w:pPr>
            <w:r>
              <w:t xml:space="preserve">Photographic and videographic documentation services for the Politician's official public appearances and press conferences in Ho Chi Minh City</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2,500,000</w:t>
            </w:r>
          </w:p>
        </w:tc>
        <w:tc>
          <w:tcPr/>
          <w:p>
            <w:pPr>
              <w:pStyle w:val="Compact"/>
              <w:jc w:val="left"/>
            </w:pPr>
            <w:r>
              <w:t xml:space="preserve">30,000,000</w:t>
            </w:r>
          </w:p>
        </w:tc>
        <w:tc>
          <w:tcPr/>
          <w:p>
            <w:pPr>
              <w:pStyle w:val="Compact"/>
              <w:jc w:val="left"/>
            </w:pPr>
            <w:r>
              <w:t xml:space="preserve">Ongoing</w:t>
            </w:r>
          </w:p>
        </w:tc>
      </w:tr>
      <w:tr>
        <w:tc>
          <w:tcPr/>
          <w:p>
            <w:pPr>
              <w:pStyle w:val="Compact"/>
              <w:jc w:val="left"/>
            </w:pPr>
            <w:r>
              <w:t xml:space="preserve">07</w:t>
            </w:r>
          </w:p>
        </w:tc>
        <w:tc>
          <w:tcPr/>
          <w:p>
            <w:pPr>
              <w:pStyle w:val="Compact"/>
              <w:jc w:val="left"/>
            </w:pPr>
            <w:r>
              <w:t xml:space="preserve">Official vehicle maintenance and fuel provision for the Politician's government sedan (License Plate: 51A-123.45), Ho Chi Minh City municipal fleet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Monthly</w:t>
            </w:r>
          </w:p>
        </w:tc>
      </w:tr>
      <w:tr>
        <w:tc>
          <w:tcPr/>
          <w:p>
            <w:pPr>
              <w:pStyle w:val="Compact"/>
              <w:jc w:val="left"/>
            </w:pPr>
            <w:r>
              <w:t xml:space="preserve">08</w:t>
            </w:r>
          </w:p>
        </w:tc>
        <w:tc>
          <w:tcPr/>
          <w:p>
            <w:pPr>
              <w:pStyle w:val="Compact"/>
              <w:jc w:val="left"/>
            </w:pPr>
            <w:r>
              <w:t xml:space="preserve">Printing and binding of the Politician's annual policy white paper for distribution to municipal council members and the public in Ho Chi Minh City</w:t>
            </w:r>
          </w:p>
        </w:tc>
        <w:tc>
          <w:tcPr/>
          <w:p>
            <w:pPr>
              <w:pStyle w:val="Compact"/>
              <w:jc w:val="left"/>
            </w:pPr>
            <w:r>
              <w:t xml:space="preserve">2,000</w:t>
            </w:r>
          </w:p>
        </w:tc>
        <w:tc>
          <w:tcPr/>
          <w:p>
            <w:pPr>
              <w:pStyle w:val="Compact"/>
              <w:jc w:val="left"/>
            </w:pPr>
            <w:r>
              <w:t xml:space="preserve">Copies</w:t>
            </w:r>
          </w:p>
        </w:tc>
        <w:tc>
          <w:tcPr/>
          <w:p>
            <w:pPr>
              <w:pStyle w:val="Compact"/>
              <w:jc w:val="left"/>
            </w:pPr>
            <w:r>
              <w:t xml:space="preserve">85,000</w:t>
            </w:r>
          </w:p>
        </w:tc>
        <w:tc>
          <w:tcPr/>
          <w:p>
            <w:pPr>
              <w:pStyle w:val="Compact"/>
              <w:jc w:val="left"/>
            </w:pPr>
            <w:r>
              <w:t xml:space="preserve">170,000,000</w:t>
            </w:r>
          </w:p>
        </w:tc>
        <w:tc>
          <w:tcPr/>
          <w:p>
            <w:pPr>
              <w:pStyle w:val="Compact"/>
              <w:jc w:val="left"/>
            </w:pPr>
            <w:r>
              <w:t xml:space="preserve">30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473,500,000 VND</w:t>
            </w:r>
          </w:p>
        </w:tc>
      </w:tr>
      <w:tr>
        <w:tc>
          <w:tcPr/>
          <w:p>
            <w:pPr>
              <w:pStyle w:val="Compact"/>
              <w:jc w:val="left"/>
            </w:pPr>
            <w:r>
              <w:t xml:space="preserve">VAT (10%):</w:t>
            </w:r>
          </w:p>
        </w:tc>
        <w:tc>
          <w:tcPr/>
          <w:p>
            <w:pPr>
              <w:pStyle w:val="Compact"/>
              <w:jc w:val="right"/>
            </w:pPr>
            <w:r>
              <w:t xml:space="preserve">47,350,000 VND</w:t>
            </w:r>
          </w:p>
        </w:tc>
      </w:tr>
      <w:tr>
        <w:tc>
          <w:tcPr/>
          <w:p>
            <w:pPr>
              <w:pStyle w:val="Compact"/>
              <w:jc w:val="left"/>
            </w:pPr>
            <w:r>
              <w:t xml:space="preserve">Grand Total:</w:t>
            </w:r>
          </w:p>
        </w:tc>
        <w:tc>
          <w:tcPr/>
          <w:p>
            <w:pPr>
              <w:pStyle w:val="Compact"/>
              <w:jc w:val="right"/>
            </w:pPr>
            <w:r>
              <w:t xml:space="preserve">520,850,000 VND</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Socialist Republic of Vietnam, including the 2023 Public Procurement Law and all applicable municipal regulations of Ho Chi Minh City.</w:t>
      </w:r>
    </w:p>
    <w:p>
      <w:pPr>
        <w:numPr>
          <w:ilvl w:val="0"/>
          <w:numId w:val="1001"/>
        </w:numPr>
        <w:pStyle w:val="Compact"/>
      </w:pPr>
      <w:r>
        <w:rPr>
          <w:bCs/>
          <w:b/>
        </w:rPr>
        <w:t xml:space="preserve">Payment Terms:</w:t>
      </w:r>
      <w:r>
        <w:t xml:space="preserve"> </w:t>
      </w:r>
      <w:r>
        <w:t xml:space="preserve">Payment shall be made within thirty (30) calendar days of receipt of a valid invoice and confirmed delivery of all goods or completion of all services listed herein. Payment shall be processed via bank transfer to the supplier's registered account in Ho Chi Minh City.</w:t>
      </w:r>
    </w:p>
    <w:p>
      <w:pPr>
        <w:numPr>
          <w:ilvl w:val="0"/>
          <w:numId w:val="1001"/>
        </w:numPr>
        <w:pStyle w:val="Compact"/>
      </w:pPr>
      <w:r>
        <w:rPr>
          <w:bCs/>
          <w:b/>
        </w:rPr>
        <w:t xml:space="preserve">Delivery and Performance:</w:t>
      </w:r>
      <w:r>
        <w:t xml:space="preserve"> </w:t>
      </w:r>
      <w:r>
        <w:t xml:space="preserve">All goods must be delivered to the Office of the Politician, located at 65 Le Loi Street, District 1, Ho Chi Minh City, Vietnam. All services must be performed at the locations specified in the line items or as otherwise directed by the Politician's chief of staff.</w:t>
      </w:r>
    </w:p>
    <w:p>
      <w:pPr>
        <w:numPr>
          <w:ilvl w:val="0"/>
          <w:numId w:val="1001"/>
        </w:numPr>
        <w:pStyle w:val="Compact"/>
      </w:pPr>
      <w:r>
        <w:rPr>
          <w:bCs/>
          <w:b/>
        </w:rPr>
        <w:t xml:space="preserve">Quality Standards:</w:t>
      </w:r>
      <w:r>
        <w:t xml:space="preserve"> </w:t>
      </w:r>
      <w:r>
        <w:t xml:space="preserve">All printed materials, equipment, and services must meet the official standards prescribed by the Ho Chi Minh City People's Committee for government use. The Politician's office reserves the right to reject any item or service that does not conform to the specifications outlined in this Purchase Order.</w:t>
      </w:r>
    </w:p>
    <w:p>
      <w:pPr>
        <w:numPr>
          <w:ilvl w:val="0"/>
          <w:numId w:val="1001"/>
        </w:numPr>
        <w:pStyle w:val="Compact"/>
      </w:pPr>
      <w:r>
        <w:rPr>
          <w:bCs/>
          <w:b/>
        </w:rPr>
        <w:t xml:space="preserve">Confidentiality:</w:t>
      </w:r>
      <w:r>
        <w:t xml:space="preserve"> </w:t>
      </w:r>
      <w:r>
        <w:t xml:space="preserve">The supplier acknowledges that certain items and services relate to the official duties of a public Politician in Ho Chi Minh City and may involve sensitive governmental information. The supplier shall maintain strict confidentiality and shall not disclose any details of this Purchase Order to third parties without written authorization from the Politician's office.</w:t>
      </w:r>
    </w:p>
    <w:p>
      <w:pPr>
        <w:numPr>
          <w:ilvl w:val="0"/>
          <w:numId w:val="1001"/>
        </w:numPr>
        <w:pStyle w:val="Compact"/>
      </w:pPr>
      <w:r>
        <w:rPr>
          <w:bCs/>
          <w:b/>
        </w:rPr>
        <w:t xml:space="preserve">Compliance:</w:t>
      </w:r>
      <w:r>
        <w:t xml:space="preserve"> </w:t>
      </w:r>
      <w:r>
        <w:t xml:space="preserve">The supplier warrants that all goods and services provided under this Purchase Order comply with Vietnamese labor laws, tax regulations, and all applicable municipal ordinances of Ho Chi Minh City. The supplier shall bear full responsibility for any penalties arising from non-compliance.</w:t>
      </w:r>
    </w:p>
    <w:p>
      <w:pPr>
        <w:numPr>
          <w:ilvl w:val="0"/>
          <w:numId w:val="1001"/>
        </w:numPr>
        <w:pStyle w:val="Compact"/>
      </w:pPr>
      <w:r>
        <w:rPr>
          <w:bCs/>
          <w:b/>
        </w:rPr>
        <w:t xml:space="preserve">Dispute Resolution:</w:t>
      </w:r>
      <w:r>
        <w:t xml:space="preserve"> </w:t>
      </w:r>
      <w:r>
        <w:t xml:space="preserve">Any disputes arising from this Purchase Order shall first be resolved through good-faith negotiation between the parties. If unresolved within fifteen (15) days, the matter shall be submitted to the People's Court of District 1, Ho Chi Minh City, Vietnam, for adjudication.</w:t>
      </w:r>
    </w:p>
    <w:p>
      <w:pPr>
        <w:numPr>
          <w:ilvl w:val="0"/>
          <w:numId w:val="1001"/>
        </w:numPr>
        <w:pStyle w:val="Compact"/>
      </w:pPr>
      <w:r>
        <w:rPr>
          <w:bCs/>
          <w:b/>
        </w:rPr>
        <w:t xml:space="preserve">Amendments:</w:t>
      </w:r>
      <w:r>
        <w:t xml:space="preserve"> </w:t>
      </w:r>
      <w:r>
        <w:t xml:space="preserve">This Purchase Order may be amended only by written addendum signed by both the authorized representative of the Politician's office and the supplier. Verbal modifications are not binding.</w:t>
      </w:r>
    </w:p>
    <w:p>
      <w:pPr>
        <w:pStyle w:val="FirstParagraph"/>
      </w:pPr>
      <w:r>
        <w:t xml:space="preserve">4. Authorization and Signatures</w:t>
      </w:r>
    </w:p>
    <w:p>
      <w:pPr>
        <w:pStyle w:val="BodyText"/>
      </w:pPr>
      <w:r>
        <w:t xml:space="preserve">This Purchase Order is authorized and issued on behalf of the Politician, Ho Chi Minh City People's Committee, by the undersigned. The supplier acknowledges receipt and acceptance of all terms by signing below.</w:t>
      </w:r>
    </w:p>
    <w:p>
      <w:pPr>
        <w:pStyle w:val="BodyText"/>
      </w:pPr>
      <w:r>
        <w:rPr>
          <w:bCs/>
          <w:b/>
        </w:rPr>
        <w:t xml:space="preserve">Prepared By:</w:t>
      </w:r>
      <w:r>
        <w:br/>
      </w:r>
      <w:r>
        <w:t xml:space="preserve">Nguyen Van Minh</w:t>
      </w:r>
      <w:r>
        <w:br/>
      </w:r>
      <w:r>
        <w:t xml:space="preserve">Chief of Staff, Office of the Politician</w:t>
      </w:r>
      <w:r>
        <w:br/>
      </w:r>
      <w:r>
        <w:t xml:space="preserve">Ho Chi Minh City People's Committee</w:t>
      </w:r>
      <w:r>
        <w:br/>
      </w:r>
      <w:r>
        <w:t xml:space="preserve">Date: _______________</w:t>
      </w:r>
    </w:p>
    <w:p>
      <w:pPr>
        <w:pStyle w:val="BodyText"/>
      </w:pPr>
      <w:r>
        <w:rPr>
          <w:bCs/>
          <w:b/>
        </w:rPr>
        <w:t xml:space="preserve">Approved By:</w:t>
      </w:r>
      <w:r>
        <w:br/>
      </w:r>
      <w:r>
        <w:t xml:space="preserve">[Name of Politician]</w:t>
      </w:r>
      <w:r>
        <w:br/>
      </w:r>
      <w:r>
        <w:t xml:space="preserve">Elected Politician, Ho Chi Minh City</w:t>
      </w:r>
      <w:r>
        <w:br/>
      </w:r>
      <w:r>
        <w:t xml:space="preserve">Municipal Council, Vietnam</w:t>
      </w:r>
      <w:r>
        <w:br/>
      </w:r>
      <w:r>
        <w:t xml:space="preserve">Date: _______________</w:t>
      </w:r>
    </w:p>
    <w:p>
      <w:pPr>
        <w:pStyle w:val="BodyText"/>
      </w:pPr>
      <w:r>
        <w:rPr>
          <w:bCs/>
          <w:b/>
        </w:rPr>
        <w:t xml:space="preserve">Accepted By (Supplier):</w:t>
      </w:r>
      <w:r>
        <w:br/>
      </w:r>
      <w:r>
        <w:t xml:space="preserve">Tran Thi Lan</w:t>
      </w:r>
      <w:r>
        <w:br/>
      </w:r>
      <w:r>
        <w:t xml:space="preserve">Director, Thanh Nien Services Co., Ltd.</w:t>
      </w:r>
      <w:r>
        <w:br/>
      </w:r>
      <w:r>
        <w:t xml:space="preserve">Ho Chi Minh City, Vietnam</w:t>
      </w:r>
      <w:r>
        <w:br/>
      </w:r>
      <w:r>
        <w:t xml:space="preserve">Date: _______________</w:t>
      </w:r>
    </w:p>
    <w:p>
      <w:pPr>
        <w:pStyle w:val="BodyText"/>
      </w:pPr>
      <w:r>
        <w:t xml:space="preserve">Purchase Order No. PO-HCMC-2025-04782 — Office of the Politician, Ho Chi Minh City People's Committee</w:t>
      </w:r>
      <w:r>
        <w:br/>
      </w:r>
      <w:r>
        <w:t xml:space="preserve">65 Le Loi Street, District 1, Ho Chi Minh City, Vietnam — Tel: +84-28-3823-XXXX — Email: office.politician@hcmc.gov.vn</w:t>
      </w:r>
      <w:r>
        <w:br/>
      </w:r>
      <w:r>
        <w:t xml:space="preserve">This document is the property of the Politician's Office, Ho Chi Minh City. Unauthorized reproduction or distribution is prohibited under Vietnamese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Services - Ho Chi Minh City, Vietnam</dc:title>
  <dc:creator/>
  <dc:language>en</dc:language>
  <cp:keywords/>
  <dcterms:created xsi:type="dcterms:W3CDTF">2026-10-10T08:14:40Z</dcterms:created>
  <dcterms:modified xsi:type="dcterms:W3CDTF">2026-10-10T08:14:40Z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