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Professor's</w:t>
      </w:r>
      <w:r>
        <w:t xml:space="preserve"> </w:t>
      </w:r>
      <w:r>
        <w:t xml:space="preserve">Office,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Official Procurement Document — Professor's Academic Office, Kabul, Afghanistan</w:t>
      </w:r>
    </w:p>
    <w:p>
      <w:pPr>
        <w:pStyle w:val="BodyText"/>
      </w:pPr>
      <w:r>
        <w:t xml:space="preserve">Document Reference: PO-AFK-2025-00472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PO-AFK-2025-00472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Issuing Authority:</w:t>
            </w:r>
          </w:p>
        </w:tc>
        <w:tc>
          <w:tcPr/>
          <w:p>
            <w:pPr>
              <w:pStyle w:val="Compact"/>
              <w:jc w:val="left"/>
            </w:pPr>
            <w:r>
              <w:t xml:space="preserve">Professor's Office, Faculty of Sciences, Kabul University</w:t>
            </w:r>
          </w:p>
        </w:tc>
        <w:tc>
          <w:tcPr/>
          <w:p>
            <w:pPr>
              <w:pStyle w:val="Compact"/>
              <w:jc w:val="left"/>
            </w:pPr>
            <w:r>
              <w:t xml:space="preserve">Location of Use:</w:t>
            </w:r>
          </w:p>
        </w:tc>
        <w:tc>
          <w:tcPr/>
          <w:p>
            <w:pPr>
              <w:pStyle w:val="Compact"/>
              <w:jc w:val="left"/>
            </w:pPr>
            <w:r>
              <w:t xml:space="preserve">Afghanistan Kabul, Karzai Street, Wazir Akbar Khan District</w:t>
            </w:r>
          </w:p>
        </w:tc>
      </w:tr>
      <w:tr>
        <w:tc>
          <w:tcPr/>
          <w:p>
            <w:pPr>
              <w:pStyle w:val="Compact"/>
              <w:jc w:val="left"/>
            </w:pPr>
            <w:r>
              <w:t xml:space="preserve">Authorized Purchaser:</w:t>
            </w:r>
          </w:p>
        </w:tc>
        <w:tc>
          <w:tcPr/>
          <w:p>
            <w:pPr>
              <w:pStyle w:val="Compact"/>
              <w:jc w:val="left"/>
            </w:pPr>
            <w:r>
              <w:t xml:space="preserve">Professor Dr. Ahmad Karimi, Head of Department</w:t>
            </w:r>
          </w:p>
        </w:tc>
        <w:tc>
          <w:tcPr/>
          <w:p>
            <w:pPr>
              <w:pStyle w:val="Compact"/>
              <w:jc w:val="left"/>
            </w:pPr>
            <w:r>
              <w:t xml:space="preserve">Budget Code:</w:t>
            </w:r>
          </w:p>
        </w:tc>
        <w:tc>
          <w:tcPr/>
          <w:p>
            <w:pPr>
              <w:pStyle w:val="Compact"/>
              <w:jc w:val="left"/>
            </w:pPr>
            <w:r>
              <w:t xml:space="preserve">EDU-KBL-2025-LAB-039</w:t>
            </w:r>
          </w:p>
        </w:tc>
      </w:tr>
      <w:tr>
        <w:tc>
          <w:tcPr/>
          <w:p>
            <w:pPr>
              <w:pStyle w:val="Compact"/>
              <w:jc w:val="left"/>
            </w:pPr>
            <w:r>
              <w:t xml:space="preserve">Supplier Name:</w:t>
            </w:r>
          </w:p>
        </w:tc>
        <w:tc>
          <w:tcPr/>
          <w:p>
            <w:pPr>
              <w:pStyle w:val="Compact"/>
              <w:jc w:val="left"/>
            </w:pPr>
            <w:r>
              <w:t xml:space="preserve">International Academic Supplies Co. Ltd.</w:t>
            </w:r>
          </w:p>
        </w:tc>
        <w:tc>
          <w:tcPr/>
          <w:p>
            <w:pPr>
              <w:pStyle w:val="Compact"/>
              <w:jc w:val="left"/>
            </w:pPr>
            <w:r>
              <w:t xml:space="preserve">Supplier Contact:</w:t>
            </w:r>
          </w:p>
        </w:tc>
        <w:tc>
          <w:tcPr/>
          <w:p>
            <w:pPr>
              <w:pStyle w:val="Compact"/>
              <w:jc w:val="left"/>
            </w:pPr>
            <w:r>
              <w:t xml:space="preserve">procurement@iasc-supplies.com</w:t>
            </w:r>
          </w:p>
        </w:tc>
      </w:tr>
      <w:tr>
        <w:tc>
          <w:tcPr/>
          <w:p>
            <w:pPr>
              <w:pStyle w:val="Compact"/>
              <w:jc w:val="left"/>
            </w:pPr>
            <w:r>
              <w:t xml:space="preserve">Delivery Address:</w:t>
            </w:r>
          </w:p>
        </w:tc>
        <w:tc>
          <w:tcPr>
            <w:gridSpan w:val="3"/>
          </w:tcPr>
          <w:p>
            <w:pPr>
              <w:pStyle w:val="Compact"/>
              <w:jc w:val="left"/>
            </w:pPr>
            <w:r>
              <w:t xml:space="preserve">Professor's Laboratory, Ground Floor, Science Building, Kabul University, Afghanistan Kabul, 1001, Afghanistan</w:t>
            </w:r>
          </w:p>
        </w:tc>
      </w:tr>
      <w:tr>
        <w:tc>
          <w:tcPr/>
          <w:p>
            <w:pPr>
              <w:pStyle w:val="Compact"/>
              <w:jc w:val="left"/>
            </w:pPr>
            <w:r>
              <w:t xml:space="preserve">Payment Currency:</w:t>
            </w:r>
          </w:p>
        </w:tc>
        <w:tc>
          <w:tcPr/>
          <w:p>
            <w:pPr>
              <w:pStyle w:val="Compact"/>
              <w:jc w:val="left"/>
            </w:pPr>
            <w:r>
              <w:t xml:space="preserve">US Dollars (USD)</w:t>
            </w:r>
          </w:p>
        </w:tc>
        <w:tc>
          <w:tcPr/>
          <w:p>
            <w:pPr>
              <w:pStyle w:val="Compact"/>
              <w:jc w:val="left"/>
            </w:pPr>
            <w:r>
              <w:t xml:space="preserve">Payment Terms:</w:t>
            </w:r>
          </w:p>
        </w:tc>
        <w:tc>
          <w:tcPr/>
          <w:p>
            <w:pPr>
              <w:pStyle w:val="Compact"/>
              <w:jc w:val="left"/>
            </w:pPr>
            <w:r>
              <w:t xml:space="preserve">Net 45 days from confirmed delivery in Afghanistan Kabul</w:t>
            </w:r>
          </w:p>
        </w:tc>
      </w:tr>
    </w:tbl>
    <w:p>
      <w:pPr>
        <w:pStyle w:val="BodyText"/>
      </w:pPr>
      <w:r>
        <w:t xml:space="preserve">1. Purpose and Scope of This Purchase Order</w:t>
      </w:r>
    </w:p>
    <w:p>
      <w:pPr>
        <w:pStyle w:val="BodyText"/>
      </w:pPr>
      <w:r>
        <w:t xml:space="preserve">This Purchase Order is formally issued by the Professor's Office at Kabul University, located in Afghanistan Kabul, to authorize the procurement of specialized academic and laboratory equipment required for the ongoing research program in the Department of Applied Physics. The Professor, acting as the designated head of the department and the authorized signatory for all institutional purchases exceeding the threshold of five thousand US dollars, hereby directs the supplier to fulfill the items listed in Section 3 of this Purchase Order. All goods must be delivered to the specified address in Afghanistan Kabul within the timeframe stated in Section 5. This Purchase Order constitutes a binding agreement between the Professor's Office and the named supplier, and all terms herein shall be governed by the commercial procurement regulations of the Islamic Republic of Afghanistan.</w:t>
      </w:r>
    </w:p>
    <w:p>
      <w:pPr>
        <w:pStyle w:val="BodyText"/>
      </w:pPr>
      <w:r>
        <w:t xml:space="preserve">2. Supplier Acknowledgment</w:t>
      </w:r>
    </w:p>
    <w:p>
      <w:pPr>
        <w:pStyle w:val="BodyText"/>
      </w:pPr>
      <w:r>
        <w:t xml:space="preserve">By accepting this Purchase Order, the supplier confirms that all items listed are in new, unused condition, free from defects, and compliant with international quality standards. The supplier further acknowledges that delivery will be made to the Professor's designated laboratory facility in Afghanistan Kabul, and that all applicable customs, import duties, and local taxes within Afghanistan shall be the responsibility of the supplier unless otherwise stated in the line-item notes below.</w:t>
      </w:r>
    </w:p>
    <w:p>
      <w:pPr>
        <w:pStyle w:val="BodyText"/>
      </w:pPr>
      <w:r>
        <w:t xml:space="preserve">3.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High-Precision Spectrometer, Model SPX-4500, for Professor's optics research</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c>
          <w:tcPr/>
          <w:p>
            <w:pPr>
              <w:pStyle w:val="Compact"/>
              <w:jc w:val="left"/>
            </w:pPr>
            <w:r>
              <w:t xml:space="preserve">Includes calibration certificate</w:t>
            </w:r>
          </w:p>
        </w:tc>
      </w:tr>
      <w:tr>
        <w:tc>
          <w:tcPr/>
          <w:p>
            <w:pPr>
              <w:pStyle w:val="Compact"/>
              <w:jc w:val="left"/>
            </w:pPr>
            <w:r>
              <w:t xml:space="preserve">02</w:t>
            </w:r>
          </w:p>
        </w:tc>
        <w:tc>
          <w:tcPr/>
          <w:p>
            <w:pPr>
              <w:pStyle w:val="Compact"/>
              <w:jc w:val="left"/>
            </w:pPr>
            <w:r>
              <w:t xml:space="preserve">Digital Oscilloscope, 4-Channel, 200 MHz Bandwidth</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For Professor's student laboratory sessions</w:t>
            </w:r>
          </w:p>
        </w:tc>
      </w:tr>
      <w:tr>
        <w:tc>
          <w:tcPr/>
          <w:p>
            <w:pPr>
              <w:pStyle w:val="Compact"/>
              <w:jc w:val="left"/>
            </w:pPr>
            <w:r>
              <w:t xml:space="preserve">03</w:t>
            </w:r>
          </w:p>
        </w:tc>
        <w:tc>
          <w:tcPr/>
          <w:p>
            <w:pPr>
              <w:pStyle w:val="Compact"/>
              <w:jc w:val="left"/>
            </w:pPr>
            <w:r>
              <w:t xml:space="preserve">Laboratory Centrifuge, 16,000 RPM, Refrigerated</w:t>
            </w:r>
          </w:p>
        </w:tc>
        <w:tc>
          <w:tcPr/>
          <w:p>
            <w:pPr>
              <w:pStyle w:val="Compact"/>
              <w:jc w:val="left"/>
            </w:pPr>
            <w:r>
              <w:t xml:space="preserve">3</w:t>
            </w:r>
          </w:p>
        </w:tc>
        <w:tc>
          <w:tcPr/>
          <w:p>
            <w:pPr>
              <w:pStyle w:val="Compact"/>
              <w:jc w:val="left"/>
            </w:pPr>
            <w:r>
              <w:t xml:space="preserve">4,750.00</w:t>
            </w:r>
          </w:p>
        </w:tc>
        <w:tc>
          <w:tcPr/>
          <w:p>
            <w:pPr>
              <w:pStyle w:val="Compact"/>
              <w:jc w:val="left"/>
            </w:pPr>
            <w:r>
              <w:t xml:space="preserve">14,250.00</w:t>
            </w:r>
          </w:p>
        </w:tc>
        <w:tc>
          <w:tcPr/>
          <w:p>
            <w:pPr>
              <w:pStyle w:val="Compact"/>
              <w:jc w:val="left"/>
            </w:pPr>
            <w:r>
              <w:t xml:space="preserve">220V/50Hz, compatible with Afghanistan Kabul power grid</w:t>
            </w:r>
          </w:p>
        </w:tc>
      </w:tr>
      <w:tr>
        <w:tc>
          <w:tcPr/>
          <w:p>
            <w:pPr>
              <w:pStyle w:val="Compact"/>
              <w:jc w:val="left"/>
            </w:pPr>
            <w:r>
              <w:t xml:space="preserve">04</w:t>
            </w:r>
          </w:p>
        </w:tc>
        <w:tc>
          <w:tcPr/>
          <w:p>
            <w:pPr>
              <w:pStyle w:val="Compact"/>
              <w:jc w:val="left"/>
            </w:pPr>
            <w:r>
              <w:t xml:space="preserve">Academic Reference Texts: Advanced Quantum Mechanics (12 volumes)</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For Professor's departmental library</w:t>
            </w:r>
          </w:p>
        </w:tc>
      </w:tr>
      <w:tr>
        <w:tc>
          <w:tcPr/>
          <w:p>
            <w:pPr>
              <w:pStyle w:val="Compact"/>
              <w:jc w:val="left"/>
            </w:pPr>
            <w:r>
              <w:t xml:space="preserve">05</w:t>
            </w:r>
          </w:p>
        </w:tc>
        <w:tc>
          <w:tcPr/>
          <w:p>
            <w:pPr>
              <w:pStyle w:val="Compact"/>
              <w:jc w:val="left"/>
            </w:pPr>
            <w:r>
              <w:t xml:space="preserve">Stainless Steel Laboratory Fume Hood, 6ft x 4ft</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c>
          <w:tcPr/>
          <w:p>
            <w:pPr>
              <w:pStyle w:val="Compact"/>
              <w:jc w:val="left"/>
            </w:pPr>
            <w:r>
              <w:t xml:space="preserve">Installation in Afghanistan Kabul included</w:t>
            </w:r>
          </w:p>
        </w:tc>
      </w:tr>
      <w:tr>
        <w:tc>
          <w:tcPr/>
          <w:p>
            <w:pPr>
              <w:pStyle w:val="Compact"/>
              <w:jc w:val="left"/>
            </w:pPr>
            <w:r>
              <w:t xml:space="preserve">06</w:t>
            </w:r>
          </w:p>
        </w:tc>
        <w:tc>
          <w:tcPr/>
          <w:p>
            <w:pPr>
              <w:pStyle w:val="Compact"/>
              <w:jc w:val="left"/>
            </w:pPr>
            <w:r>
              <w:t xml:space="preserve">Computer Workstations (i7, 32GB RAM, 1TB SSD) for data analysis</w:t>
            </w:r>
          </w:p>
        </w:tc>
        <w:tc>
          <w:tcPr/>
          <w:p>
            <w:pPr>
              <w:pStyle w:val="Compact"/>
              <w:jc w:val="left"/>
            </w:pPr>
            <w:r>
              <w:t xml:space="preserve">6</w:t>
            </w:r>
          </w:p>
        </w:tc>
        <w:tc>
          <w:tcPr/>
          <w:p>
            <w:pPr>
              <w:pStyle w:val="Compact"/>
              <w:jc w:val="left"/>
            </w:pPr>
            <w:r>
              <w:t xml:space="preserve">1,450.00</w:t>
            </w:r>
          </w:p>
        </w:tc>
        <w:tc>
          <w:tcPr/>
          <w:p>
            <w:pPr>
              <w:pStyle w:val="Compact"/>
              <w:jc w:val="left"/>
            </w:pPr>
            <w:r>
              <w:t xml:space="preserve">8,700.00</w:t>
            </w:r>
          </w:p>
        </w:tc>
        <w:tc>
          <w:tcPr/>
          <w:p>
            <w:pPr>
              <w:pStyle w:val="Compact"/>
              <w:jc w:val="left"/>
            </w:pPr>
            <w:r>
              <w:t xml:space="preserve">Pre-installed with research software</w:t>
            </w:r>
          </w:p>
        </w:tc>
      </w:tr>
      <w:tr>
        <w:tc>
          <w:tcPr/>
          <w:p>
            <w:pPr>
              <w:pStyle w:val="Compact"/>
              <w:jc w:val="left"/>
            </w:pPr>
            <w:r>
              <w:t xml:space="preserve">07</w:t>
            </w:r>
          </w:p>
        </w:tc>
        <w:tc>
          <w:tcPr/>
          <w:p>
            <w:pPr>
              <w:pStyle w:val="Compact"/>
              <w:jc w:val="left"/>
            </w:pPr>
            <w:r>
              <w:t xml:space="preserve">Protective Laboratory Coats and Safety Equipment (bulk order)</w:t>
            </w:r>
          </w:p>
        </w:tc>
        <w:tc>
          <w:tcPr/>
          <w:p>
            <w:pPr>
              <w:pStyle w:val="Compact"/>
              <w:jc w:val="left"/>
            </w:pPr>
            <w:r>
              <w:t xml:space="preserve">50</w:t>
            </w:r>
          </w:p>
        </w:tc>
        <w:tc>
          <w:tcPr/>
          <w:p>
            <w:pPr>
              <w:pStyle w:val="Compact"/>
              <w:jc w:val="left"/>
            </w:pPr>
            <w:r>
              <w:t xml:space="preserve">35.00</w:t>
            </w:r>
          </w:p>
        </w:tc>
        <w:tc>
          <w:tcPr/>
          <w:p>
            <w:pPr>
              <w:pStyle w:val="Compact"/>
              <w:jc w:val="left"/>
            </w:pPr>
            <w:r>
              <w:t xml:space="preserve">1,750.00</w:t>
            </w:r>
          </w:p>
        </w:tc>
        <w:tc>
          <w:tcPr/>
          <w:p>
            <w:pPr>
              <w:pStyle w:val="Compact"/>
              <w:jc w:val="left"/>
            </w:pPr>
            <w:r>
              <w:t xml:space="preserve">For Professor's research team members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$77,120.00</w:t>
            </w:r>
          </w:p>
        </w:tc>
      </w:tr>
      <w:tr>
        <w:tc>
          <w:tcPr/>
          <w:p>
            <w:pPr>
              <w:pStyle w:val="Compact"/>
              <w:jc w:val="left"/>
            </w:pPr>
            <w:r>
              <w:t xml:space="preserve">Shipping and Logistics to Afghanistan Kabul:</w:t>
            </w:r>
          </w:p>
        </w:tc>
        <w:tc>
          <w:tcPr/>
          <w:p>
            <w:pPr>
              <w:pStyle w:val="Compact"/>
              <w:jc w:val="right"/>
            </w:pPr>
            <w:r>
              <w:t xml:space="preserve">$4,350.00</w:t>
            </w:r>
          </w:p>
        </w:tc>
      </w:tr>
      <w:tr>
        <w:tc>
          <w:tcPr/>
          <w:p>
            <w:pPr>
              <w:pStyle w:val="Compact"/>
              <w:jc w:val="left"/>
            </w:pPr>
            <w:r>
              <w:t xml:space="preserve">Import Duty and Local Tax (Afghanistan):</w:t>
            </w:r>
          </w:p>
        </w:tc>
        <w:tc>
          <w:tcPr/>
          <w:p>
            <w:pPr>
              <w:pStyle w:val="Compact"/>
              <w:jc w:val="right"/>
            </w:pPr>
            <w:r>
              <w:t xml:space="preserve">$3,856.00</w:t>
            </w:r>
          </w:p>
        </w:tc>
      </w:tr>
      <w:tr>
        <w:tc>
          <w:tcPr/>
          <w:p>
            <w:pPr>
              <w:pStyle w:val="Compact"/>
              <w:jc w:val="left"/>
            </w:pPr>
            <w:r>
              <w:t xml:space="preserve">Installation and Commissioning Fee:</w:t>
            </w:r>
          </w:p>
        </w:tc>
        <w:tc>
          <w:tcPr/>
          <w:p>
            <w:pPr>
              <w:pStyle w:val="Compact"/>
              <w:jc w:val="right"/>
            </w:pPr>
            <w:r>
              <w:t xml:space="preserve">$2,100.00</w:t>
            </w:r>
          </w:p>
        </w:tc>
      </w:tr>
      <w:tr>
        <w:tc>
          <w:tcPr/>
          <w:p>
            <w:pPr>
              <w:pStyle w:val="Compact"/>
              <w:jc w:val="left"/>
            </w:pPr>
            <w:r>
              <w:t xml:space="preserve">Grand Total (USD):</w:t>
            </w:r>
          </w:p>
        </w:tc>
        <w:tc>
          <w:tcPr/>
          <w:p>
            <w:pPr>
              <w:pStyle w:val="Compact"/>
              <w:jc w:val="right"/>
            </w:pPr>
            <w:r>
              <w:t xml:space="preserve">$87,426.00</w:t>
            </w:r>
          </w:p>
        </w:tc>
      </w:tr>
    </w:tbl>
    <w:p>
      <w:pPr>
        <w:pStyle w:val="BodyText"/>
      </w:pPr>
      <w:r>
        <w:t xml:space="preserve">4. Terms and Conditions</w:t>
      </w:r>
    </w:p>
    <w:p>
      <w:pPr>
        <w:numPr>
          <w:ilvl w:val="0"/>
          <w:numId w:val="1001"/>
        </w:numPr>
        <w:pStyle w:val="Compact"/>
      </w:pPr>
      <w:r>
        <w:t xml:space="preserve">This Purchase Order is valid for acceptance within fourteen (14) calendar days from the date of issue. Failure to confirm acceptance within this period shall render this Purchase Order null and void.</w:t>
      </w:r>
    </w:p>
    <w:p>
      <w:pPr>
        <w:numPr>
          <w:ilvl w:val="0"/>
          <w:numId w:val="1001"/>
        </w:numPr>
        <w:pStyle w:val="Compact"/>
      </w:pPr>
      <w:r>
        <w:t xml:space="preserve">All items must be delivered to the Professor's laboratory facility in Afghanistan Kabul no later than thirty (30) days from the date of confirmed order acceptance. Late delivery shall incur a penalty of 0.5% of the total Purchase Order value per day of delay.</w:t>
      </w:r>
    </w:p>
    <w:p>
      <w:pPr>
        <w:numPr>
          <w:ilvl w:val="0"/>
          <w:numId w:val="1001"/>
        </w:numPr>
        <w:pStyle w:val="Compact"/>
      </w:pPr>
      <w:r>
        <w:t xml:space="preserve">The Professor's Office reserves the right to inspect all goods upon arrival in Afghanistan Kabul. Any items found to be damaged, defective, or not conforming to the specifications stated in this Purchase Order shall be returned at the supplier's expense.</w:t>
      </w:r>
    </w:p>
    <w:p>
      <w:pPr>
        <w:numPr>
          <w:ilvl w:val="0"/>
          <w:numId w:val="1001"/>
        </w:numPr>
        <w:pStyle w:val="Compact"/>
      </w:pPr>
      <w:r>
        <w:t xml:space="preserve">Payment shall be processed via wire transfer to the supplier's designated bank account within forty-five (45) days of confirmed and accepted delivery in Afghanistan Kabul. The Professor's Office shall issue a formal payment confirmation upon completion of the transaction.</w:t>
      </w:r>
    </w:p>
    <w:p>
      <w:pPr>
        <w:numPr>
          <w:ilvl w:val="0"/>
          <w:numId w:val="1001"/>
        </w:numPr>
        <w:pStyle w:val="Compact"/>
      </w:pPr>
      <w:r>
        <w:t xml:space="preserve">All equipment is warranted for a minimum of twenty-four (24) months from the date of installation in Afghanistan Kabul. The supplier shall provide on-site technical support in Kabul for any warranty claims.</w:t>
      </w:r>
    </w:p>
    <w:p>
      <w:pPr>
        <w:numPr>
          <w:ilvl w:val="0"/>
          <w:numId w:val="1001"/>
        </w:numPr>
        <w:pStyle w:val="Compact"/>
      </w:pPr>
      <w:r>
        <w:t xml:space="preserve">This Purchase Order shall be governed by and construed in accordance with the commercial laws of the Islamic Republic of Afghanistan. Any disputes arising from this Purchase Order shall be resolved through arbitration in Kabul, Afghanistan.</w:t>
      </w:r>
    </w:p>
    <w:p>
      <w:pPr>
        <w:numPr>
          <w:ilvl w:val="0"/>
          <w:numId w:val="1001"/>
        </w:numPr>
        <w:pStyle w:val="Compact"/>
      </w:pPr>
      <w:r>
        <w:t xml:space="preserve">The Professor, as the authorized representative of the Faculty of Sciences, holds sole authority to modify, amend, or cancel this Purchase Order in writing. No verbal modifications shall be recognized.</w:t>
      </w:r>
    </w:p>
    <w:p>
      <w:pPr>
        <w:numPr>
          <w:ilvl w:val="0"/>
          <w:numId w:val="1001"/>
        </w:numPr>
        <w:pStyle w:val="Compact"/>
      </w:pPr>
      <w:r>
        <w:t xml:space="preserve">All intellectual property rights associated with the research software pre-installed on the computer workstations shall remain with the original licensors. The Professor's Office is granted a non-transferable, institutional license for use within the Kabul University campus.</w:t>
      </w:r>
    </w:p>
    <w:p>
      <w:pPr>
        <w:numPr>
          <w:ilvl w:val="0"/>
          <w:numId w:val="1001"/>
        </w:numPr>
        <w:pStyle w:val="Compact"/>
      </w:pPr>
      <w:r>
        <w:t xml:space="preserve">The supplier shall provide a comprehensive training session for the Professor's research team upon installation of all major equipment in Afghanistan Kabul. Training materials shall be provided in both English and Dari.</w:t>
      </w:r>
    </w:p>
    <w:p>
      <w:pPr>
        <w:pStyle w:val="FirstParagraph"/>
      </w:pPr>
      <w:r>
        <w:t xml:space="preserve">5. Delivery and Logistics</w:t>
      </w:r>
    </w:p>
    <w:p>
      <w:pPr>
        <w:pStyle w:val="BodyText"/>
      </w:pPr>
      <w:r>
        <w:t xml:space="preserve">Delivery shall be made to the Professor's designated address in Afghanistan Kabul: Science Building, Ground Floor, Kabul University, Karzai Street, Wazir Akbar Khan District, Kabul 1001, Afghanistan. The supplier is responsible for all packaging, crating, and international freight to the port of entry. Local transportation within Afghanistan Kabul from the customs facility to the Professor's laboratory shall be arranged and paid for by the supplier as included in the shipping line item. The Professor's Office shall assign a receiving officer to be present at the time of delivery to verify quantities and condition of all items listed in this Purchase Order.</w:t>
      </w:r>
    </w:p>
    <w:p>
      <w:pPr>
        <w:pStyle w:val="BodyText"/>
      </w:pPr>
      <w:r>
        <w:t xml:space="preserve">6. Authorization and Signatures</w:t>
      </w:r>
    </w:p>
    <w:p>
      <w:pPr>
        <w:pStyle w:val="BodyText"/>
      </w:pPr>
      <w:r>
        <w:t xml:space="preserve">[OFFICIAL SEAL OF THE PROFESSOR'S OFFICE, KABUL UNIVERSITY, AFGHANISTAN KABUL]</w:t>
      </w:r>
    </w:p>
    <w:p>
      <w:pPr>
        <w:pStyle w:val="BodyText"/>
      </w:pPr>
      <w:r>
        <w:rPr>
          <w:bCs/>
          <w:b/>
        </w:rPr>
        <w:t xml:space="preserve">Professor Dr. Ahmad Karimi</w:t>
      </w:r>
      <w:r>
        <w:br/>
      </w:r>
      <w:r>
        <w:t xml:space="preserve">Head of Department, Faculty of Sciences</w:t>
      </w:r>
      <w:r>
        <w:br/>
      </w:r>
      <w:r>
        <w:t xml:space="preserve">Authorized Purchaser</w:t>
      </w:r>
      <w:r>
        <w:br/>
      </w:r>
      <w:r>
        <w:t xml:space="preserve">Kabul University, Afghanistan Kabul</w:t>
      </w:r>
      <w:r>
        <w:br/>
      </w:r>
      <w:r>
        <w:t xml:space="preserve">Date: _______________</w:t>
      </w:r>
    </w:p>
    <w:p>
      <w:pPr>
        <w:pStyle w:val="BodyText"/>
      </w:pPr>
      <w:r>
        <w:rPr>
          <w:bCs/>
          <w:b/>
        </w:rPr>
        <w:t xml:space="preserve">Dr. Fatima Noori</w:t>
      </w:r>
      <w:r>
        <w:br/>
      </w:r>
      <w:r>
        <w:t xml:space="preserve">Dean, Faculty of Sciences</w:t>
      </w:r>
      <w:r>
        <w:br/>
      </w:r>
      <w:r>
        <w:t xml:space="preserve">Financial Approver</w:t>
      </w:r>
      <w:r>
        <w:br/>
      </w:r>
      <w:r>
        <w:t xml:space="preserve">Kabul University, Afghanistan Kabul</w:t>
      </w:r>
      <w:r>
        <w:br/>
      </w:r>
      <w:r>
        <w:t xml:space="preserve">Date: _______________</w:t>
      </w:r>
    </w:p>
    <w:p>
      <w:pPr>
        <w:pStyle w:val="BodyText"/>
      </w:pPr>
      <w:r>
        <w:rPr>
          <w:bCs/>
          <w:b/>
        </w:rPr>
        <w:t xml:space="preserve">Supplier Representative</w:t>
      </w:r>
      <w:r>
        <w:br/>
      </w:r>
      <w:r>
        <w:t xml:space="preserve">International Academic Supplies Co. Ltd.</w:t>
      </w:r>
      <w:r>
        <w:br/>
      </w:r>
      <w:r>
        <w:t xml:space="preserve">Order Acceptance</w:t>
      </w:r>
      <w:r>
        <w:br/>
      </w:r>
      <w:r>
        <w:t xml:space="preserve">Date: _______________</w:t>
      </w:r>
    </w:p>
    <w:p>
      <w:pPr>
        <w:pStyle w:val="BodyText"/>
      </w:pPr>
      <w:r>
        <w:t xml:space="preserve">This Purchase Order (PO-AFK-2025-00472) was prepared and issued by the Professor's Office, Kabul University, Afghanistan Kabul. This document is confidential and intended solely for the named supplier. Unauthorized reproduction or distribution of this Purchase Order is strictly prohibited. For inquiries, contact the Professor's administrative office at procurement@kabuluni.edu.af. Document generated in accordance with the University Procurement Policy 2024, Section 7.3.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Professor's Office, Afghanistan Kabul</dc:title>
  <dc:creator/>
  <dc:language>en</dc:language>
  <cp:keywords/>
  <dcterms:created xsi:type="dcterms:W3CDTF">2026-10-10T08:02:32Z</dcterms:created>
  <dcterms:modified xsi:type="dcterms:W3CDTF">2026-10-10T08:02:32Z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