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University</w:t>
      </w:r>
      <w:r>
        <w:t xml:space="preserve"> </w:t>
      </w:r>
      <w:r>
        <w:t xml:space="preserve">of</w:t>
      </w:r>
      <w:r>
        <w:t xml:space="preserve"> </w:t>
      </w:r>
      <w:r>
        <w:t xml:space="preserve">Auckland</w:t>
      </w:r>
      <w:r>
        <w:t xml:space="preserve"> </w:t>
      </w:r>
      <w:r>
        <w:t xml:space="preserve">-</w:t>
      </w:r>
      <w:r>
        <w:t xml:space="preserve"> </w:t>
      </w:r>
      <w:r>
        <w:t xml:space="preserve">Professor's</w:t>
      </w:r>
      <w:r>
        <w:t xml:space="preserve"> </w:t>
      </w:r>
      <w:r>
        <w:t xml:space="preserve">Office</w:t>
      </w:r>
    </w:p>
    <w:bookmarkStart w:id="20" w:name="purchase-order"/>
    <w:p>
      <w:pPr>
        <w:pStyle w:val="Heading1"/>
      </w:pPr>
      <w:r>
        <w:t xml:space="preserve">PURCHASE ORDER</w:t>
      </w:r>
    </w:p>
    <w:p>
      <w:pPr>
        <w:pStyle w:val="FirstParagraph"/>
      </w:pPr>
      <w:r>
        <w:t xml:space="preserve">University of Auckland — Faculty of Science &amp; Engineering</w:t>
      </w:r>
    </w:p>
    <w:p>
      <w:pPr>
        <w:pStyle w:val="BodyText"/>
      </w:pPr>
      <w:r>
        <w:t xml:space="preserve">Auckland, New Zealand</w:t>
      </w:r>
    </w:p>
    <w:p>
      <w:pPr>
        <w:pStyle w:val="BodyText"/>
      </w:pPr>
      <w:r>
        <w:t xml:space="preserve">PO No: UOA-2025-04782</w:t>
      </w:r>
    </w:p>
    <w:bookmarkEnd w:id="20"/>
    <w:bookmarkStart w:id="21" w:name="order-details"/>
    <w:p>
      <w:pPr>
        <w:pStyle w:val="Heading3"/>
      </w:pPr>
      <w:r>
        <w:t xml:space="preserve">Order Details</w:t>
      </w:r>
    </w:p>
    <w:p>
      <w:pPr>
        <w:pStyle w:val="FirstParagraph"/>
      </w:pPr>
      <w:r>
        <w:rPr>
          <w:bCs/>
          <w:b/>
        </w:rPr>
        <w:t xml:space="preserve">Purchase Order Number:</w:t>
      </w:r>
      <w:r>
        <w:t xml:space="preserve"> </w:t>
      </w:r>
      <w:r>
        <w:t xml:space="preserve">UOA-2025-04782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08 August 2025</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New Zealand Dollars (NZD)</w:t>
      </w:r>
    </w:p>
    <w:p>
      <w:pPr>
        <w:pStyle w:val="BodyText"/>
      </w:pPr>
      <w:r>
        <w:rPr>
          <w:bCs/>
          <w:b/>
        </w:rPr>
        <w:t xml:space="preserve">GST Reference:</w:t>
      </w:r>
      <w:r>
        <w:t xml:space="preserve"> </w:t>
      </w:r>
      <w:r>
        <w:t xml:space="preserve">123-456-789 (New Zealand GST 15%)</w:t>
      </w:r>
    </w:p>
    <w:bookmarkEnd w:id="21"/>
    <w:bookmarkStart w:id="22" w:name="requested-by-professor"/>
    <w:p>
      <w:pPr>
        <w:pStyle w:val="Heading3"/>
      </w:pPr>
      <w:r>
        <w:t xml:space="preserve">Requested By (Professor)</w:t>
      </w:r>
    </w:p>
    <w:p>
      <w:pPr>
        <w:pStyle w:val="FirstParagraph"/>
      </w:pPr>
      <w:r>
        <w:rPr>
          <w:bCs/>
          <w:b/>
        </w:rPr>
        <w:t xml:space="preserve">Name:</w:t>
      </w:r>
      <w:r>
        <w:t xml:space="preserve"> </w:t>
      </w:r>
      <w:r>
        <w:t xml:space="preserve">Professor Aroha Ngata, PhD</w:t>
      </w:r>
    </w:p>
    <w:p>
      <w:pPr>
        <w:pStyle w:val="BodyText"/>
      </w:pPr>
      <w:r>
        <w:rPr>
          <w:bCs/>
          <w:b/>
        </w:rPr>
        <w:t xml:space="preserve">Title:</w:t>
      </w:r>
      <w:r>
        <w:t xml:space="preserve"> </w:t>
      </w:r>
      <w:r>
        <w:t xml:space="preserve">Professor of Applied Physics</w:t>
      </w:r>
    </w:p>
    <w:p>
      <w:pPr>
        <w:pStyle w:val="BodyText"/>
      </w:pPr>
      <w:r>
        <w:rPr>
          <w:bCs/>
          <w:b/>
        </w:rPr>
        <w:t xml:space="preserve">Department:</w:t>
      </w:r>
      <w:r>
        <w:t xml:space="preserve"> </w:t>
      </w:r>
      <w:r>
        <w:t xml:space="preserve">Department of Physics, University of Auckland</w:t>
      </w:r>
    </w:p>
    <w:p>
      <w:pPr>
        <w:pStyle w:val="BodyText"/>
      </w:pPr>
      <w:r>
        <w:rPr>
          <w:bCs/>
          <w:b/>
        </w:rPr>
        <w:t xml:space="preserve">Office:</w:t>
      </w:r>
      <w:r>
        <w:t xml:space="preserve"> </w:t>
      </w:r>
      <w:r>
        <w:t xml:space="preserve">Room 312, Science Building, University of Auckland</w:t>
      </w:r>
    </w:p>
    <w:p>
      <w:pPr>
        <w:pStyle w:val="BodyText"/>
      </w:pPr>
      <w:r>
        <w:rPr>
          <w:bCs/>
          <w:b/>
        </w:rPr>
        <w:t xml:space="preserve">Address:</w:t>
      </w:r>
      <w:r>
        <w:t xml:space="preserve"> </w:t>
      </w:r>
      <w:r>
        <w:t xml:space="preserve">Private Bag 92019, Auckland 1142, New Zealand</w:t>
      </w:r>
    </w:p>
    <w:p>
      <w:pPr>
        <w:pStyle w:val="BodyText"/>
      </w:pPr>
      <w:r>
        <w:rPr>
          <w:bCs/>
          <w:b/>
        </w:rPr>
        <w:t xml:space="preserve">Email:</w:t>
      </w:r>
      <w:r>
        <w:t xml:space="preserve"> </w:t>
      </w:r>
      <w:r>
        <w:t xml:space="preserve">a.ngata@auckland.ac.nz</w:t>
      </w:r>
    </w:p>
    <w:p>
      <w:pPr>
        <w:pStyle w:val="BodyText"/>
      </w:pPr>
      <w:r>
        <w:rPr>
          <w:bCs/>
          <w:b/>
        </w:rPr>
        <w:t xml:space="preserve">Phone:</w:t>
      </w:r>
      <w:r>
        <w:t xml:space="preserve"> </w:t>
      </w:r>
      <w:r>
        <w:t xml:space="preserve">+64 9 373 7599</w:t>
      </w:r>
    </w:p>
    <w:bookmarkEnd w:id="22"/>
    <w:bookmarkStart w:id="23" w:name="supplier-information"/>
    <w:p>
      <w:pPr>
        <w:pStyle w:val="Heading3"/>
      </w:pPr>
      <w:r>
        <w:t xml:space="preserve">Supplier Information</w:t>
      </w:r>
    </w:p>
    <w:p>
      <w:pPr>
        <w:pStyle w:val="FirstParagraph"/>
      </w:pPr>
      <w:r>
        <w:rPr>
          <w:bCs/>
          <w:b/>
        </w:rPr>
        <w:t xml:space="preserve">Supplier Name:</w:t>
      </w:r>
      <w:r>
        <w:t xml:space="preserve"> </w:t>
      </w:r>
      <w:r>
        <w:t xml:space="preserve">Pacific Scientific Instruments Ltd.</w:t>
      </w:r>
    </w:p>
    <w:p>
      <w:pPr>
        <w:pStyle w:val="BodyText"/>
      </w:pPr>
      <w:r>
        <w:rPr>
          <w:bCs/>
          <w:b/>
        </w:rPr>
        <w:t xml:space="preserve">Address:</w:t>
      </w:r>
      <w:r>
        <w:t xml:space="preserve"> </w:t>
      </w:r>
      <w:r>
        <w:t xml:space="preserve">42 Federal Street, Ponsonby, Auckland 1011, New Zealand</w:t>
      </w:r>
    </w:p>
    <w:p>
      <w:pPr>
        <w:pStyle w:val="BodyText"/>
      </w:pPr>
      <w:r>
        <w:rPr>
          <w:bCs/>
          <w:b/>
        </w:rPr>
        <w:t xml:space="preserve">ABN/GST No:</w:t>
      </w:r>
      <w:r>
        <w:t xml:space="preserve"> </w:t>
      </w:r>
      <w:r>
        <w:t xml:space="preserve">942-567-890</w:t>
      </w:r>
    </w:p>
    <w:p>
      <w:pPr>
        <w:pStyle w:val="BodyText"/>
      </w:pPr>
      <w:r>
        <w:rPr>
          <w:bCs/>
          <w:b/>
        </w:rPr>
        <w:t xml:space="preserve">Contact:</w:t>
      </w:r>
      <w:r>
        <w:t xml:space="preserve"> </w:t>
      </w:r>
      <w:r>
        <w:t xml:space="preserve">Mr. James Whitfield, Sales Director</w:t>
      </w:r>
    </w:p>
    <w:p>
      <w:pPr>
        <w:pStyle w:val="BodyText"/>
      </w:pPr>
      <w:r>
        <w:rPr>
          <w:bCs/>
          <w:b/>
        </w:rPr>
        <w:t xml:space="preserve">Email:</w:t>
      </w:r>
      <w:r>
        <w:t xml:space="preserve"> </w:t>
      </w:r>
      <w:r>
        <w:t xml:space="preserve">sales@pacificscientific.co.nz</w:t>
      </w:r>
    </w:p>
    <w:p>
      <w:pPr>
        <w:pStyle w:val="BodyText"/>
      </w:pPr>
      <w:r>
        <w:rPr>
          <w:bCs/>
          <w:b/>
        </w:rPr>
        <w:t xml:space="preserve">Phone:</w:t>
      </w:r>
      <w:r>
        <w:t xml:space="preserve"> </w:t>
      </w:r>
      <w:r>
        <w:t xml:space="preserve">+64 9 379 4421</w:t>
      </w:r>
    </w:p>
    <w:bookmarkEnd w:id="23"/>
    <w:bookmarkStart w:id="25" w:name="Xc017a83267b91bd47b3c74b83991f410c0ca9a6"/>
    <w:p>
      <w:pPr>
        <w:pStyle w:val="Heading2"/>
      </w:pPr>
      <w:r>
        <w:t xml:space="preserve">Items Ordered for Professor Ngata's Research Laboratory</w:t>
      </w:r>
    </w:p>
    <w:p>
      <w:pPr>
        <w:pStyle w:val="FirstParagraph"/>
      </w:pPr>
      <w:r>
        <w:t xml:space="preserve">The following Purchase Order has been authorised by Professor Aroha Ngata for the procurement of specialised laboratory equipment, consumables, and technical services to support ongoing research in quantum optics and photonics at the University of Auckland, New Zealand. All items are to be delivered to the Professor's designated laboratory space within the Science Building on the Auckland campus.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Description of Item / Service</w:t>
            </w:r>
          </w:p>
        </w:tc>
        <w:tc>
          <w:tcPr/>
          <w:p>
            <w:pPr>
              <w:pStyle w:val="Compact"/>
              <w:jc w:val="left"/>
            </w:pPr>
            <w:r>
              <w:t xml:space="preserve">Item Code</w:t>
            </w:r>
          </w:p>
        </w:tc>
        <w:tc>
          <w:tcPr/>
          <w:p>
            <w:pPr>
              <w:pStyle w:val="Compact"/>
              <w:jc w:val="left"/>
            </w:pPr>
            <w:r>
              <w:t xml:space="preserve">Qty</w:t>
            </w:r>
          </w:p>
        </w:tc>
        <w:tc>
          <w:tcPr/>
          <w:p>
            <w:pPr>
              <w:pStyle w:val="Compact"/>
              <w:jc w:val="left"/>
            </w:pPr>
            <w:r>
              <w:t xml:space="preserve">Unit Price (NZD)</w:t>
            </w:r>
          </w:p>
        </w:tc>
        <w:tc>
          <w:tcPr/>
          <w:p>
            <w:pPr>
              <w:pStyle w:val="Compact"/>
              <w:jc w:val="left"/>
            </w:pPr>
            <w:r>
              <w:t xml:space="preserve">Total (NZD)</w:t>
            </w:r>
          </w:p>
        </w:tc>
        <w:tc>
          <w:tcPr/>
          <w:p>
            <w:pPr>
              <w:pStyle w:val="Compact"/>
              <w:jc w:val="left"/>
            </w:pPr>
            <w:r>
              <w:t xml:space="preserve">Delivery Location</w:t>
            </w:r>
          </w:p>
        </w:tc>
      </w:tr>
      <w:tr>
        <w:tc>
          <w:tcPr/>
          <w:p>
            <w:pPr>
              <w:pStyle w:val="Compact"/>
              <w:jc w:val="left"/>
            </w:pPr>
            <w:r>
              <w:t xml:space="preserve">1</w:t>
            </w:r>
          </w:p>
        </w:tc>
        <w:tc>
          <w:tcPr/>
          <w:p>
            <w:pPr>
              <w:pStyle w:val="Compact"/>
              <w:jc w:val="left"/>
            </w:pPr>
            <w:r>
              <w:t xml:space="preserve">High-Precision Laser Interferometer System (Model QX-900) for Professor Ngata's quantum optics research programme</w:t>
            </w:r>
          </w:p>
        </w:tc>
        <w:tc>
          <w:tcPr/>
          <w:p>
            <w:pPr>
              <w:pStyle w:val="Compact"/>
              <w:jc w:val="left"/>
            </w:pPr>
            <w:r>
              <w:t xml:space="preserve">PSI-QX900</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c>
          <w:tcPr/>
          <w:p>
            <w:pPr>
              <w:pStyle w:val="Compact"/>
              <w:jc w:val="left"/>
            </w:pPr>
            <w:r>
              <w:t xml:space="preserve">Lab 312, Science Bldg, Auckland</w:t>
            </w:r>
          </w:p>
        </w:tc>
      </w:tr>
      <w:tr>
        <w:tc>
          <w:tcPr/>
          <w:p>
            <w:pPr>
              <w:pStyle w:val="Compact"/>
              <w:jc w:val="left"/>
            </w:pPr>
            <w:r>
              <w:t xml:space="preserve">2</w:t>
            </w:r>
          </w:p>
        </w:tc>
        <w:tc>
          <w:tcPr/>
          <w:p>
            <w:pPr>
              <w:pStyle w:val="Compact"/>
              <w:jc w:val="left"/>
            </w:pPr>
            <w:r>
              <w:t xml:space="preserve">Cryogenic Cooling Unit, 4K Helium-3 compatible, for low-temperature photonics experiments</w:t>
            </w:r>
          </w:p>
        </w:tc>
        <w:tc>
          <w:tcPr/>
          <w:p>
            <w:pPr>
              <w:pStyle w:val="Compact"/>
              <w:jc w:val="left"/>
            </w:pPr>
            <w:r>
              <w:t xml:space="preserve">PSI-CR4K</w:t>
            </w:r>
          </w:p>
        </w:tc>
        <w:tc>
          <w:tcPr/>
          <w:p>
            <w:pPr>
              <w:pStyle w:val="Compact"/>
              <w:jc w:val="left"/>
            </w:pPr>
            <w:r>
              <w:t xml:space="preserve">1</w:t>
            </w:r>
          </w:p>
        </w:tc>
        <w:tc>
          <w:tcPr/>
          <w:p>
            <w:pPr>
              <w:pStyle w:val="Compact"/>
              <w:jc w:val="left"/>
            </w:pPr>
            <w:r>
              <w:t xml:space="preserve">32,750.00</w:t>
            </w:r>
          </w:p>
        </w:tc>
        <w:tc>
          <w:tcPr/>
          <w:p>
            <w:pPr>
              <w:pStyle w:val="Compact"/>
              <w:jc w:val="left"/>
            </w:pPr>
            <w:r>
              <w:t xml:space="preserve">32,750.00</w:t>
            </w:r>
          </w:p>
        </w:tc>
        <w:tc>
          <w:tcPr/>
          <w:p>
            <w:pPr>
              <w:pStyle w:val="Compact"/>
              <w:jc w:val="left"/>
            </w:pPr>
            <w:r>
              <w:t xml:space="preserve">Lab 312, Science Bldg, Auckland</w:t>
            </w:r>
          </w:p>
        </w:tc>
      </w:tr>
      <w:tr>
        <w:tc>
          <w:tcPr/>
          <w:p>
            <w:pPr>
              <w:pStyle w:val="Compact"/>
              <w:jc w:val="left"/>
            </w:pPr>
            <w:r>
              <w:t xml:space="preserve">3</w:t>
            </w:r>
          </w:p>
        </w:tc>
        <w:tc>
          <w:tcPr/>
          <w:p>
            <w:pPr>
              <w:pStyle w:val="Compact"/>
              <w:jc w:val="left"/>
            </w:pPr>
            <w:r>
              <w:t xml:space="preserve">Single-Photon Detector Module (Superconducting Nanowire), set of 4 units</w:t>
            </w:r>
          </w:p>
        </w:tc>
        <w:tc>
          <w:tcPr/>
          <w:p>
            <w:pPr>
              <w:pStyle w:val="Compact"/>
              <w:jc w:val="left"/>
            </w:pPr>
            <w:r>
              <w:t xml:space="preserve">PSI-SPD4</w:t>
            </w:r>
          </w:p>
        </w:tc>
        <w:tc>
          <w:tcPr/>
          <w:p>
            <w:pPr>
              <w:pStyle w:val="Compact"/>
              <w:jc w:val="left"/>
            </w:pPr>
            <w:r>
              <w:t xml:space="preserve">4</w:t>
            </w:r>
          </w:p>
        </w:tc>
        <w:tc>
          <w:tcPr/>
          <w:p>
            <w:pPr>
              <w:pStyle w:val="Compact"/>
              <w:jc w:val="left"/>
            </w:pPr>
            <w:r>
              <w:t xml:space="preserve">6,200.00</w:t>
            </w:r>
          </w:p>
        </w:tc>
        <w:tc>
          <w:tcPr/>
          <w:p>
            <w:pPr>
              <w:pStyle w:val="Compact"/>
              <w:jc w:val="left"/>
            </w:pPr>
            <w:r>
              <w:t xml:space="preserve">24,800.00</w:t>
            </w:r>
          </w:p>
        </w:tc>
        <w:tc>
          <w:tcPr/>
          <w:p>
            <w:pPr>
              <w:pStyle w:val="Compact"/>
              <w:jc w:val="left"/>
            </w:pPr>
            <w:r>
              <w:t xml:space="preserve">Lab 312, Science Bldg, Auckland</w:t>
            </w:r>
          </w:p>
        </w:tc>
      </w:tr>
      <w:tr>
        <w:tc>
          <w:tcPr/>
          <w:p>
            <w:pPr>
              <w:pStyle w:val="Compact"/>
              <w:jc w:val="left"/>
            </w:pPr>
            <w:r>
              <w:t xml:space="preserve">4</w:t>
            </w:r>
          </w:p>
        </w:tc>
        <w:tc>
          <w:tcPr/>
          <w:p>
            <w:pPr>
              <w:pStyle w:val="Compact"/>
              <w:jc w:val="left"/>
            </w:pPr>
            <w:r>
              <w:t xml:space="preserve">Optical Table, 1200mm x 900mm, vibration-isolated, with mounting accessories</w:t>
            </w:r>
          </w:p>
        </w:tc>
        <w:tc>
          <w:tcPr/>
          <w:p>
            <w:pPr>
              <w:pStyle w:val="Compact"/>
              <w:jc w:val="left"/>
            </w:pPr>
            <w:r>
              <w:t xml:space="preserve">PSI-OT1290</w:t>
            </w:r>
          </w:p>
        </w:tc>
        <w:tc>
          <w:tcPr/>
          <w:p>
            <w:pPr>
              <w:pStyle w:val="Compact"/>
              <w:jc w:val="left"/>
            </w:pPr>
            <w:r>
              <w:t xml:space="preserve">2</w:t>
            </w:r>
          </w:p>
        </w:tc>
        <w:tc>
          <w:tcPr/>
          <w:p>
            <w:pPr>
              <w:pStyle w:val="Compact"/>
              <w:jc w:val="left"/>
            </w:pPr>
            <w:r>
              <w:t xml:space="preserve">4,350.00</w:t>
            </w:r>
          </w:p>
        </w:tc>
        <w:tc>
          <w:tcPr/>
          <w:p>
            <w:pPr>
              <w:pStyle w:val="Compact"/>
              <w:jc w:val="left"/>
            </w:pPr>
            <w:r>
              <w:t xml:space="preserve">8,700.00</w:t>
            </w:r>
          </w:p>
        </w:tc>
        <w:tc>
          <w:tcPr/>
          <w:p>
            <w:pPr>
              <w:pStyle w:val="Compact"/>
              <w:jc w:val="left"/>
            </w:pPr>
            <w:r>
              <w:t xml:space="preserve">Lab 312, Science Bldg, Auckland</w:t>
            </w:r>
          </w:p>
        </w:tc>
      </w:tr>
      <w:tr>
        <w:tc>
          <w:tcPr/>
          <w:p>
            <w:pPr>
              <w:pStyle w:val="Compact"/>
              <w:jc w:val="left"/>
            </w:pPr>
            <w:r>
              <w:t xml:space="preserve">5</w:t>
            </w:r>
          </w:p>
        </w:tc>
        <w:tc>
          <w:tcPr/>
          <w:p>
            <w:pPr>
              <w:pStyle w:val="Compact"/>
              <w:jc w:val="left"/>
            </w:pPr>
            <w:r>
              <w:t xml:space="preserve">Academic Textbook: "Quantum Photonics: Principles and Applications" (4th Edition), for Professor's postgraduate course at University of Auckland</w:t>
            </w:r>
          </w:p>
        </w:tc>
        <w:tc>
          <w:tcPr/>
          <w:p>
            <w:pPr>
              <w:pStyle w:val="Compact"/>
              <w:jc w:val="left"/>
            </w:pPr>
            <w:r>
              <w:t xml:space="preserve">PSI-BK-QP4</w:t>
            </w:r>
          </w:p>
        </w:tc>
        <w:tc>
          <w:tcPr/>
          <w:p>
            <w:pPr>
              <w:pStyle w:val="Compact"/>
              <w:jc w:val="left"/>
            </w:pPr>
            <w:r>
              <w:t xml:space="preserve">35</w:t>
            </w:r>
          </w:p>
        </w:tc>
        <w:tc>
          <w:tcPr/>
          <w:p>
            <w:pPr>
              <w:pStyle w:val="Compact"/>
              <w:jc w:val="left"/>
            </w:pPr>
            <w:r>
              <w:t xml:space="preserve">128.00</w:t>
            </w:r>
          </w:p>
        </w:tc>
        <w:tc>
          <w:tcPr/>
          <w:p>
            <w:pPr>
              <w:pStyle w:val="Compact"/>
              <w:jc w:val="left"/>
            </w:pPr>
            <w:r>
              <w:t xml:space="preserve">4,480.00</w:t>
            </w:r>
          </w:p>
        </w:tc>
        <w:tc>
          <w:tcPr/>
          <w:p>
            <w:pPr>
              <w:pStyle w:val="Compact"/>
              <w:jc w:val="left"/>
            </w:pPr>
            <w:r>
              <w:t xml:space="preserve">Dept. of Physics, Auckland</w:t>
            </w:r>
          </w:p>
        </w:tc>
      </w:tr>
      <w:tr>
        <w:tc>
          <w:tcPr/>
          <w:p>
            <w:pPr>
              <w:pStyle w:val="Compact"/>
              <w:jc w:val="left"/>
            </w:pPr>
            <w:r>
              <w:t xml:space="preserve">6</w:t>
            </w:r>
          </w:p>
        </w:tc>
        <w:tc>
          <w:tcPr/>
          <w:p>
            <w:pPr>
              <w:pStyle w:val="Compact"/>
              <w:jc w:val="left"/>
            </w:pPr>
            <w:r>
              <w:t xml:space="preserve">Professional Installation, Calibration, and Commissioning Service for all laboratory equipment by certified New Zealand technicians</w:t>
            </w:r>
          </w:p>
        </w:tc>
        <w:tc>
          <w:tcPr/>
          <w:p>
            <w:pPr>
              <w:pStyle w:val="Compact"/>
              <w:jc w:val="left"/>
            </w:pPr>
            <w:r>
              <w:t xml:space="preserve">PSI-SVC-INST</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c>
          <w:tcPr/>
          <w:p>
            <w:pPr>
              <w:pStyle w:val="Compact"/>
              <w:jc w:val="left"/>
            </w:pPr>
            <w:r>
              <w:t xml:space="preserve">On-site, Auckland Campus</w:t>
            </w:r>
          </w:p>
        </w:tc>
      </w:tr>
      <w:tr>
        <w:tc>
          <w:tcPr/>
          <w:p>
            <w:pPr>
              <w:pStyle w:val="Compact"/>
              <w:jc w:val="left"/>
            </w:pPr>
            <w:r>
              <w:t xml:space="preserve">7</w:t>
            </w:r>
          </w:p>
        </w:tc>
        <w:tc>
          <w:tcPr/>
          <w:p>
            <w:pPr>
              <w:pStyle w:val="Compact"/>
              <w:jc w:val="left"/>
            </w:pPr>
            <w:r>
              <w:t xml:space="preserve">Annual Maintenance and Support Contract (12 months) for all purchased instruments, including 24/7 technical support</w:t>
            </w:r>
          </w:p>
        </w:tc>
        <w:tc>
          <w:tcPr/>
          <w:p>
            <w:pPr>
              <w:pStyle w:val="Compact"/>
              <w:jc w:val="left"/>
            </w:pPr>
            <w:r>
              <w:t xml:space="preserve">PSI-SVC-AMC</w:t>
            </w:r>
          </w:p>
        </w:tc>
        <w:tc>
          <w:tcPr/>
          <w:p>
            <w:pPr>
              <w:pStyle w:val="Compact"/>
              <w:jc w:val="left"/>
            </w:pPr>
            <w:r>
              <w:t xml:space="preserve">1</w:t>
            </w:r>
          </w:p>
        </w:tc>
        <w:tc>
          <w:tcPr/>
          <w:p>
            <w:pPr>
              <w:pStyle w:val="Compact"/>
              <w:jc w:val="left"/>
            </w:pPr>
            <w:r>
              <w:t xml:space="preserve">9,800.00</w:t>
            </w:r>
          </w:p>
        </w:tc>
        <w:tc>
          <w:tcPr/>
          <w:p>
            <w:pPr>
              <w:pStyle w:val="Compact"/>
              <w:jc w:val="left"/>
            </w:pPr>
            <w:r>
              <w:t xml:space="preserve">9,800.00</w:t>
            </w:r>
          </w:p>
        </w:tc>
        <w:tc>
          <w:tcPr/>
          <w:p>
            <w:pPr>
              <w:pStyle w:val="Compact"/>
              <w:jc w:val="left"/>
            </w:pPr>
            <w:r>
              <w:t xml:space="preserve">On-site, Auckland Campus</w:t>
            </w:r>
          </w:p>
        </w:tc>
      </w:tr>
      <w:tr>
        <w:tc>
          <w:tcPr/>
          <w:p>
            <w:pPr>
              <w:pStyle w:val="Compact"/>
              <w:jc w:val="left"/>
            </w:pPr>
            <w:r>
              <w:t xml:space="preserve">8</w:t>
            </w:r>
          </w:p>
        </w:tc>
        <w:tc>
          <w:tcPr/>
          <w:p>
            <w:pPr>
              <w:pStyle w:val="Compact"/>
              <w:jc w:val="left"/>
            </w:pPr>
            <w:r>
              <w:t xml:space="preserve">Specialised Laboratory Safety Equipment: Laser safety goggles (Class 4), emergency shut-off systems, and ventilation upgrades for Professor's lab</w:t>
            </w:r>
          </w:p>
        </w:tc>
        <w:tc>
          <w:tcPr/>
          <w:p>
            <w:pPr>
              <w:pStyle w:val="Compact"/>
              <w:jc w:val="left"/>
            </w:pPr>
            <w:r>
              <w:t xml:space="preserve">PSI-SAFE-LAB</w:t>
            </w:r>
          </w:p>
        </w:tc>
        <w:tc>
          <w:tcPr/>
          <w:p>
            <w:pPr>
              <w:pStyle w:val="Compact"/>
              <w:jc w:val="left"/>
            </w:pPr>
            <w:r>
              <w:t xml:space="preserve">1</w:t>
            </w:r>
          </w:p>
        </w:tc>
        <w:tc>
          <w:tcPr/>
          <w:p>
            <w:pPr>
              <w:pStyle w:val="Compact"/>
              <w:jc w:val="left"/>
            </w:pPr>
            <w:r>
              <w:t xml:space="preserve">7,200.00</w:t>
            </w:r>
          </w:p>
        </w:tc>
        <w:tc>
          <w:tcPr/>
          <w:p>
            <w:pPr>
              <w:pStyle w:val="Compact"/>
              <w:jc w:val="left"/>
            </w:pPr>
            <w:r>
              <w:t xml:space="preserve">7,200.00</w:t>
            </w:r>
          </w:p>
        </w:tc>
        <w:tc>
          <w:tcPr/>
          <w:p>
            <w:pPr>
              <w:pStyle w:val="Compact"/>
              <w:jc w:val="left"/>
            </w:pPr>
            <w:r>
              <w:t xml:space="preserve">Lab 312, Science Bldg, Auckland</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(NZD)</w:t>
            </w:r>
          </w:p>
        </w:tc>
        <w:tc>
          <w:tcPr/>
          <w:p>
            <w:pPr>
              <w:pStyle w:val="Compact"/>
              <w:jc w:val="right"/>
            </w:pPr>
            <w:r>
              <w:t xml:space="preserve">148,730.00</w:t>
            </w:r>
          </w:p>
        </w:tc>
      </w:tr>
      <w:tr>
        <w:tc>
          <w:tcPr/>
          <w:p>
            <w:pPr>
              <w:pStyle w:val="Compact"/>
              <w:jc w:val="left"/>
            </w:pPr>
            <w:r>
              <w:t xml:space="preserve">GST @ 15% (New Zealand)</w:t>
            </w:r>
          </w:p>
        </w:tc>
        <w:tc>
          <w:tcPr/>
          <w:p>
            <w:pPr>
              <w:pStyle w:val="Compact"/>
              <w:jc w:val="right"/>
            </w:pPr>
            <w:r>
              <w:t xml:space="preserve">22,309.50</w:t>
            </w:r>
          </w:p>
        </w:tc>
      </w:tr>
      <w:tr>
        <w:tc>
          <w:tcPr/>
          <w:p>
            <w:pPr>
              <w:pStyle w:val="Compact"/>
              <w:jc w:val="left"/>
            </w:pPr>
            <w:r>
              <w:t xml:space="preserve">Freight &amp; Delivery within Auckland, New Zealand</w:t>
            </w:r>
          </w:p>
        </w:tc>
        <w:tc>
          <w:tcPr/>
          <w:p>
            <w:pPr>
              <w:pStyle w:val="Compact"/>
              <w:jc w:val="right"/>
            </w:pPr>
            <w:r>
              <w:t xml:space="preserve">1,450.00</w:t>
            </w:r>
          </w:p>
        </w:tc>
      </w:tr>
      <w:tr>
        <w:tc>
          <w:tcPr/>
          <w:p>
            <w:pPr>
              <w:pStyle w:val="Compact"/>
              <w:jc w:val="left"/>
            </w:pPr>
            <w:r>
              <w:t xml:space="preserve">Grand Total (NZD)</w:t>
            </w:r>
          </w:p>
        </w:tc>
        <w:tc>
          <w:tcPr/>
          <w:p>
            <w:pPr>
              <w:pStyle w:val="Compact"/>
              <w:jc w:val="right"/>
            </w:pPr>
            <w:r>
              <w:t xml:space="preserve">172,489.50</w:t>
            </w:r>
          </w:p>
        </w:tc>
      </w:tr>
    </w:tbl>
    <w:bookmarkStart w:id="24" w:name="Xde1b1aa910af0d218dd23eb59edb0f3a99f22fc"/>
    <w:p>
      <w:pPr>
        <w:pStyle w:val="Heading3"/>
      </w:pPr>
      <w:r>
        <w:t xml:space="preserve">Terms and Conditions of this Purchase Order</w:t>
      </w:r>
    </w:p>
    <w:p>
      <w:pPr>
        <w:numPr>
          <w:ilvl w:val="0"/>
          <w:numId w:val="1001"/>
        </w:numPr>
        <w:pStyle w:val="Compact"/>
      </w:pPr>
      <w:r>
        <w:t xml:space="preserve">This Purchase Order is issued by the University of Auckland, New Zealand, and is authorised by Professor Aroha Ngata, PhD, in her capacity as Head of the Quantum Photonics Research Group. All terms are governed by the laws of New Zealand.</w:t>
      </w:r>
    </w:p>
    <w:p>
      <w:pPr>
        <w:numPr>
          <w:ilvl w:val="0"/>
          <w:numId w:val="1001"/>
        </w:numPr>
        <w:pStyle w:val="Compact"/>
      </w:pPr>
      <w:r>
        <w:t xml:space="preserve">The supplier, Pacific Scientific Instruments Ltd., acknowledges that all goods and services described in this Purchase Order are to be delivered and performed within the Auckland region, New Zealand, at the University of Auckland campus located at 10 Symonds Street, Auckland 1010.</w:t>
      </w:r>
    </w:p>
    <w:p>
      <w:pPr>
        <w:numPr>
          <w:ilvl w:val="0"/>
          <w:numId w:val="1001"/>
        </w:numPr>
        <w:pStyle w:val="Compact"/>
      </w:pPr>
      <w:r>
        <w:t xml:space="preserve">Professor Ngata reserves the right to inspect all delivered items upon arrival at the laboratory. Any items found to be defective, damaged in transit, or not conforming to the specifications outlined in this Purchase Order must be replaced or repaired at the supplier's sole expense within fourteen (14) calendar days.</w:t>
      </w:r>
    </w:p>
    <w:p>
      <w:pPr>
        <w:numPr>
          <w:ilvl w:val="0"/>
          <w:numId w:val="1001"/>
        </w:numPr>
        <w:pStyle w:val="Compact"/>
      </w:pPr>
      <w:r>
        <w:t xml:space="preserve">Payment of the full amount of NZD 172,489.50 (inclusive of New Zealand Goods and Services Tax at 15%) shall be made within thirty (30) days of receipt of a valid tax invoice from the supplier, provided that all items have been delivered, installed, and accepted by the Professor's research team.</w:t>
      </w:r>
    </w:p>
    <w:p>
      <w:pPr>
        <w:numPr>
          <w:ilvl w:val="0"/>
          <w:numId w:val="1001"/>
        </w:numPr>
        <w:pStyle w:val="Compact"/>
      </w:pPr>
      <w:r>
        <w:t xml:space="preserve">All equipment must comply with New Zealand safety standards (AS/NZS) and the University of Auckland's Occupational Health and Safety policies. The supplier warrants that all instruments meet or exceed the relevant New Zealand regulatory requirements for laboratory use.</w:t>
      </w:r>
    </w:p>
    <w:p>
      <w:pPr>
        <w:numPr>
          <w:ilvl w:val="0"/>
          <w:numId w:val="1001"/>
        </w:numPr>
        <w:pStyle w:val="Compact"/>
      </w:pPr>
      <w:r>
        <w:t xml:space="preserve">The installation and commissioning service (Item 6) must be completed by certified technicians registered in New Zealand, and all work must be performed during standard business hours at the Auckland campus unless otherwise agreed in writing by Professor Ngata.</w:t>
      </w:r>
    </w:p>
    <w:p>
      <w:pPr>
        <w:numPr>
          <w:ilvl w:val="0"/>
          <w:numId w:val="1001"/>
        </w:numPr>
        <w:pStyle w:val="Compact"/>
      </w:pPr>
      <w:r>
        <w:t xml:space="preserve">Intellectual property arising from the research conducted using the equipment purchased under this Purchase Order shall remain the sole property of the University of Auckland and Professor Ngata's research group. The supplier claims no rights over any research outputs, publications, or data generated.</w:t>
      </w:r>
    </w:p>
    <w:p>
      <w:pPr>
        <w:numPr>
          <w:ilvl w:val="0"/>
          <w:numId w:val="1001"/>
        </w:numPr>
        <w:pStyle w:val="Compact"/>
      </w:pPr>
      <w:r>
        <w:t xml:space="preserve">This Purchase Order is valid for acceptance within twenty-one (21) days of the date of issue. Failure to accept within this period shall render this Purchase Order null and void, and the University of Auckland reserves the right to re-tender the procurement.</w:t>
      </w:r>
    </w:p>
    <w:p>
      <w:pPr>
        <w:numPr>
          <w:ilvl w:val="0"/>
          <w:numId w:val="1001"/>
        </w:numPr>
        <w:pStyle w:val="Compact"/>
      </w:pPr>
      <w:r>
        <w:t xml:space="preserve">Any disputes arising from this Purchase Order shall be resolved in accordance with the New Zealand Disputes Tribunal Act 2022 or, where the amount exceeds the Tribunal's jurisdiction, in the District Court of Auckland, New Zealand.</w:t>
      </w:r>
    </w:p>
    <w:p>
      <w:pPr>
        <w:numPr>
          <w:ilvl w:val="0"/>
          <w:numId w:val="1001"/>
        </w:numPr>
        <w:pStyle w:val="Compact"/>
      </w:pPr>
      <w:r>
        <w:t xml:space="preserve">The supplier must maintain adequate insurance coverage, including public liability insurance of no less than NZD 20,000,000, for the duration of the contract and all delivery and installation activities within Auckland, New Zealand.</w:t>
      </w:r>
    </w:p>
    <w:bookmarkEnd w:id="24"/>
    <w:p>
      <w:pPr>
        <w:pStyle w:val="FirstParagraph"/>
      </w:pPr>
      <w:r>
        <w:rPr>
          <w:bCs/>
          <w:b/>
        </w:rPr>
        <w:t xml:space="preserve">Authorised by (Professor):</w:t>
      </w:r>
    </w:p>
    <w:p>
      <w:pPr>
        <w:pStyle w:val="BodyText"/>
      </w:pPr>
      <w:r>
        <w:t xml:space="preserve">Professor Aroha Ngata, PhD</w:t>
      </w:r>
    </w:p>
    <w:p>
      <w:pPr>
        <w:pStyle w:val="BodyText"/>
      </w:pPr>
      <w:r>
        <w:t xml:space="preserve">Professor of Applied Physics</w:t>
      </w:r>
    </w:p>
    <w:p>
      <w:pPr>
        <w:pStyle w:val="BodyText"/>
      </w:pPr>
      <w:r>
        <w:t xml:space="preserve">University of Auckland, New Zealand</w:t>
      </w:r>
    </w:p>
    <w:p>
      <w:pPr>
        <w:pStyle w:val="BodyText"/>
      </w:pPr>
      <w:r>
        <w:t xml:space="preserve">Signature &amp; Date</w:t>
      </w:r>
    </w:p>
    <w:p>
      <w:pPr>
        <w:pStyle w:val="BodyText"/>
      </w:pPr>
      <w:r>
        <w:rPr>
          <w:bCs/>
          <w:b/>
        </w:rPr>
        <w:t xml:space="preserve">Approved by (Finance):</w:t>
      </w:r>
    </w:p>
    <w:p>
      <w:pPr>
        <w:pStyle w:val="BodyText"/>
      </w:pPr>
      <w:r>
        <w:t xml:space="preserve">Dr. Michael Chen, Finance Officer</w:t>
      </w:r>
    </w:p>
    <w:p>
      <w:pPr>
        <w:pStyle w:val="BodyText"/>
      </w:pPr>
      <w:r>
        <w:t xml:space="preserve">University of Auckland, New Zealand</w:t>
      </w:r>
    </w:p>
    <w:p>
      <w:pPr>
        <w:pStyle w:val="BodyText"/>
      </w:pPr>
      <w:r>
        <w:t xml:space="preserve">Signature &amp; Date</w:t>
      </w:r>
    </w:p>
    <w:p>
      <w:pPr>
        <w:pStyle w:val="BodyText"/>
      </w:pPr>
      <w:r>
        <w:rPr>
          <w:bCs/>
          <w:b/>
        </w:rPr>
        <w:t xml:space="preserve">Accepted by (Supplier):</w:t>
      </w:r>
    </w:p>
    <w:p>
      <w:pPr>
        <w:pStyle w:val="BodyText"/>
      </w:pPr>
      <w:r>
        <w:t xml:space="preserve">Mr. James Whitfield, Sales Director</w:t>
      </w:r>
    </w:p>
    <w:p>
      <w:pPr>
        <w:pStyle w:val="BodyText"/>
      </w:pPr>
      <w:r>
        <w:t xml:space="preserve">Pacific Scientific Instruments Ltd., Auckland, New Zealand</w:t>
      </w:r>
    </w:p>
    <w:p>
      <w:pPr>
        <w:pStyle w:val="BodyText"/>
      </w:pPr>
      <w:r>
        <w:t xml:space="preserve">Signature &amp; Date</w:t>
      </w:r>
    </w:p>
    <w:p>
      <w:pPr>
        <w:pStyle w:val="BodyText"/>
      </w:pPr>
      <w:r>
        <w:t xml:space="preserve">This Purchase Order is issued in accordance with the University of Auckland Procurement Policy (2024) and the New Zealand Government Procurement Rules where applicable. All transactions are denominated in New Zealand Dollars (NZD) and subject to New Zealand Goods and Services Tax (GST) at the prevailing rate of 15%.</w:t>
      </w:r>
    </w:p>
    <w:p>
      <w:pPr>
        <w:pStyle w:val="BodyText"/>
      </w:pPr>
      <w:r>
        <w:t xml:space="preserve">Document Reference: UOA-PO-2025-04782 | Professor Ngata Research Group | Auckland, New Zealand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University of Auckland - Professor's Office</dc:title>
  <dc:creator/>
  <dc:language>en</dc:language>
  <cp:keywords/>
  <dcterms:created xsi:type="dcterms:W3CDTF">2026-10-10T07:36:54Z</dcterms:created>
  <dcterms:modified xsi:type="dcterms:W3CDTF">2026-10-10T07:36:54Z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