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PO-2025-CH-04782</w:t>
      </w:r>
    </w:p>
    <w:p>
      <w:pPr>
        <w:pStyle w:val="BodyText"/>
      </w:pPr>
      <w:r>
        <w:t xml:space="preserve">Date: June 12, 2025</w:t>
      </w:r>
    </w:p>
    <w:bookmarkStart w:id="20" w:name="purchase-order"/>
    <w:p>
      <w:pPr>
        <w:pStyle w:val="Heading1"/>
      </w:pPr>
      <w:r>
        <w:t xml:space="preserve">PURCHASE ORDER</w:t>
      </w:r>
    </w:p>
    <w:p>
      <w:pPr>
        <w:pStyle w:val="FirstParagraph"/>
      </w:pPr>
      <w:r>
        <w:t xml:space="preserve">Professional Services Procurement — Project Manager Engagement — Chile Santiago Region</w:t>
      </w:r>
    </w:p>
    <w:p>
      <w:pPr>
        <w:pStyle w:val="BodyText"/>
      </w:pPr>
      <w:r>
        <w:t xml:space="preserve">CONFIDENTIAL</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Andes Infrastructure Solutions SpA</w:t>
      </w:r>
      <w:r>
        <w:br/>
      </w:r>
      <w:r>
        <w:t xml:space="preserve">Av. Apoquindo 4501, Piso 12</w:t>
      </w:r>
      <w:r>
        <w:br/>
      </w:r>
      <w:r>
        <w:t xml:space="preserve">Las Condes, Chile Santiago</w:t>
      </w:r>
      <w:r>
        <w:br/>
      </w:r>
      <w:r>
        <w:t xml:space="preserve">RUT: 76.842.319-4</w:t>
      </w:r>
      <w:r>
        <w:br/>
      </w:r>
      <w:r>
        <w:t xml:space="preserve">Contact: procurement@andesinfra.cl</w:t>
      </w:r>
      <w:r>
        <w:br/>
      </w:r>
      <w:r>
        <w:t xml:space="preserve">Phone: +56 2 2345 6789</w:t>
      </w:r>
    </w:p>
    <w:p>
      <w:pPr>
        <w:pStyle w:val="BodyText"/>
      </w:pPr>
      <w:r>
        <w:rPr>
          <w:bCs/>
          <w:b/>
        </w:rPr>
        <w:t xml:space="preserve">Service Provider (Seller):</w:t>
      </w:r>
    </w:p>
    <w:p>
      <w:pPr>
        <w:pStyle w:val="BodyText"/>
      </w:pPr>
      <w:r>
        <w:t xml:space="preserve">Global Project Management Consultants Ltda.</w:t>
      </w:r>
      <w:r>
        <w:br/>
      </w:r>
      <w:r>
        <w:t xml:space="preserve">Av. Providencia 1250, Of. 804</w:t>
      </w:r>
      <w:r>
        <w:br/>
      </w:r>
      <w:r>
        <w:t xml:space="preserve">Providencia, Chile Santiago</w:t>
      </w:r>
      <w:r>
        <w:br/>
      </w:r>
      <w:r>
        <w:t xml:space="preserve">RUT: 78.215.673-1</w:t>
      </w:r>
      <w:r>
        <w:br/>
      </w:r>
      <w:r>
        <w:t xml:space="preserve">Contact: contracts@gpmconsultants.cl</w:t>
      </w:r>
      <w:r>
        <w:br/>
      </w:r>
      <w:r>
        <w:t xml:space="preserve">Phone: +56 2 2891 4455</w:t>
      </w:r>
    </w:p>
    <w:bookmarkEnd w:id="21"/>
    <w:bookmarkStart w:id="22" w:name="scope-of-purchase-order"/>
    <w:p>
      <w:pPr>
        <w:pStyle w:val="Heading2"/>
      </w:pPr>
      <w:r>
        <w:t xml:space="preserve">2. Scope of Purchase Order</w:t>
      </w:r>
    </w:p>
    <w:p>
      <w:pPr>
        <w:pStyle w:val="FirstParagraph"/>
      </w:pPr>
      <w:r>
        <w:t xml:space="preserve">This Purchase Order is issued by Andes Infrastructure Solutions SpA to formally request and authorize the procurement of dedicated</w:t>
      </w:r>
      <w:r>
        <w:t xml:space="preserve"> </w:t>
      </w:r>
      <w:r>
        <w:t xml:space="preserve">Project Manager</w:t>
      </w:r>
      <w:r>
        <w:t xml:space="preserve"> </w:t>
      </w:r>
      <w:r>
        <w:t xml:space="preserve">professional services. The engagement is specifically scoped for execution within the</w:t>
      </w:r>
      <w:r>
        <w:t xml:space="preserve"> </w:t>
      </w:r>
      <w:r>
        <w:t xml:space="preserve">Chile Santiago</w:t>
      </w:r>
      <w:r>
        <w:t xml:space="preserve"> </w:t>
      </w:r>
      <w:r>
        <w:t xml:space="preserve">metropolitan area, encompassing all project coordination, stakeholder management, schedule governance, and risk oversight activities required for the "Metro Line Extension Phase III" infrastructure initiative. The</w:t>
      </w:r>
      <w:r>
        <w:t xml:space="preserve"> </w:t>
      </w:r>
      <w:r>
        <w:t xml:space="preserve">Project Manager</w:t>
      </w:r>
      <w:r>
        <w:t xml:space="preserve"> </w:t>
      </w:r>
      <w:r>
        <w:t xml:space="preserve">shall operate as a full-time embedded resource at the buyer's Chile Santiago headquarters and on-site at the construction zones located in the northern and southern corridors of the city.</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(CLP)</w:t>
            </w:r>
          </w:p>
        </w:tc>
        <w:tc>
          <w:tcPr/>
          <w:p>
            <w:pPr>
              <w:pStyle w:val="Compact"/>
              <w:jc w:val="left"/>
            </w:pPr>
            <w:r>
              <w:t xml:space="preserve">Quantity</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Senior Project Manager — Full-time embedded engagement for Metro Line Extension Phase III, Chile Santiago. Includes daily site supervision, weekly progress reporting, and monthly executive briefings.</w:t>
            </w:r>
          </w:p>
        </w:tc>
        <w:tc>
          <w:tcPr/>
          <w:p>
            <w:pPr>
              <w:pStyle w:val="Compact"/>
              <w:jc w:val="left"/>
            </w:pPr>
            <w:r>
              <w:t xml:space="preserve">18 months</w:t>
            </w:r>
          </w:p>
        </w:tc>
        <w:tc>
          <w:tcPr/>
          <w:p>
            <w:pPr>
              <w:pStyle w:val="Compact"/>
              <w:jc w:val="left"/>
            </w:pPr>
            <w:r>
              <w:t xml:space="preserve">2,850,000</w:t>
            </w:r>
          </w:p>
        </w:tc>
        <w:tc>
          <w:tcPr/>
          <w:p>
            <w:pPr>
              <w:pStyle w:val="Compact"/>
              <w:jc w:val="left"/>
            </w:pPr>
            <w:r>
              <w:t xml:space="preserve">18</w:t>
            </w:r>
          </w:p>
        </w:tc>
        <w:tc>
          <w:tcPr/>
          <w:p>
            <w:pPr>
              <w:pStyle w:val="Compact"/>
              <w:jc w:val="left"/>
            </w:pPr>
            <w:r>
              <w:t xml:space="preserve">51,300,000</w:t>
            </w:r>
          </w:p>
        </w:tc>
      </w:tr>
      <w:tr>
        <w:tc>
          <w:tcPr/>
          <w:p>
            <w:pPr>
              <w:pStyle w:val="Compact"/>
              <w:jc w:val="left"/>
            </w:pPr>
            <w:r>
              <w:t xml:space="preserve">02</w:t>
            </w:r>
          </w:p>
        </w:tc>
        <w:tc>
          <w:tcPr/>
          <w:p>
            <w:pPr>
              <w:pStyle w:val="Compact"/>
              <w:jc w:val="left"/>
            </w:pPr>
            <w:r>
              <w:t xml:space="preserve">Project Manager onboarding, Chile Santiago local compliance training, and integration with existing project governance frameworks.</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Project Manager travel and per diem within Chile Santiago metropolitan area (construction sites, municipal offices, supplier meetings).</w:t>
            </w:r>
          </w:p>
        </w:tc>
        <w:tc>
          <w:tcPr/>
          <w:p>
            <w:pPr>
              <w:pStyle w:val="Compact"/>
              <w:jc w:val="left"/>
            </w:pPr>
            <w:r>
              <w:t xml:space="preserve">18 months</w:t>
            </w:r>
          </w:p>
        </w:tc>
        <w:tc>
          <w:tcPr/>
          <w:p>
            <w:pPr>
              <w:pStyle w:val="Compact"/>
              <w:jc w:val="left"/>
            </w:pPr>
            <w:r>
              <w:t xml:space="preserve">180,000</w:t>
            </w:r>
          </w:p>
        </w:tc>
        <w:tc>
          <w:tcPr/>
          <w:p>
            <w:pPr>
              <w:pStyle w:val="Compact"/>
              <w:jc w:val="left"/>
            </w:pPr>
            <w:r>
              <w:t xml:space="preserve">18</w:t>
            </w:r>
          </w:p>
        </w:tc>
        <w:tc>
          <w:tcPr/>
          <w:p>
            <w:pPr>
              <w:pStyle w:val="Compact"/>
              <w:jc w:val="left"/>
            </w:pPr>
            <w:r>
              <w:t xml:space="preserve">3,240,000</w:t>
            </w:r>
          </w:p>
        </w:tc>
      </w:tr>
      <w:tr>
        <w:tc>
          <w:tcPr/>
          <w:p>
            <w:pPr>
              <w:pStyle w:val="Compact"/>
              <w:jc w:val="left"/>
            </w:pPr>
            <w:r>
              <w:t xml:space="preserve">04</w:t>
            </w:r>
          </w:p>
        </w:tc>
        <w:tc>
          <w:tcPr/>
          <w:p>
            <w:pPr>
              <w:pStyle w:val="Compact"/>
              <w:jc w:val="left"/>
            </w:pPr>
            <w:r>
              <w:t xml:space="preserve">Project management software license (Primavera P6) and Chile Santiago local data hosting for the duration of the engagement.</w:t>
            </w:r>
          </w:p>
        </w:tc>
        <w:tc>
          <w:tcPr/>
          <w:p>
            <w:pPr>
              <w:pStyle w:val="Compact"/>
              <w:jc w:val="left"/>
            </w:pPr>
            <w:r>
              <w:t xml:space="preserve">18 months</w:t>
            </w:r>
          </w:p>
        </w:tc>
        <w:tc>
          <w:tcPr/>
          <w:p>
            <w:pPr>
              <w:pStyle w:val="Compact"/>
              <w:jc w:val="left"/>
            </w:pPr>
            <w:r>
              <w:t xml:space="preserve">95,000</w:t>
            </w:r>
          </w:p>
        </w:tc>
        <w:tc>
          <w:tcPr/>
          <w:p>
            <w:pPr>
              <w:pStyle w:val="Compact"/>
              <w:jc w:val="left"/>
            </w:pPr>
            <w:r>
              <w:t xml:space="preserve">18</w:t>
            </w:r>
          </w:p>
        </w:tc>
        <w:tc>
          <w:tcPr/>
          <w:p>
            <w:pPr>
              <w:pStyle w:val="Compact"/>
              <w:jc w:val="left"/>
            </w:pPr>
            <w:r>
              <w:t xml:space="preserve">1,710,000</w:t>
            </w:r>
          </w:p>
        </w:tc>
      </w:tr>
      <w:tr>
        <w:tc>
          <w:tcPr/>
          <w:p>
            <w:pPr>
              <w:pStyle w:val="Compact"/>
              <w:jc w:val="left"/>
            </w:pPr>
            <w:r>
              <w:t xml:space="preserve">05</w:t>
            </w:r>
          </w:p>
        </w:tc>
        <w:tc>
          <w:tcPr/>
          <w:p>
            <w:pPr>
              <w:pStyle w:val="Compact"/>
              <w:jc w:val="left"/>
            </w:pPr>
            <w:r>
              <w:t xml:space="preserve">Contingency allocation for Project Manager overtime during critical Chile Santiago municipal inspection periods and regulatory compliance windows.</w:t>
            </w:r>
          </w:p>
        </w:tc>
        <w:tc>
          <w:tcPr/>
          <w:p>
            <w:pPr>
              <w:pStyle w:val="Compact"/>
              <w:jc w:val="left"/>
            </w:pPr>
            <w:r>
              <w:t xml:space="preserve">18 months</w:t>
            </w:r>
          </w:p>
        </w:tc>
        <w:tc>
          <w:tcPr/>
          <w:p>
            <w:pPr>
              <w:pStyle w:val="Compact"/>
              <w:jc w:val="left"/>
            </w:pPr>
            <w:r>
              <w:t xml:space="preserve">320,000</w:t>
            </w:r>
          </w:p>
        </w:tc>
        <w:tc>
          <w:tcPr/>
          <w:p>
            <w:pPr>
              <w:pStyle w:val="Compact"/>
              <w:jc w:val="left"/>
            </w:pPr>
            <w:r>
              <w:t xml:space="preserve">18</w:t>
            </w:r>
          </w:p>
        </w:tc>
        <w:tc>
          <w:tcPr/>
          <w:p>
            <w:pPr>
              <w:pStyle w:val="Compact"/>
              <w:jc w:val="left"/>
            </w:pPr>
            <w:r>
              <w:t xml:space="preserve">5,760,000</w:t>
            </w:r>
          </w:p>
        </w:tc>
      </w:tr>
      <w:tr>
        <w:tc>
          <w:tcPr>
            <w:gridSpan w:val="5"/>
          </w:tcPr>
          <w:p>
            <w:pPr>
              <w:pStyle w:val="Compact"/>
              <w:jc w:val="left"/>
            </w:pPr>
            <w:r>
              <w:t xml:space="preserve">TOTAL PURCHASE ORDER VALUE (CLP)</w:t>
            </w:r>
          </w:p>
        </w:tc>
        <w:tc>
          <w:tcPr/>
          <w:p>
            <w:pPr>
              <w:pStyle w:val="Compact"/>
              <w:jc w:val="left"/>
            </w:pPr>
            <w:r>
              <w:t xml:space="preserve">62,460,000</w:t>
            </w:r>
          </w:p>
        </w:tc>
      </w:tr>
      <w:tr>
        <w:tc>
          <w:tcPr>
            <w:gridSpan w:val="5"/>
          </w:tcPr>
          <w:p>
            <w:pPr>
              <w:pStyle w:val="Compact"/>
              <w:jc w:val="left"/>
            </w:pPr>
            <w:r>
              <w:t xml:space="preserve">TOTAL PURCHASE ORDER VALUE (USD, approx. at 940 CLP/USD)</w:t>
            </w:r>
          </w:p>
        </w:tc>
        <w:tc>
          <w:tcPr/>
          <w:p>
            <w:pPr>
              <w:pStyle w:val="Compact"/>
              <w:jc w:val="left"/>
            </w:pPr>
            <w:r>
              <w:t xml:space="preserve">$66,446.81</w:t>
            </w:r>
          </w:p>
        </w:tc>
      </w:tr>
    </w:tbl>
    <w:bookmarkEnd w:id="23"/>
    <w:bookmarkStart w:id="24" w:name="delivery-performance-location"/>
    <w:p>
      <w:pPr>
        <w:pStyle w:val="Heading2"/>
      </w:pPr>
      <w:r>
        <w:t xml:space="preserve">4. Delivery &amp; Performance Location</w:t>
      </w:r>
    </w:p>
    <w:p>
      <w:pPr>
        <w:pStyle w:val="FirstParagraph"/>
      </w:pPr>
      <w:r>
        <w:t xml:space="preserve">All services under this Purchase Order shall be rendered exclusively within the</w:t>
      </w:r>
      <w:r>
        <w:t xml:space="preserve"> </w:t>
      </w:r>
      <w:r>
        <w:t xml:space="preserve">Chile Santiago</w:t>
      </w:r>
      <w:r>
        <w:t xml:space="preserve"> </w:t>
      </w:r>
      <w:r>
        <w:t xml:space="preserve">metropolitan region. The primary work location shall be the Andes Infrastructure Solutions SpA office at Av. Apoquindo 4501, Las Condes, Chile Santiago. The</w:t>
      </w:r>
      <w:r>
        <w:t xml:space="preserve"> </w:t>
      </w:r>
      <w:r>
        <w:t xml:space="preserve">Project Manager</w:t>
      </w:r>
      <w:r>
        <w:t xml:space="preserve"> </w:t>
      </w:r>
      <w:r>
        <w:t xml:space="preserve">shall additionally be required to conduct on-site inspections at the following Chile Santiago project zones: the Norte corridor (between Estación Baquedano and Estación Plaza de Maipú) and the Sur corridor (between Estación Los Dominicos and Estación Plaza de Egaña). All deliverables, reports, and documentation shall be submitted in both Spanish and English, in compliance with Chilean regulatory standards and the specific requirements of the Chile Santiago municipal transport authority (Transantiago / Metro de Santiago).</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Chile and the Chilean Commercial Code. Any disputes arising from this Purchase Order shall be resolved through arbitration in Chile Santiago, in accordance with the rules of the Chilean Arbitration Center (CAM-CHILE).</w:t>
      </w:r>
    </w:p>
    <w:p>
      <w:pPr>
        <w:numPr>
          <w:ilvl w:val="0"/>
          <w:numId w:val="1001"/>
        </w:numPr>
        <w:pStyle w:val="Compact"/>
      </w:pPr>
      <w:r>
        <w:rPr>
          <w:bCs/>
          <w:b/>
        </w:rPr>
        <w:t xml:space="preserve">Project Manager Qualifications:</w:t>
      </w:r>
      <w:r>
        <w:t xml:space="preserve"> </w:t>
      </w:r>
      <w:r>
        <w:t xml:space="preserve">The Project Manager assigned to this engagement must hold a PMP (Project Management Professional) certification, a minimum of ten (10) years of experience in large-scale infrastructure project management, and demonstrated familiarity with Chile Santiago urban planning regulations and municipal permitting processes.</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the Project Manager's monthly timesheet and performance report. Payment shall be processed via bank transfer to the account designated by Global Project Management Consultants Ltda. in Chile Santiago. All amounts are subject to applicable Chilean VAT (IVA) at the current rate of 19%.</w:t>
      </w:r>
    </w:p>
    <w:p>
      <w:pPr>
        <w:numPr>
          <w:ilvl w:val="0"/>
          <w:numId w:val="1001"/>
        </w:numPr>
        <w:pStyle w:val="Compact"/>
      </w:pPr>
      <w:r>
        <w:rPr>
          <w:bCs/>
          <w:b/>
        </w:rPr>
        <w:t xml:space="preserve">Performance KPIs:</w:t>
      </w:r>
      <w:r>
        <w:t xml:space="preserve"> </w:t>
      </w:r>
      <w:r>
        <w:t xml:space="preserve">The Project Manager shall be evaluated monthly against the following key performance indicators: schedule adherence (minimum 95%), budget variance (within ±3%), stakeholder satisfaction score (minimum 4.0 out of 5.0), and regulatory compliance (zero unresolved Chile Santiago municipal violations).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Project Manager shall complete a full transition handover document within fifteen (15) business days, ensuring continuity of the Chile Santiago project operations.</w:t>
      </w:r>
    </w:p>
    <w:p>
      <w:pPr>
        <w:numPr>
          <w:ilvl w:val="0"/>
          <w:numId w:val="1001"/>
        </w:numPr>
        <w:pStyle w:val="Compact"/>
      </w:pPr>
      <w:r>
        <w:rPr>
          <w:bCs/>
          <w:b/>
        </w:rPr>
        <w:t xml:space="preserve">Confidentiality:</w:t>
      </w:r>
      <w:r>
        <w:t xml:space="preserve"> </w:t>
      </w:r>
      <w:r>
        <w:t xml:space="preserve">All project data, Chile Santiago infrastructure plans, and proprietary information shared under this Purchase Order shall be treated as strictly confidential by the Project Manager and the service provider for a period of five (5) years following project completion.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Chile Santiago, government-mandated work stoppages, or national emergency declarations.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obligations set forth in this Purchase Order for the procurement of Project Manager services in Chile Santiago. This document constitutes a binding agreement upon execution by authorized representatives of both parties.</w:t>
      </w:r>
    </w:p>
    <w:bookmarkEnd w:id="26"/>
    <w:p>
      <w:pPr>
        <w:pStyle w:val="BodyText"/>
      </w:pPr>
      <w:r>
        <w:rPr>
          <w:bCs/>
          <w:b/>
        </w:rPr>
        <w:t xml:space="preserve">For Andes Infrastructure Solutions SpA (Buyer)</w:t>
      </w:r>
    </w:p>
    <w:p>
      <w:pPr>
        <w:pStyle w:val="BodyText"/>
      </w:pPr>
      <w:r>
        <w:t xml:space="preserve">Name: Carolina Reyes Mardones</w:t>
      </w:r>
      <w:r>
        <w:br/>
      </w:r>
      <w:r>
        <w:t xml:space="preserve">Title: Director of Procurement</w:t>
      </w:r>
      <w:r>
        <w:br/>
      </w:r>
      <w:r>
        <w:t xml:space="preserve">Date: _______________</w:t>
      </w:r>
    </w:p>
    <w:p>
      <w:pPr>
        <w:pStyle w:val="BodyText"/>
      </w:pPr>
      <w:r>
        <w:rPr>
          <w:bCs/>
          <w:b/>
        </w:rPr>
        <w:t xml:space="preserve">For Global Project Management Consultants Ltda. (Seller)</w:t>
      </w:r>
    </w:p>
    <w:p>
      <w:pPr>
        <w:pStyle w:val="BodyText"/>
      </w:pPr>
      <w:r>
        <w:t xml:space="preserve">Name: Rodrigo Fuentes Salazar</w:t>
      </w:r>
      <w:r>
        <w:br/>
      </w:r>
      <w:r>
        <w:t xml:space="preserve">Title: Managing Director</w:t>
      </w:r>
      <w:r>
        <w:br/>
      </w:r>
      <w:r>
        <w:t xml:space="preserve">Date: _______________</w:t>
      </w:r>
    </w:p>
    <w:p>
      <w:pPr>
        <w:pStyle w:val="BodyText"/>
      </w:pPr>
      <w:r>
        <w:t xml:space="preserve">Purchase Order PO-2025-CH-04782 — Project Manager Services — Chile Santiago — Page 1 of 1</w:t>
      </w:r>
    </w:p>
    <w:p>
      <w:pPr>
        <w:pStyle w:val="BodyText"/>
      </w:pPr>
      <w:r>
        <w:t xml:space="preserve">This document is the property of Andes Infrastructure Solutions SpA. Unauthorized reproduction or distribution is prohibited under Chilean intellectual property law (Ley 17.336).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Chile Santiago</dc:title>
  <dc:creator/>
  <dc:language>en</dc:language>
  <cp:keywords/>
  <dcterms:created xsi:type="dcterms:W3CDTF">2026-10-10T09:05:46Z</dcterms:created>
  <dcterms:modified xsi:type="dcterms:W3CDTF">2026-10-10T09:05:46Z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