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Procurement of Project Manager Professional Services — France Paris</w:t>
      </w:r>
    </w:p>
    <w:bookmarkEnd w:id="20"/>
    <w:p>
      <w:pPr>
        <w:pStyle w:val="BodyText"/>
      </w:pPr>
      <w:r>
        <w:rPr>
          <w:bCs/>
          <w:b/>
        </w:rPr>
        <w:t xml:space="preserve">Purchase Order No.:</w:t>
      </w:r>
      <w:r>
        <w:t xml:space="preserve"> </w:t>
      </w:r>
      <w:r>
        <w:t xml:space="preserve">PO-FR-2025-04872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Paris</w:t>
      </w:r>
    </w:p>
    <w:p>
      <w:pPr>
        <w:pStyle w:val="BodyText"/>
      </w:pPr>
      <w:r>
        <w:t xml:space="preserve">1. Purchasing Entity (Buyer)</w:t>
      </w:r>
    </w:p>
    <w:p>
      <w:pPr>
        <w:pStyle w:val="BodyText"/>
      </w:pPr>
      <w:r>
        <w:rPr>
          <w:bCs/>
          <w:b/>
        </w:rPr>
        <w:t xml:space="preserve">Company:</w:t>
      </w:r>
      <w:r>
        <w:t xml:space="preserve"> </w:t>
      </w:r>
      <w:r>
        <w:t xml:space="preserve">Groupe Horizon Stratégique SAS</w:t>
      </w:r>
      <w:r>
        <w:br/>
      </w:r>
      <w:r>
        <w:rPr>
          <w:bCs/>
          <w:b/>
        </w:rPr>
        <w:t xml:space="preserve">Address:</w:t>
      </w:r>
      <w:r>
        <w:t xml:space="preserve"> </w:t>
      </w:r>
      <w:r>
        <w:t xml:space="preserve">42 Avenue des Champs-Élysées, 75008 Paris, France</w:t>
      </w:r>
      <w:r>
        <w:br/>
      </w:r>
      <w:r>
        <w:rPr>
          <w:bCs/>
          <w:b/>
        </w:rPr>
        <w:t xml:space="preserve">SIRET:</w:t>
      </w:r>
      <w:r>
        <w:t xml:space="preserve"> </w:t>
      </w:r>
      <w:r>
        <w:t xml:space="preserve">842 517 396 00021</w:t>
      </w:r>
      <w:r>
        <w:br/>
      </w:r>
      <w:r>
        <w:rPr>
          <w:bCs/>
          <w:b/>
        </w:rPr>
        <w:t xml:space="preserve">VAT ID (TVA):</w:t>
      </w:r>
      <w:r>
        <w:t xml:space="preserve"> </w:t>
      </w:r>
      <w:r>
        <w:t xml:space="preserve">FR 38 842517396</w:t>
      </w:r>
      <w:r>
        <w:br/>
      </w:r>
      <w:r>
        <w:rPr>
          <w:bCs/>
          <w:b/>
        </w:rPr>
        <w:t xml:space="preserve">Contact:</w:t>
      </w:r>
      <w:r>
        <w:t xml:space="preserve"> </w:t>
      </w:r>
      <w:r>
        <w:t xml:space="preserve">M. Laurent Dubois, Director of Procurement</w:t>
      </w:r>
      <w:r>
        <w:br/>
      </w:r>
      <w:r>
        <w:rPr>
          <w:bCs/>
          <w:b/>
        </w:rPr>
        <w:t xml:space="preserve">Email:</w:t>
      </w:r>
      <w:r>
        <w:t xml:space="preserve"> </w:t>
      </w:r>
      <w:r>
        <w:t xml:space="preserve">l.dubois@horizon-strategique.fr</w:t>
      </w:r>
      <w:r>
        <w:br/>
      </w:r>
      <w:r>
        <w:rPr>
          <w:bCs/>
          <w:b/>
        </w:rPr>
        <w:t xml:space="preserve">Telephone:</w:t>
      </w:r>
      <w:r>
        <w:t xml:space="preserve"> </w:t>
      </w:r>
      <w:r>
        <w:t xml:space="preserve">+33 1 42 68 33 00</w:t>
      </w:r>
    </w:p>
    <w:p>
      <w:pPr>
        <w:pStyle w:val="BodyText"/>
      </w:pPr>
      <w:r>
        <w:t xml:space="preserve">2. Supplier / Service Provider (Seller)</w:t>
      </w:r>
    </w:p>
    <w:p>
      <w:pPr>
        <w:pStyle w:val="BodyText"/>
      </w:pPr>
      <w:r>
        <w:rPr>
          <w:bCs/>
          <w:b/>
        </w:rPr>
        <w:t xml:space="preserve">Company:</w:t>
      </w:r>
      <w:r>
        <w:t xml:space="preserve"> </w:t>
      </w:r>
      <w:r>
        <w:t xml:space="preserve">Excellence Management Consulting SARL</w:t>
      </w:r>
      <w:r>
        <w:br/>
      </w:r>
      <w:r>
        <w:rPr>
          <w:bCs/>
          <w:b/>
        </w:rPr>
        <w:t xml:space="preserve">Address:</w:t>
      </w:r>
      <w:r>
        <w:t xml:space="preserve"> </w:t>
      </w:r>
      <w:r>
        <w:t xml:space="preserve">18 Rue de Rivoli, 75001 Paris, France</w:t>
      </w:r>
      <w:r>
        <w:br/>
      </w:r>
      <w:r>
        <w:rPr>
          <w:bCs/>
          <w:b/>
        </w:rPr>
        <w:t xml:space="preserve">SIRET:</w:t>
      </w:r>
      <w:r>
        <w:t xml:space="preserve"> </w:t>
      </w:r>
      <w:r>
        <w:t xml:space="preserve">791 204 558 00017</w:t>
      </w:r>
      <w:r>
        <w:br/>
      </w:r>
      <w:r>
        <w:rPr>
          <w:bCs/>
          <w:b/>
        </w:rPr>
        <w:t xml:space="preserve">VAT ID (TVA):</w:t>
      </w:r>
      <w:r>
        <w:t xml:space="preserve"> </w:t>
      </w:r>
      <w:r>
        <w:t xml:space="preserve">FR 52 791204558</w:t>
      </w:r>
      <w:r>
        <w:br/>
      </w:r>
      <w:r>
        <w:rPr>
          <w:bCs/>
          <w:b/>
        </w:rPr>
        <w:t xml:space="preserve">Contact:</w:t>
      </w:r>
      <w:r>
        <w:t xml:space="preserve"> </w:t>
      </w:r>
      <w:r>
        <w:t xml:space="preserve">Mme. Sophie Marchand, Account Director</w:t>
      </w:r>
      <w:r>
        <w:br/>
      </w:r>
      <w:r>
        <w:rPr>
          <w:bCs/>
          <w:b/>
        </w:rPr>
        <w:t xml:space="preserve">Email:</w:t>
      </w:r>
      <w:r>
        <w:t xml:space="preserve"> </w:t>
      </w:r>
      <w:r>
        <w:t xml:space="preserve">s.marchand@excellence-mgmt.fr</w:t>
      </w:r>
      <w:r>
        <w:br/>
      </w:r>
      <w:r>
        <w:rPr>
          <w:bCs/>
          <w:b/>
        </w:rPr>
        <w:t xml:space="preserve">Telephone:</w:t>
      </w:r>
      <w:r>
        <w:t xml:space="preserve"> </w:t>
      </w:r>
      <w:r>
        <w:t xml:space="preserve">+33 1 40 22 77 45</w:t>
      </w:r>
    </w:p>
    <w:p>
      <w:pPr>
        <w:pStyle w:val="BodyText"/>
      </w:pPr>
      <w:r>
        <w:t xml:space="preserve">3. Description of Procurement</w:t>
      </w:r>
    </w:p>
    <w:p>
      <w:pPr>
        <w:pStyle w:val="BodyText"/>
      </w:pPr>
      <w:r>
        <w:t xml:space="preserve">This</w:t>
      </w:r>
      <w:r>
        <w:t xml:space="preserve"> </w:t>
      </w:r>
      <w:r>
        <w:t xml:space="preserve">Purchase Order</w:t>
      </w:r>
      <w:r>
        <w:t xml:space="preserve"> </w:t>
      </w:r>
      <w:r>
        <w:t xml:space="preserve">is issued by Groupe Horizon Stratégique SAS for the engagement of a senior</w:t>
      </w:r>
      <w:r>
        <w:t xml:space="preserve"> </w:t>
      </w:r>
      <w:r>
        <w:t xml:space="preserve">Project Manager</w:t>
      </w:r>
      <w:r>
        <w:t xml:space="preserve"> </w:t>
      </w:r>
      <w:r>
        <w:t xml:space="preserve">to oversee the full lifecycle of the "Digital Transformation Initiative 2025" programme. The</w:t>
      </w:r>
      <w:r>
        <w:t xml:space="preserve"> </w:t>
      </w:r>
      <w:r>
        <w:t xml:space="preserve">Project Manager</w:t>
      </w:r>
      <w:r>
        <w:t xml:space="preserve"> </w:t>
      </w:r>
      <w:r>
        <w:t xml:space="preserve">shall be physically based in</w:t>
      </w:r>
      <w:r>
        <w:t xml:space="preserve"> </w:t>
      </w:r>
      <w:r>
        <w:t xml:space="preserve">France Paris</w:t>
      </w:r>
      <w:r>
        <w:t xml:space="preserve">, specifically at the buyer's headquarters located on Avenue des Champs-Élysées, and shall report directly to the Chief Operating Officer. The scope of this</w:t>
      </w:r>
      <w:r>
        <w:t xml:space="preserve"> </w:t>
      </w:r>
      <w:r>
        <w:t xml:space="preserve">Purchase Order</w:t>
      </w:r>
      <w:r>
        <w:t xml:space="preserve"> </w:t>
      </w:r>
      <w:r>
        <w:t xml:space="preserve">encompasses the recruitment, onboarding, and full professional engagement of a qualified</w:t>
      </w:r>
      <w:r>
        <w:t xml:space="preserve"> </w:t>
      </w:r>
      <w:r>
        <w:t xml:space="preserve">Project Manager</w:t>
      </w:r>
      <w:r>
        <w:t xml:space="preserve"> </w:t>
      </w:r>
      <w:r>
        <w:t xml:space="preserve">with a minimum of ten (10) years of experience in large-scale enterprise transformation projects within the French and European markets.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Project Manager – Monthly Retainer (Full-time engagement, 35 hrs/week, based in France Paris)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12,500.00</w:t>
            </w:r>
          </w:p>
        </w:tc>
        <w:tc>
          <w:tcPr/>
          <w:p>
            <w:pPr>
              <w:pStyle w:val="Compact"/>
              <w:jc w:val="left"/>
            </w:pPr>
            <w:r>
              <w:t xml:space="preserve">150,000.00</w:t>
            </w:r>
          </w:p>
        </w:tc>
      </w:tr>
      <w:tr>
        <w:tc>
          <w:tcPr/>
          <w:p>
            <w:pPr>
              <w:pStyle w:val="Compact"/>
              <w:jc w:val="left"/>
            </w:pPr>
            <w:r>
              <w:t xml:space="preserve">02</w:t>
            </w:r>
          </w:p>
        </w:tc>
        <w:tc>
          <w:tcPr/>
          <w:p>
            <w:pPr>
              <w:pStyle w:val="Compact"/>
              <w:jc w:val="left"/>
            </w:pPr>
            <w:r>
              <w:t xml:space="preserve">Project Manager Onboarding &amp; Knowledge Transfer (Initial 2-week intensive setup in France Paris office)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03</w:t>
            </w:r>
          </w:p>
        </w:tc>
        <w:tc>
          <w:tcPr/>
          <w:p>
            <w:pPr>
              <w:pStyle w:val="Compact"/>
              <w:jc w:val="left"/>
            </w:pPr>
            <w:r>
              <w:t xml:space="preserve">Project Management Software Licences (MS Project, Jira, Confluence – 12-month subscription)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Project Manager Professional Development &amp; PMP/PRINCE2 Certification Renewal</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05</w:t>
            </w:r>
          </w:p>
        </w:tc>
        <w:tc>
          <w:tcPr/>
          <w:p>
            <w:pPr>
              <w:pStyle w:val="Compact"/>
              <w:jc w:val="left"/>
            </w:pPr>
            <w:r>
              <w:t xml:space="preserve">Travel &amp; Accommodation Allowance (Inter-site visits within France Paris metropolitan area and Île-de-France region)</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Project Manager Performance Review &amp; Quarterly Reporting (4 reviews per annum)</w:t>
            </w:r>
          </w:p>
        </w:tc>
        <w:tc>
          <w:tcPr/>
          <w:p>
            <w:pPr>
              <w:pStyle w:val="Compact"/>
              <w:jc w:val="left"/>
            </w:pPr>
            <w:r>
              <w:t xml:space="preserve">4</w:t>
            </w:r>
          </w:p>
        </w:tc>
        <w:tc>
          <w:tcPr/>
          <w:p>
            <w:pPr>
              <w:pStyle w:val="Compact"/>
              <w:jc w:val="left"/>
            </w:pPr>
            <w:r>
              <w:t xml:space="preserve">Reviews</w:t>
            </w:r>
          </w:p>
        </w:tc>
        <w:tc>
          <w:tcPr/>
          <w:p>
            <w:pPr>
              <w:pStyle w:val="Compact"/>
              <w:jc w:val="left"/>
            </w:pPr>
            <w:r>
              <w:t xml:space="preserve">1,200.00</w:t>
            </w:r>
          </w:p>
        </w:tc>
        <w:tc>
          <w:tcPr/>
          <w:p>
            <w:pPr>
              <w:pStyle w:val="Compact"/>
              <w:jc w:val="left"/>
            </w:pPr>
            <w:r>
              <w:t xml:space="preserve">4,800.00</w:t>
            </w:r>
          </w:p>
        </w:tc>
      </w:tr>
      <w:tr>
        <w:tc>
          <w:tcPr>
            <w:gridSpan w:val="5"/>
          </w:tcPr>
          <w:p>
            <w:pPr>
              <w:pStyle w:val="Compact"/>
              <w:jc w:val="right"/>
            </w:pPr>
            <w:r>
              <w:t xml:space="preserve">Subtotal (EUR)</w:t>
            </w:r>
          </w:p>
        </w:tc>
        <w:tc>
          <w:tcPr/>
          <w:p>
            <w:pPr>
              <w:pStyle w:val="Compact"/>
              <w:jc w:val="left"/>
            </w:pPr>
            <w:r>
              <w:t xml:space="preserve">179,100.00</w:t>
            </w:r>
          </w:p>
        </w:tc>
      </w:tr>
      <w:tr>
        <w:tc>
          <w:tcPr>
            <w:gridSpan w:val="5"/>
          </w:tcPr>
          <w:p>
            <w:pPr>
              <w:pStyle w:val="Compact"/>
              <w:jc w:val="right"/>
            </w:pPr>
            <w:r>
              <w:t xml:space="preserve">TVA (VAT) 20%</w:t>
            </w:r>
          </w:p>
        </w:tc>
        <w:tc>
          <w:tcPr/>
          <w:p>
            <w:pPr>
              <w:pStyle w:val="Compact"/>
              <w:jc w:val="left"/>
            </w:pPr>
            <w:r>
              <w:t xml:space="preserve">35,820.00</w:t>
            </w:r>
          </w:p>
        </w:tc>
      </w:tr>
      <w:tr>
        <w:tc>
          <w:tcPr>
            <w:gridSpan w:val="5"/>
          </w:tcPr>
          <w:p>
            <w:pPr>
              <w:pStyle w:val="Compact"/>
              <w:jc w:val="right"/>
            </w:pPr>
            <w:r>
              <w:t xml:space="preserve">TOTAL AMOUNT DUE (EUR)</w:t>
            </w:r>
          </w:p>
        </w:tc>
        <w:tc>
          <w:tcPr/>
          <w:p>
            <w:pPr>
              <w:pStyle w:val="Compact"/>
              <w:jc w:val="left"/>
            </w:pPr>
            <w:r>
              <w:t xml:space="preserve">214,920.00</w:t>
            </w:r>
          </w:p>
        </w:tc>
      </w:tr>
    </w:tbl>
    <w:p>
      <w:pPr>
        <w:pStyle w:val="BodyText"/>
      </w:pPr>
      <w:r>
        <w:t xml:space="preserve">5. Scope of Work – Project Manager Responsibilities</w:t>
      </w:r>
    </w:p>
    <w:p>
      <w:pPr>
        <w:pStyle w:val="BodyText"/>
      </w:pPr>
      <w:r>
        <w:t xml:space="preserve">The</w:t>
      </w:r>
      <w:r>
        <w:t xml:space="preserve"> </w:t>
      </w:r>
      <w:r>
        <w:t xml:space="preserve">Project Manager</w:t>
      </w:r>
      <w:r>
        <w:t xml:space="preserve"> </w:t>
      </w:r>
      <w:r>
        <w:t xml:space="preserve">engaged under this</w:t>
      </w:r>
      <w:r>
        <w:t xml:space="preserve"> </w:t>
      </w:r>
      <w:r>
        <w:t xml:space="preserve">Purchase Order</w:t>
      </w:r>
      <w:r>
        <w:t xml:space="preserve"> </w:t>
      </w:r>
      <w:r>
        <w:t xml:space="preserve">shall be responsible for the following duties while operating out of the</w:t>
      </w:r>
      <w:r>
        <w:t xml:space="preserve"> </w:t>
      </w:r>
      <w:r>
        <w:t xml:space="preserve">France Paris</w:t>
      </w:r>
      <w:r>
        <w:t xml:space="preserve"> </w:t>
      </w:r>
      <w:r>
        <w:t xml:space="preserve">office:</w:t>
      </w:r>
    </w:p>
    <w:p>
      <w:pPr>
        <w:numPr>
          <w:ilvl w:val="0"/>
          <w:numId w:val="1001"/>
        </w:numPr>
        <w:pStyle w:val="Compact"/>
      </w:pPr>
      <w:r>
        <w:t xml:space="preserve">Develop and maintain the master project plan, work breakdown structure, and critical path schedule for the Digital Transformation Initiative 2025.</w:t>
      </w:r>
    </w:p>
    <w:p>
      <w:pPr>
        <w:numPr>
          <w:ilvl w:val="0"/>
          <w:numId w:val="1001"/>
        </w:numPr>
        <w:pStyle w:val="Compact"/>
      </w:pPr>
      <w:r>
        <w:t xml:space="preserve">Coordinate cross-functional teams across the buyer's offices in France Paris, Lyon, and Bordeaux, ensuring alignment with strategic objectives.</w:t>
      </w:r>
    </w:p>
    <w:p>
      <w:pPr>
        <w:numPr>
          <w:ilvl w:val="0"/>
          <w:numId w:val="1001"/>
        </w:numPr>
        <w:pStyle w:val="Compact"/>
      </w:pPr>
      <w:r>
        <w:t xml:space="preserve">Manage stakeholder communications, including weekly status reports to the Executive Committee and monthly board presentations held in France Paris.</w:t>
      </w:r>
    </w:p>
    <w:p>
      <w:pPr>
        <w:numPr>
          <w:ilvl w:val="0"/>
          <w:numId w:val="1001"/>
        </w:numPr>
        <w:pStyle w:val="Compact"/>
      </w:pPr>
      <w:r>
        <w:t xml:space="preserve">Oversee budget allocation, cost tracking, and variance analysis for a programme budget not exceeding €4.2 million.</w:t>
      </w:r>
    </w:p>
    <w:p>
      <w:pPr>
        <w:numPr>
          <w:ilvl w:val="0"/>
          <w:numId w:val="1001"/>
        </w:numPr>
        <w:pStyle w:val="Compact"/>
      </w:pPr>
      <w:r>
        <w:t xml:space="preserve">Identify, assess, and mitigate project risks in accordance with ISO 21502 and PRINCE2 methodologies.</w:t>
      </w:r>
    </w:p>
    <w:p>
      <w:pPr>
        <w:numPr>
          <w:ilvl w:val="0"/>
          <w:numId w:val="1001"/>
        </w:numPr>
        <w:pStyle w:val="Compact"/>
      </w:pPr>
      <w:r>
        <w:t xml:space="preserve">Ensure compliance with all applicable French labour regulations, data protection laws (RGPD/GDPR), and corporate governance standards.</w:t>
      </w:r>
    </w:p>
    <w:p>
      <w:pPr>
        <w:numPr>
          <w:ilvl w:val="0"/>
          <w:numId w:val="1001"/>
        </w:numPr>
        <w:pStyle w:val="Compact"/>
      </w:pPr>
      <w:r>
        <w:t xml:space="preserve">Deliver the project within the agreed timeline of twelve (12) months from the commencement date specified in this Purchase Order.</w:t>
      </w:r>
    </w:p>
    <w:p>
      <w:pPr>
        <w:pStyle w:val="FirstParagraph"/>
      </w:pPr>
      <w:r>
        <w:t xml:space="preserve">6.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exclusive jurisdiction of the Tribunal de Commerce de Paris, France Paris.</w:t>
      </w:r>
    </w:p>
    <w:p>
      <w:pPr>
        <w:numPr>
          <w:ilvl w:val="0"/>
          <w:numId w:val="1002"/>
        </w:numPr>
        <w:pStyle w:val="Compact"/>
      </w:pPr>
      <w:r>
        <w:rPr>
          <w:bCs/>
          <w:b/>
        </w:rPr>
        <w:t xml:space="preserve">Payment Schedule:</w:t>
      </w:r>
      <w:r>
        <w:t xml:space="preserve"> </w:t>
      </w:r>
      <w:r>
        <w:t xml:space="preserve">Invoices shall be submitted monthly in arrears. Payment shall be made via SEPA bank transfer within thirty (30) calendar days of receipt of a valid invoice. Late payments shall accrue interest at the rate prescribed by Article L441-10 of the French Commercial Code.</w:t>
      </w:r>
    </w:p>
    <w:p>
      <w:pPr>
        <w:numPr>
          <w:ilvl w:val="0"/>
          <w:numId w:val="1002"/>
        </w:numPr>
        <w:pStyle w:val="Compact"/>
      </w:pPr>
      <w:r>
        <w:rPr>
          <w:bCs/>
          <w:b/>
        </w:rPr>
        <w:t xml:space="preserve">Confidentiality:</w:t>
      </w:r>
      <w:r>
        <w:t xml:space="preserve"> </w:t>
      </w:r>
      <w:r>
        <w:t xml:space="preserve">The Project Manager shall sign a Non-Disclosure Agreement (NDA) prior to commencing work. All project documentation, client data, and proprietary information generated during the engagement in France Paris shall remain the exclusive property of the buyer.</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termination may be effected immediately upon written notice. Upon termination, the Project Manager shall complete all in-progress deliverables and hand over all project artefacts.</w:t>
      </w:r>
    </w:p>
    <w:p>
      <w:pPr>
        <w:numPr>
          <w:ilvl w:val="0"/>
          <w:numId w:val="1002"/>
        </w:numPr>
        <w:pStyle w:val="Compact"/>
      </w:pPr>
      <w:r>
        <w:rPr>
          <w:bCs/>
          <w:b/>
        </w:rPr>
        <w:t xml:space="preserve">Intellectual Property:</w:t>
      </w:r>
      <w:r>
        <w:t xml:space="preserve"> </w:t>
      </w:r>
      <w:r>
        <w:t xml:space="preserve">All work product, reports, plans, and methodologies developed by the Project Manager in the course of this engagement shall be deemed work-for-hire and shall vest in the buyer upon creation.</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France Paris.</w:t>
      </w:r>
    </w:p>
    <w:p>
      <w:pPr>
        <w:numPr>
          <w:ilvl w:val="0"/>
          <w:numId w:val="1002"/>
        </w:numPr>
        <w:pStyle w:val="Compact"/>
      </w:pPr>
      <w:r>
        <w:rPr>
          <w:bCs/>
          <w:b/>
        </w:rPr>
        <w:t xml:space="preserve">Compliance:</w:t>
      </w:r>
      <w:r>
        <w:t xml:space="preserve"> </w:t>
      </w:r>
      <w:r>
        <w:t xml:space="preserve">The supplier warrants that the Project Manager shall comply with all applicable French employment, tax, and social security obligations. The supplier shall bear full responsibility for the Project Manager's remuneration, social contributions (URSSAF), and professional liability insurance.</w:t>
      </w:r>
    </w:p>
    <w:p>
      <w:pPr>
        <w:pStyle w:val="FirstParagraph"/>
      </w:pPr>
      <w:r>
        <w:t xml:space="preserve">7. Acceptance and Authorization</w:t>
      </w:r>
    </w:p>
    <w:p>
      <w:pPr>
        <w:pStyle w:val="BodyText"/>
      </w:pPr>
      <w:r>
        <w:t xml:space="preserve">By signing below, both parties acknowledge and accept the terms, conditions, scope of work, and pricing set forth in this Purchase Order for the engagement of the Project Manager in France Paris. This document constitutes a binding commercial agreement effective from the date of the last signature.</w:t>
      </w:r>
    </w:p>
    <w:p>
      <w:pPr>
        <w:pStyle w:val="BodyText"/>
      </w:pPr>
      <w:r>
        <w:rPr>
          <w:bCs/>
          <w:b/>
        </w:rPr>
        <w:t xml:space="preserve">For and on behalf of the Buyer:</w:t>
      </w:r>
      <w:r>
        <w:br/>
      </w:r>
      <w:r>
        <w:t xml:space="preserve">Groupe Horizon Stratégique SAS</w:t>
      </w:r>
    </w:p>
    <w:p>
      <w:pPr>
        <w:pStyle w:val="BodyText"/>
      </w:pPr>
      <w:r>
        <w:t xml:space="preserve">M. Laurent Dubois</w:t>
      </w:r>
      <w:r>
        <w:br/>
      </w:r>
      <w:r>
        <w:t xml:space="preserve">Director of Procurement</w:t>
      </w:r>
      <w:r>
        <w:br/>
      </w:r>
      <w:r>
        <w:t xml:space="preserve">Date: _______________</w:t>
      </w:r>
    </w:p>
    <w:p>
      <w:pPr>
        <w:pStyle w:val="BodyText"/>
      </w:pPr>
      <w:r>
        <w:rPr>
          <w:bCs/>
          <w:b/>
        </w:rPr>
        <w:t xml:space="preserve">For and on behalf of the Seller:</w:t>
      </w:r>
      <w:r>
        <w:br/>
      </w:r>
      <w:r>
        <w:t xml:space="preserve">Excellence Management Consulting SARL</w:t>
      </w:r>
    </w:p>
    <w:p>
      <w:pPr>
        <w:pStyle w:val="BodyText"/>
      </w:pPr>
      <w:r>
        <w:t xml:space="preserve">Mme. Sophie Marchand</w:t>
      </w:r>
      <w:r>
        <w:br/>
      </w:r>
      <w:r>
        <w:t xml:space="preserve">Account Director</w:t>
      </w:r>
      <w:r>
        <w:br/>
      </w:r>
      <w:r>
        <w:t xml:space="preserve">Date: _______________</w:t>
      </w:r>
    </w:p>
    <w:p>
      <w:pPr>
        <w:pStyle w:val="BodyText"/>
      </w:pPr>
      <w:r>
        <w:t xml:space="preserve">This Purchase Order (PO-FR-2025-04872) was prepared in France Paris and is valid for a period of thirty (30) days from the date of issue. All communications regarding this Purchase Order and the associated Project Manager engagement shall be directed to the contacts listed above. This document is issued in duplicate, one copy for each party. © 2025 Groupe Horizon Stratégique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Services - France Paris</dc:title>
  <dc:creator/>
  <dc:language>en</dc:language>
  <cp:keywords/>
  <dcterms:created xsi:type="dcterms:W3CDTF">2026-10-10T02:33:38Z</dcterms:created>
  <dcterms:modified xsi:type="dcterms:W3CDTF">2026-10-10T02:33:38Z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