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Professional Services Engagement – Project Manager – Germany Berlin</w:t>
      </w:r>
    </w:p>
    <w:p>
      <w:pPr>
        <w:pStyle w:val="BodyText"/>
      </w:pPr>
      <w:r>
        <w:t xml:space="preserve">This Purchase Order is governed by the commercial laws of the Federal Republic of Germany and is issued for services to be rendered in Germany Berlin.</w:t>
      </w:r>
    </w:p>
    <w:bookmarkEnd w:id="20"/>
    <w:p>
      <w:pPr>
        <w:pStyle w:val="BodyText"/>
      </w:pPr>
      <w:r>
        <w:rPr>
          <w:bCs/>
          <w:b/>
        </w:rPr>
        <w:t xml:space="preserve">Purchase Order No.:</w:t>
      </w:r>
      <w:r>
        <w:t xml:space="preserve"> </w:t>
      </w:r>
      <w:r>
        <w:t xml:space="preserve">PO-BER-2025-04872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Place of Performance:</w:t>
      </w:r>
      <w:r>
        <w:t xml:space="preserve"> </w:t>
      </w:r>
      <w:r>
        <w:t xml:space="preserve">Germany Berlin</w:t>
      </w:r>
    </w:p>
    <w:p>
      <w:pPr>
        <w:pStyle w:val="BodyText"/>
      </w:pPr>
      <w:r>
        <w:t xml:space="preserve">Parties to This Purchase Order</w:t>
      </w:r>
    </w:p>
    <w:bookmarkStart w:id="21" w:name="buyer-ordering-party"/>
    <w:p>
      <w:pPr>
        <w:pStyle w:val="Heading3"/>
      </w:pPr>
      <w:r>
        <w:t xml:space="preserve">Buyer (Ordering Party)</w:t>
      </w:r>
    </w:p>
    <w:p>
      <w:pPr>
        <w:pStyle w:val="FirstParagraph"/>
      </w:pPr>
      <w:r>
        <w:rPr>
          <w:bCs/>
          <w:b/>
        </w:rPr>
        <w:t xml:space="preserve">Meridian Digital Solutions GmbH</w:t>
      </w:r>
    </w:p>
    <w:p>
      <w:pPr>
        <w:pStyle w:val="BodyText"/>
      </w:pPr>
      <w:r>
        <w:t xml:space="preserve">Unter den Linden 42</w:t>
      </w:r>
    </w:p>
    <w:p>
      <w:pPr>
        <w:pStyle w:val="BodyText"/>
      </w:pPr>
      <w:r>
        <w:t xml:space="preserve">10117 Berlin, Germany</w:t>
      </w:r>
    </w:p>
    <w:p>
      <w:pPr>
        <w:pStyle w:val="BodyText"/>
      </w:pPr>
      <w:r>
        <w:t xml:space="preserve">USt-IdNr.: DE 312 456 789</w:t>
      </w:r>
    </w:p>
    <w:p>
      <w:pPr>
        <w:pStyle w:val="BodyText"/>
      </w:pPr>
      <w:r>
        <w:t xml:space="preserve">HRB 123 456, Amtsgericht Berlin-Charlottenburg</w:t>
      </w:r>
    </w:p>
    <w:p>
      <w:pPr>
        <w:pStyle w:val="BodyText"/>
      </w:pPr>
      <w:r>
        <w:t xml:space="preserve">Contact: procurement@meridian-digital.de</w:t>
      </w:r>
    </w:p>
    <w:bookmarkEnd w:id="21"/>
    <w:bookmarkStart w:id="22" w:name="supplier-service-provider"/>
    <w:p>
      <w:pPr>
        <w:pStyle w:val="Heading3"/>
      </w:pPr>
      <w:r>
        <w:t xml:space="preserve">Supplier (Service Provider)</w:t>
      </w:r>
    </w:p>
    <w:p>
      <w:pPr>
        <w:pStyle w:val="FirstParagraph"/>
      </w:pPr>
      <w:r>
        <w:rPr>
          <w:bCs/>
          <w:b/>
        </w:rPr>
        <w:t xml:space="preserve">Apex Consulting &amp; Management Services UG (haftungsbeschränkt)</w:t>
      </w:r>
    </w:p>
    <w:p>
      <w:pPr>
        <w:pStyle w:val="BodyText"/>
      </w:pPr>
      <w:r>
        <w:t xml:space="preserve">Friedrichstraße 180</w:t>
      </w:r>
    </w:p>
    <w:p>
      <w:pPr>
        <w:pStyle w:val="BodyText"/>
      </w:pPr>
      <w:r>
        <w:t xml:space="preserve">10117 Berlin, Germany</w:t>
      </w:r>
    </w:p>
    <w:p>
      <w:pPr>
        <w:pStyle w:val="BodyText"/>
      </w:pPr>
      <w:r>
        <w:t xml:space="preserve">USt-IdNr.: DE 298 765 432</w:t>
      </w:r>
    </w:p>
    <w:p>
      <w:pPr>
        <w:pStyle w:val="BodyText"/>
      </w:pPr>
      <w:r>
        <w:t xml:space="preserve">HRB 987 654, Amtsgericht Berlin-Charlottenburg</w:t>
      </w:r>
    </w:p>
    <w:p>
      <w:pPr>
        <w:pStyle w:val="BodyText"/>
      </w:pPr>
      <w:r>
        <w:t xml:space="preserve">Contact: contracts@apex-consulting.de</w:t>
      </w:r>
    </w:p>
    <w:bookmarkEnd w:id="22"/>
    <w:p>
      <w:pPr>
        <w:pStyle w:val="BodyText"/>
      </w:pPr>
      <w:r>
        <w:t xml:space="preserve">Description of Services – Project Manager Engagement</w:t>
      </w:r>
    </w:p>
    <w:p>
      <w:pPr>
        <w:pStyle w:val="BodyText"/>
      </w:pPr>
      <w:r>
        <w:t xml:space="preserve">This Purchase Order is issued by Meridian Digital Solutions GmbH (hereinafter referred to as the "Buyer") to Apex Consulting &amp; Management Services UG (hereinafter referred to as the "Supplier") for the engagement of a qualified</w:t>
      </w:r>
      <w:r>
        <w:t xml:space="preserve"> </w:t>
      </w:r>
      <w:r>
        <w:t xml:space="preserve">Project Manager</w:t>
      </w:r>
      <w:r>
        <w:t xml:space="preserve"> </w:t>
      </w:r>
      <w:r>
        <w:t xml:space="preserve">to oversee, coordinate, and deliver the "Berlin Infrastructure Modernisation Programme" (Project Ref: BIM-2025). The</w:t>
      </w:r>
      <w:r>
        <w:t xml:space="preserve"> </w:t>
      </w:r>
      <w:r>
        <w:t xml:space="preserve">Project Manager</w:t>
      </w:r>
      <w:r>
        <w:t xml:space="preserve"> </w:t>
      </w:r>
      <w:r>
        <w:t xml:space="preserve">shall be physically based in Germany Berlin and shall report directly to the Buyer's Chief Technology Officer. All services described in this Purchase Order shall be performed in accordance with the professional standards expected of a senior</w:t>
      </w:r>
      <w:r>
        <w:t xml:space="preserve"> </w:t>
      </w:r>
      <w:r>
        <w:t xml:space="preserve">Project Manager</w:t>
      </w:r>
      <w:r>
        <w:t xml:space="preserve"> </w:t>
      </w:r>
      <w:r>
        <w:t xml:space="preserve">operating within the Germany Berlin business environment, including compliance with applicable German labour regulations, data protection requirements under the GDPR, and local commercial practices.</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Engagement of a senior</w:t>
            </w:r>
            <w:r>
              <w:t xml:space="preserve"> </w:t>
            </w:r>
            <w:r>
              <w:rPr>
                <w:bCs/>
                <w:b/>
              </w:rPr>
              <w:t xml:space="preserve">Project Manager</w:t>
            </w:r>
            <w:r>
              <w:t xml:space="preserve"> </w:t>
            </w:r>
            <w:r>
              <w:t xml:space="preserve">(minimum 10 years' experience in IT infrastructure projects) for full-time on-site supervision in Germany Berlin. Includes project planning, stakeholder management, risk assessment, budget oversight, and progress reporting. The</w:t>
            </w:r>
            <w:r>
              <w:t xml:space="preserve"> </w:t>
            </w:r>
            <w:r>
              <w:rPr>
                <w:bCs/>
                <w:b/>
              </w:rPr>
              <w:t xml:space="preserve">Project Manager</w:t>
            </w:r>
            <w:r>
              <w:t xml:space="preserve"> </w:t>
            </w:r>
            <w:r>
              <w:t xml:space="preserve">shall attend all weekly coordination meetings held at the Buyer's office in Germany Berlin.</w:t>
            </w:r>
          </w:p>
        </w:tc>
        <w:tc>
          <w:tcPr/>
          <w:p>
            <w:pPr>
              <w:pStyle w:val="Compact"/>
              <w:jc w:val="left"/>
            </w:pPr>
            <w:r>
              <w:t xml:space="preserve">12 months</w:t>
            </w:r>
          </w:p>
        </w:tc>
        <w:tc>
          <w:tcPr/>
          <w:p>
            <w:pPr>
              <w:pStyle w:val="Compact"/>
              <w:jc w:val="left"/>
            </w:pPr>
            <w:r>
              <w:t xml:space="preserve">€ 9,500.00</w:t>
            </w:r>
          </w:p>
        </w:tc>
        <w:tc>
          <w:tcPr/>
          <w:p>
            <w:pPr>
              <w:pStyle w:val="Compact"/>
              <w:jc w:val="left"/>
            </w:pPr>
            <w:r>
              <w:t xml:space="preserve">€ 114,000.00</w:t>
            </w:r>
          </w:p>
        </w:tc>
      </w:tr>
      <w:tr>
        <w:tc>
          <w:tcPr/>
          <w:p>
            <w:pPr>
              <w:pStyle w:val="Compact"/>
              <w:jc w:val="left"/>
            </w:pPr>
            <w:r>
              <w:t xml:space="preserve">02</w:t>
            </w:r>
          </w:p>
        </w:tc>
        <w:tc>
          <w:tcPr/>
          <w:p>
            <w:pPr>
              <w:pStyle w:val="Compact"/>
              <w:jc w:val="left"/>
            </w:pPr>
            <w:r>
              <w:t xml:space="preserve">Provision of dedicated project management tooling, software licences (MS Project, Jira, Confluence), and access to the Buyer's internal systems for the</w:t>
            </w:r>
            <w:r>
              <w:t xml:space="preserve"> </w:t>
            </w:r>
            <w:r>
              <w:rPr>
                <w:bCs/>
                <w:b/>
              </w:rPr>
              <w:t xml:space="preserve">Project Manager</w:t>
            </w:r>
            <w:r>
              <w:t xml:space="preserve"> </w:t>
            </w:r>
            <w:r>
              <w:t xml:space="preserve">to execute duties in Germany Berlin.</w:t>
            </w:r>
          </w:p>
        </w:tc>
        <w:tc>
          <w:tcPr/>
          <w:p>
            <w:pPr>
              <w:pStyle w:val="Compact"/>
              <w:jc w:val="left"/>
            </w:pPr>
            <w:r>
              <w:t xml:space="preserve">1 lot</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03</w:t>
            </w:r>
          </w:p>
        </w:tc>
        <w:tc>
          <w:tcPr/>
          <w:p>
            <w:pPr>
              <w:pStyle w:val="Compact"/>
              <w:jc w:val="left"/>
            </w:pPr>
            <w:r>
              <w:t xml:space="preserve">Monthly performance reporting and quarterly business reviews conducted by the</w:t>
            </w:r>
            <w:r>
              <w:t xml:space="preserve"> </w:t>
            </w:r>
            <w:r>
              <w:rPr>
                <w:bCs/>
                <w:b/>
              </w:rPr>
              <w:t xml:space="preserve">Project Manager</w:t>
            </w:r>
            <w:r>
              <w:t xml:space="preserve"> </w:t>
            </w:r>
            <w:r>
              <w:t xml:space="preserve">in Germany Berlin, including written deliverables, KPI dashboards, and executive summaries submitted to the Buyer's board of directors.</w:t>
            </w:r>
          </w:p>
        </w:tc>
        <w:tc>
          <w:tcPr/>
          <w:p>
            <w:pPr>
              <w:pStyle w:val="Compact"/>
              <w:jc w:val="left"/>
            </w:pPr>
            <w:r>
              <w:t xml:space="preserve">12 months</w:t>
            </w:r>
          </w:p>
        </w:tc>
        <w:tc>
          <w:tcPr/>
          <w:p>
            <w:pPr>
              <w:pStyle w:val="Compact"/>
              <w:jc w:val="left"/>
            </w:pPr>
            <w:r>
              <w:t xml:space="preserve">€ 1,800.00</w:t>
            </w:r>
          </w:p>
        </w:tc>
        <w:tc>
          <w:tcPr/>
          <w:p>
            <w:pPr>
              <w:pStyle w:val="Compact"/>
              <w:jc w:val="left"/>
            </w:pPr>
            <w:r>
              <w:t xml:space="preserve">€ 21,600.00</w:t>
            </w:r>
          </w:p>
        </w:tc>
      </w:tr>
      <w:tr>
        <w:tc>
          <w:tcPr/>
          <w:p>
            <w:pPr>
              <w:pStyle w:val="Compact"/>
              <w:jc w:val="left"/>
            </w:pPr>
            <w:r>
              <w:t xml:space="preserve">04</w:t>
            </w:r>
          </w:p>
        </w:tc>
        <w:tc>
          <w:tcPr/>
          <w:p>
            <w:pPr>
              <w:pStyle w:val="Compact"/>
              <w:jc w:val="left"/>
            </w:pPr>
            <w:r>
              <w:t xml:space="preserve">Travel and local transportation expenses for the</w:t>
            </w:r>
            <w:r>
              <w:t xml:space="preserve"> </w:t>
            </w:r>
            <w:r>
              <w:rPr>
                <w:bCs/>
                <w:b/>
              </w:rPr>
              <w:t xml:space="preserve">Project Manager</w:t>
            </w:r>
            <w:r>
              <w:t xml:space="preserve"> </w:t>
            </w:r>
            <w:r>
              <w:t xml:space="preserve">within Germany Berlin and to project sites in the greater Berlin metropolitan area (including Potsdam and Brandenburg). Capped at a monthly maximum as stipulated in the Buyer's expense policy.</w:t>
            </w:r>
          </w:p>
        </w:tc>
        <w:tc>
          <w:tcPr/>
          <w:p>
            <w:pPr>
              <w:pStyle w:val="Compact"/>
              <w:jc w:val="left"/>
            </w:pPr>
            <w:r>
              <w:t xml:space="preserve">12 months</w:t>
            </w:r>
          </w:p>
        </w:tc>
        <w:tc>
          <w:tcPr/>
          <w:p>
            <w:pPr>
              <w:pStyle w:val="Compact"/>
              <w:jc w:val="left"/>
            </w:pPr>
            <w:r>
              <w:t xml:space="preserve">€ 450.00</w:t>
            </w:r>
          </w:p>
        </w:tc>
        <w:tc>
          <w:tcPr/>
          <w:p>
            <w:pPr>
              <w:pStyle w:val="Compact"/>
              <w:jc w:val="left"/>
            </w:pPr>
            <w:r>
              <w:t xml:space="preserve">€ 5,400.00</w:t>
            </w:r>
          </w:p>
        </w:tc>
      </w:tr>
      <w:tr>
        <w:tc>
          <w:tcPr>
            <w:gridSpan w:val="4"/>
          </w:tcPr>
          <w:p>
            <w:pPr>
              <w:pStyle w:val="Compact"/>
              <w:jc w:val="right"/>
            </w:pPr>
            <w:r>
              <w:t xml:space="preserve">Subtotal (excl. VAT):</w:t>
            </w:r>
          </w:p>
        </w:tc>
        <w:tc>
          <w:tcPr/>
          <w:p>
            <w:pPr>
              <w:pStyle w:val="Compact"/>
              <w:jc w:val="left"/>
            </w:pPr>
            <w:r>
              <w:t xml:space="preserve">€ 144,200.00</w:t>
            </w:r>
          </w:p>
        </w:tc>
      </w:tr>
      <w:tr>
        <w:tc>
          <w:tcPr>
            <w:gridSpan w:val="4"/>
          </w:tcPr>
          <w:p>
            <w:pPr>
              <w:pStyle w:val="Compact"/>
              <w:jc w:val="right"/>
            </w:pPr>
            <w:r>
              <w:t xml:space="preserve">VAT (19% – Germany Berlin):</w:t>
            </w:r>
          </w:p>
        </w:tc>
        <w:tc>
          <w:tcPr/>
          <w:p>
            <w:pPr>
              <w:pStyle w:val="Compact"/>
              <w:jc w:val="left"/>
            </w:pPr>
            <w:r>
              <w:t xml:space="preserve">€ 27,398.00</w:t>
            </w:r>
          </w:p>
        </w:tc>
      </w:tr>
      <w:tr>
        <w:tc>
          <w:tcPr>
            <w:gridSpan w:val="4"/>
          </w:tcPr>
          <w:p>
            <w:pPr>
              <w:pStyle w:val="Compact"/>
              <w:jc w:val="right"/>
            </w:pPr>
            <w:r>
              <w:t xml:space="preserve">Total Purchase Order Value (incl. VAT):</w:t>
            </w:r>
          </w:p>
        </w:tc>
        <w:tc>
          <w:tcPr/>
          <w:p>
            <w:pPr>
              <w:pStyle w:val="Compact"/>
              <w:jc w:val="left"/>
            </w:pPr>
            <w:r>
              <w:t xml:space="preserve">€ 171,598.00</w:t>
            </w:r>
          </w:p>
        </w:tc>
      </w:tr>
    </w:tbl>
    <w:p>
      <w:pPr>
        <w:pStyle w:val="BodyText"/>
      </w:pPr>
      <w:r>
        <w:t xml:space="preserve">Terms and Conditions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Germany Berlin.</w:t>
      </w:r>
    </w:p>
    <w:p>
      <w:pPr>
        <w:numPr>
          <w:ilvl w:val="0"/>
          <w:numId w:val="1001"/>
        </w:numPr>
        <w:pStyle w:val="Compact"/>
      </w:pPr>
      <w:r>
        <w:rPr>
          <w:bCs/>
          <w:b/>
        </w:rPr>
        <w:t xml:space="preserve">Commencement and Duration:</w:t>
      </w:r>
      <w:r>
        <w:t xml:space="preserve"> </w:t>
      </w:r>
      <w:r>
        <w:t xml:space="preserve">The</w:t>
      </w:r>
      <w:r>
        <w:t xml:space="preserve"> </w:t>
      </w:r>
      <w:r>
        <w:rPr>
          <w:bCs/>
          <w:b/>
        </w:rPr>
        <w:t xml:space="preserve">Project Manager</w:t>
      </w:r>
      <w:r>
        <w:t xml:space="preserve"> </w:t>
      </w:r>
      <w:r>
        <w:t xml:space="preserve">engagement shall commence on 1 July 2025 and shall continue for a period of twelve (12) months, unless terminated earlier in accordance with Clause 7. The</w:t>
      </w:r>
      <w:r>
        <w:t xml:space="preserve"> </w:t>
      </w:r>
      <w:r>
        <w:rPr>
          <w:bCs/>
          <w:b/>
        </w:rPr>
        <w:t xml:space="preserve">Project Manager</w:t>
      </w:r>
      <w:r>
        <w:t xml:space="preserve"> </w:t>
      </w:r>
      <w:r>
        <w:t xml:space="preserve">shall be available on-site in Germany Berlin from Monday to Friday, 08:00 to 17:00 CET, with a one-hour unpaid lunch break.</w:t>
      </w:r>
    </w:p>
    <w:p>
      <w:pPr>
        <w:numPr>
          <w:ilvl w:val="0"/>
          <w:numId w:val="1001"/>
        </w:numPr>
        <w:pStyle w:val="Compact"/>
      </w:pPr>
      <w:r>
        <w:rPr>
          <w:bCs/>
          <w:b/>
        </w:rPr>
        <w:t xml:space="preserve">Payment:</w:t>
      </w:r>
      <w:r>
        <w:t xml:space="preserve"> </w:t>
      </w:r>
      <w:r>
        <w:t xml:space="preserve">The Supplier shall issue monthly invoices to the Buyer. Payment shall be made within thirty (30) calendar days of receipt of a valid invoice. All payments shall be made in EUR via bank transfer to the account designated by the Supplier. Late payments shall accrue interest at the statutory rate under § 288 of the German Civil Code (BGB).</w:t>
      </w:r>
    </w:p>
    <w:p>
      <w:pPr>
        <w:numPr>
          <w:ilvl w:val="0"/>
          <w:numId w:val="1001"/>
        </w:numPr>
        <w:pStyle w:val="Compact"/>
      </w:pPr>
      <w:r>
        <w:rPr>
          <w:bCs/>
          <w:b/>
        </w:rPr>
        <w:t xml:space="preserve">Confidentiality and Data Protection:</w:t>
      </w:r>
      <w:r>
        <w:t xml:space="preserve"> </w:t>
      </w:r>
      <w:r>
        <w:t xml:space="preserve">The</w:t>
      </w:r>
      <w:r>
        <w:t xml:space="preserve"> </w:t>
      </w:r>
      <w:r>
        <w:rPr>
          <w:bCs/>
          <w:b/>
        </w:rPr>
        <w:t xml:space="preserve">Project Manager</w:t>
      </w:r>
      <w:r>
        <w:t xml:space="preserve"> </w:t>
      </w:r>
      <w:r>
        <w:t xml:space="preserve">shall be bound by strict confidentiality obligations regarding all proprietary information of the Buyer. All personal data processed in the course of this Purchase Order shall be handled in full compliance with the EU General Data Protection Regulation (GDPR) and the German Federal Data Protection Act (BDSG). A separate Data Processing Agreement (DPA) shall be executed prior to commencement.</w:t>
      </w:r>
    </w:p>
    <w:p>
      <w:pPr>
        <w:numPr>
          <w:ilvl w:val="0"/>
          <w:numId w:val="1001"/>
        </w:numPr>
        <w:pStyle w:val="Compact"/>
      </w:pPr>
      <w:r>
        <w:rPr>
          <w:bCs/>
          <w:b/>
        </w:rPr>
        <w:t xml:space="preserve">Intellectual Property:</w:t>
      </w:r>
      <w:r>
        <w:t xml:space="preserve"> </w:t>
      </w:r>
      <w:r>
        <w:t xml:space="preserve">All work product, reports, plans, and deliverables created by the</w:t>
      </w:r>
      <w:r>
        <w:t xml:space="preserve"> </w:t>
      </w:r>
      <w:r>
        <w:rPr>
          <w:bCs/>
          <w:b/>
        </w:rPr>
        <w:t xml:space="preserve">Project Manager</w:t>
      </w:r>
      <w:r>
        <w:t xml:space="preserve"> </w:t>
      </w:r>
      <w:r>
        <w:t xml:space="preserve">in the performance of this Purchase Order in Germany Berlin shall be the sole and exclusive property of the Buyer upon full payment.</w:t>
      </w:r>
    </w:p>
    <w:p>
      <w:pPr>
        <w:numPr>
          <w:ilvl w:val="0"/>
          <w:numId w:val="1001"/>
        </w:numPr>
        <w:pStyle w:val="Compact"/>
      </w:pPr>
      <w:r>
        <w:rPr>
          <w:bCs/>
          <w:b/>
        </w:rPr>
        <w:t xml:space="preserve">Subcontracting:</w:t>
      </w:r>
      <w:r>
        <w:t xml:space="preserve"> </w:t>
      </w:r>
      <w:r>
        <w:t xml:space="preserve">The Supplier shall not subcontract any portion of the</w:t>
      </w:r>
      <w:r>
        <w:t xml:space="preserve"> </w:t>
      </w:r>
      <w:r>
        <w:rPr>
          <w:bCs/>
          <w:b/>
        </w:rPr>
        <w:t xml:space="preserve">Project Manager</w:t>
      </w:r>
      <w:r>
        <w:t xml:space="preserve"> </w:t>
      </w:r>
      <w:r>
        <w:t xml:space="preserve">engagement without the prior written consent of the Buyer. Any approved subcontractor shall be based in Germany Berlin and shall be subject to the same terms as this Purchase Order.</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The Buyer may terminate immediately for material breach, including but not limited to the</w:t>
      </w:r>
      <w:r>
        <w:t xml:space="preserve"> </w:t>
      </w:r>
      <w:r>
        <w:rPr>
          <w:bCs/>
          <w:b/>
        </w:rPr>
        <w:t xml:space="preserve">Project Manager</w:t>
      </w:r>
      <w:r>
        <w:t xml:space="preserve">'s failure to meet agreed KPIs for two consecutive months or a material violation of German employment or data protection law.</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in Germany Berlin, or pandemics, provided that the affected party notifies the other within five (5) business days.</w:t>
      </w:r>
    </w:p>
    <w:p>
      <w:pPr>
        <w:numPr>
          <w:ilvl w:val="0"/>
          <w:numId w:val="1001"/>
        </w:numPr>
        <w:pStyle w:val="Compact"/>
      </w:pPr>
      <w:r>
        <w:rPr>
          <w:bCs/>
          <w:b/>
        </w:rPr>
        <w:t xml:space="preserve">Compliance:</w:t>
      </w:r>
      <w:r>
        <w:t xml:space="preserve"> </w:t>
      </w:r>
      <w:r>
        <w:t xml:space="preserve">The Supplier warrants that the</w:t>
      </w:r>
      <w:r>
        <w:t xml:space="preserve"> </w:t>
      </w:r>
      <w:r>
        <w:rPr>
          <w:bCs/>
          <w:b/>
        </w:rPr>
        <w:t xml:space="preserve">Project Manager</w:t>
      </w:r>
      <w:r>
        <w:t xml:space="preserve"> </w:t>
      </w:r>
      <w:r>
        <w:t xml:space="preserve">shall comply with all applicable German and EU regulations, including but not limited to the German Occupational Safety and Health Act (ArbSchG), the Working Hours Act (ArbZG), and all local ordinances applicable in Germany Berlin.</w:t>
      </w:r>
    </w:p>
    <w:p>
      <w:pPr>
        <w:numPr>
          <w:ilvl w:val="0"/>
          <w:numId w:val="1001"/>
        </w:numPr>
        <w:pStyle w:val="Compact"/>
      </w:pPr>
      <w:r>
        <w:rPr>
          <w:bCs/>
          <w:b/>
        </w:rPr>
        <w:t xml:space="preserve">Entire Agreement:</w:t>
      </w:r>
      <w:r>
        <w:t xml:space="preserve"> </w:t>
      </w:r>
      <w:r>
        <w:t xml:space="preserve">This Purchase Order, together with any attached schedules and the DPA, constitutes the entire agreement between the parties with respect to the</w:t>
      </w:r>
      <w:r>
        <w:t xml:space="preserve"> </w:t>
      </w:r>
      <w:r>
        <w:rPr>
          <w:bCs/>
          <w:b/>
        </w:rPr>
        <w:t xml:space="preserve">Project Manager</w:t>
      </w:r>
      <w:r>
        <w:t xml:space="preserve"> </w:t>
      </w:r>
      <w:r>
        <w:t xml:space="preserve">engagement and supersedes all prior negotiations, representations, and agreements relating to the subject matter hereof.</w:t>
      </w:r>
    </w:p>
    <w:p>
      <w:pPr>
        <w:pStyle w:val="FirstParagraph"/>
      </w:pPr>
      <w:r>
        <w:t xml:space="preserve">Acceptance and Authorisation</w:t>
      </w:r>
    </w:p>
    <w:p>
      <w:pPr>
        <w:pStyle w:val="BodyText"/>
      </w:pPr>
      <w:r>
        <w:t xml:space="preserve">By signing below, both parties acknowledge and agree to all terms, conditions, and obligations set forth in this Purchase Order for the</w:t>
      </w:r>
      <w:r>
        <w:t xml:space="preserve"> </w:t>
      </w:r>
      <w:r>
        <w:t xml:space="preserve">Project Manager</w:t>
      </w:r>
      <w:r>
        <w:t xml:space="preserve"> </w:t>
      </w:r>
      <w:r>
        <w:t xml:space="preserve">engagement in</w:t>
      </w:r>
      <w:r>
        <w:t xml:space="preserve"> </w:t>
      </w:r>
      <w:r>
        <w:t xml:space="preserve">Germany Berlin</w:t>
      </w:r>
      <w:r>
        <w:t xml:space="preserve">. This Purchase Order becomes effective upon execution by both authorised signatories.</w:t>
      </w:r>
    </w:p>
    <w:p>
      <w:pPr>
        <w:pStyle w:val="BodyText"/>
      </w:pPr>
      <w:r>
        <w:rPr>
          <w:bCs/>
          <w:b/>
        </w:rPr>
        <w:t xml:space="preserve">For and on behalf of the Buyer:</w:t>
      </w:r>
    </w:p>
    <w:p>
      <w:pPr>
        <w:pStyle w:val="BodyText"/>
      </w:pPr>
      <w:r>
        <w:t xml:space="preserve">Meridian Digital Solutions GmbH</w:t>
      </w:r>
    </w:p>
    <w:p>
      <w:pPr>
        <w:pStyle w:val="BodyText"/>
      </w:pPr>
      <w:r>
        <w:rPr>
          <w:bCs/>
          <w:b/>
        </w:rPr>
        <w:t xml:space="preserve">Name:</w:t>
      </w:r>
      <w:r>
        <w:t xml:space="preserve"> </w:t>
      </w:r>
      <w:r>
        <w:t xml:space="preserve">Dr. Katharina Weber</w:t>
      </w:r>
      <w:r>
        <w:br/>
      </w:r>
      <w:r>
        <w:rPr>
          <w:bCs/>
          <w:b/>
        </w:rPr>
        <w:t xml:space="preserve">Title:</w:t>
      </w:r>
      <w:r>
        <w:t xml:space="preserve"> </w:t>
      </w:r>
      <w:r>
        <w:t xml:space="preserve">Chief Procurement Officer</w:t>
      </w:r>
      <w:r>
        <w:br/>
      </w:r>
      <w:r>
        <w:rPr>
          <w:bCs/>
          <w:b/>
        </w:rPr>
        <w:t xml:space="preserve">Signature &amp; Date:</w:t>
      </w:r>
      <w:r>
        <w:t xml:space="preserve"> </w:t>
      </w:r>
      <w:r>
        <w:t xml:space="preserve">_________________________</w:t>
      </w:r>
    </w:p>
    <w:p>
      <w:pPr>
        <w:pStyle w:val="BodyText"/>
      </w:pPr>
      <w:r>
        <w:rPr>
          <w:bCs/>
          <w:b/>
        </w:rPr>
        <w:t xml:space="preserve">For and on behalf of the Supplier:</w:t>
      </w:r>
    </w:p>
    <w:p>
      <w:pPr>
        <w:pStyle w:val="BodyText"/>
      </w:pPr>
      <w:r>
        <w:t xml:space="preserve">Apex Consulting &amp; Management Services UG</w:t>
      </w:r>
    </w:p>
    <w:p>
      <w:pPr>
        <w:pStyle w:val="BodyText"/>
      </w:pPr>
      <w:r>
        <w:rPr>
          <w:bCs/>
          <w:b/>
        </w:rPr>
        <w:t xml:space="preserve">Name:</w:t>
      </w:r>
      <w:r>
        <w:t xml:space="preserve"> </w:t>
      </w:r>
      <w:r>
        <w:t xml:space="preserve">Markus Steinbach</w:t>
      </w:r>
      <w:r>
        <w:br/>
      </w:r>
      <w:r>
        <w:rPr>
          <w:bCs/>
          <w:b/>
        </w:rPr>
        <w:t xml:space="preserve">Title:</w:t>
      </w:r>
      <w:r>
        <w:t xml:space="preserve"> </w:t>
      </w:r>
      <w:r>
        <w:t xml:space="preserve">Managing Director</w:t>
      </w:r>
      <w:r>
        <w:br/>
      </w:r>
      <w:r>
        <w:rPr>
          <w:bCs/>
          <w:b/>
        </w:rPr>
        <w:t xml:space="preserve">Signature &amp; Date:</w:t>
      </w:r>
      <w:r>
        <w:t xml:space="preserve"> </w:t>
      </w:r>
      <w:r>
        <w:t xml:space="preserve">_________________________</w:t>
      </w:r>
    </w:p>
    <w:p>
      <w:pPr>
        <w:pStyle w:val="BodyText"/>
      </w:pPr>
      <w:r>
        <w:t xml:space="preserve">Purchase Order No. PO-BER-2025-04872 | Project Manager Services | Germany Berlin</w:t>
      </w:r>
    </w:p>
    <w:p>
      <w:pPr>
        <w:pStyle w:val="BodyText"/>
      </w:pPr>
      <w:r>
        <w:t xml:space="preserve">This document is issued in accordance with the commercial practices of Germany Berlin and the applicable provisions of the German Commercial Code (HGB) and Civil Code (BGB).</w:t>
      </w:r>
    </w:p>
    <w:p>
      <w:pPr>
        <w:pStyle w:val="BodyText"/>
      </w:pPr>
      <w:r>
        <w:t xml:space="preserve">© 2025 Meridian Digital Solutions GmbH. All rights reserved. Document reference: PO-BER-2025-04872-PM.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Germany Berlin</dc:title>
  <dc:creator/>
  <dc:language>en</dc:language>
  <cp:keywords/>
  <dcterms:created xsi:type="dcterms:W3CDTF">2026-10-10T05:07:44Z</dcterms:created>
  <dcterms:modified xsi:type="dcterms:W3CDTF">2026-10-10T05:07:44Z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