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Project Manager Professional Services — Israel Tel Aviv Operations Division</w:t>
      </w:r>
    </w:p>
    <w:bookmarkEnd w:id="20"/>
    <w:bookmarkStart w:id="21" w:name="buyer-issuing-company"/>
    <w:p>
      <w:pPr>
        <w:pStyle w:val="Heading3"/>
      </w:pPr>
      <w:r>
        <w:t xml:space="preserve">Buyer / Issuing Company</w:t>
      </w:r>
    </w:p>
    <w:p>
      <w:pPr>
        <w:pStyle w:val="FirstParagraph"/>
      </w:pPr>
      <w:r>
        <w:rPr>
          <w:bCs/>
          <w:b/>
        </w:rPr>
        <w:t xml:space="preserve">Meridian Technologies Ltd.</w:t>
      </w:r>
    </w:p>
    <w:p>
      <w:pPr>
        <w:pStyle w:val="BodyText"/>
      </w:pPr>
      <w:r>
        <w:t xml:space="preserve">145 Allenby Street, Suite 702</w:t>
      </w:r>
    </w:p>
    <w:p>
      <w:pPr>
        <w:pStyle w:val="BodyText"/>
      </w:pPr>
      <w:r>
        <w:t xml:space="preserve">Tel Aviv, Israel 6510001</w:t>
      </w:r>
    </w:p>
    <w:p>
      <w:pPr>
        <w:pStyle w:val="BodyText"/>
      </w:pPr>
      <w:r>
        <w:t xml:space="preserve">VAT: 51-804-221-93</w:t>
      </w:r>
    </w:p>
    <w:p>
      <w:pPr>
        <w:pStyle w:val="BodyText"/>
      </w:pPr>
      <w:r>
        <w:t xml:space="preserve">Phone: +972-3-621-4488</w:t>
      </w:r>
    </w:p>
    <w:p>
      <w:pPr>
        <w:pStyle w:val="BodyText"/>
      </w:pPr>
      <w:r>
        <w:t xml:space="preserve">Email: procurement@meridian-tech.co.il</w:t>
      </w:r>
    </w:p>
    <w:bookmarkEnd w:id="21"/>
    <w:bookmarkStart w:id="22" w:name="vendor-service-provider"/>
    <w:p>
      <w:pPr>
        <w:pStyle w:val="Heading3"/>
      </w:pPr>
      <w:r>
        <w:t xml:space="preserve">Vendor / Service Provider</w:t>
      </w:r>
    </w:p>
    <w:p>
      <w:pPr>
        <w:pStyle w:val="FirstParagraph"/>
      </w:pPr>
      <w:r>
        <w:rPr>
          <w:bCs/>
          <w:b/>
        </w:rPr>
        <w:t xml:space="preserve">Apex Project Management Consulting</w:t>
      </w:r>
    </w:p>
    <w:p>
      <w:pPr>
        <w:pStyle w:val="BodyText"/>
      </w:pPr>
      <w:r>
        <w:t xml:space="preserve">28 Rothschild Boulevard, Floor 5</w:t>
      </w:r>
    </w:p>
    <w:p>
      <w:pPr>
        <w:pStyle w:val="BodyText"/>
      </w:pPr>
      <w:r>
        <w:t xml:space="preserve">Tel Aviv, Israel 6500102</w:t>
      </w:r>
    </w:p>
    <w:p>
      <w:pPr>
        <w:pStyle w:val="BodyText"/>
      </w:pPr>
      <w:r>
        <w:t xml:space="preserve">VAT: 51-773-905-41</w:t>
      </w:r>
    </w:p>
    <w:p>
      <w:pPr>
        <w:pStyle w:val="BodyText"/>
      </w:pPr>
      <w:r>
        <w:t xml:space="preserve">Phone: +972-3-517-2200</w:t>
      </w:r>
    </w:p>
    <w:p>
      <w:pPr>
        <w:pStyle w:val="BodyText"/>
      </w:pPr>
      <w:r>
        <w:t xml:space="preserve">Email: contracts@apex-pm.co.il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PO-2025-TLV-04872</w:t>
            </w:r>
          </w:p>
        </w:tc>
        <w:tc>
          <w:tcPr/>
          <w:p>
            <w:pPr>
              <w:pStyle w:val="Compact"/>
              <w:jc w:val="left"/>
            </w:pPr>
            <w:r>
              <w:t xml:space="preserve">Issue Date:</w:t>
            </w:r>
          </w:p>
        </w:tc>
        <w:tc>
          <w:tcPr/>
          <w:p>
            <w:pPr>
              <w:pStyle w:val="Compact"/>
              <w:jc w:val="left"/>
            </w:pPr>
            <w:r>
              <w:t xml:space="preserve">15 June 2025</w:t>
            </w:r>
          </w:p>
        </w:tc>
      </w:tr>
      <w:tr>
        <w:tc>
          <w:tcPr/>
          <w:p>
            <w:pPr>
              <w:pStyle w:val="Compact"/>
              <w:jc w:val="left"/>
            </w:pPr>
            <w:r>
              <w:t xml:space="preserve">Required By Date:</w:t>
            </w:r>
          </w:p>
        </w:tc>
        <w:tc>
          <w:tcPr/>
          <w:p>
            <w:pPr>
              <w:pStyle w:val="Compact"/>
              <w:jc w:val="left"/>
            </w:pPr>
            <w:r>
              <w:t xml:space="preserve">01 August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MT-PM-2025-IL-009</w:t>
            </w:r>
          </w:p>
        </w:tc>
        <w:tc>
          <w:tcPr/>
          <w:p>
            <w:pPr>
              <w:pStyle w:val="Compact"/>
              <w:jc w:val="left"/>
            </w:pPr>
            <w:r>
              <w:t xml:space="preserve">Delivery Location:</w:t>
            </w:r>
          </w:p>
        </w:tc>
        <w:tc>
          <w:tcPr/>
          <w:p>
            <w:pPr>
              <w:pStyle w:val="Compact"/>
              <w:jc w:val="left"/>
            </w:pPr>
            <w:r>
              <w:t xml:space="preserve">Meridian HQ, Tel Aviv, Israel</w:t>
            </w:r>
          </w:p>
        </w:tc>
      </w:tr>
      <w:tr>
        <w:tc>
          <w:tcPr/>
          <w:p>
            <w:pPr>
              <w:pStyle w:val="Compact"/>
              <w:jc w:val="left"/>
            </w:pPr>
            <w:r>
              <w:t xml:space="preserve">Authorized By:</w:t>
            </w:r>
          </w:p>
        </w:tc>
        <w:tc>
          <w:tcPr/>
          <w:p>
            <w:pPr>
              <w:pStyle w:val="Compact"/>
              <w:jc w:val="left"/>
            </w:pPr>
            <w:r>
              <w:t xml:space="preserve">Dana Levi, VP of Operations</w:t>
            </w:r>
          </w:p>
        </w:tc>
        <w:tc>
          <w:tcPr/>
          <w:p>
            <w:pPr>
              <w:pStyle w:val="Compact"/>
              <w:jc w:val="left"/>
            </w:pPr>
            <w:r>
              <w:t xml:space="preserve">Department:</w:t>
            </w:r>
          </w:p>
        </w:tc>
        <w:tc>
          <w:tcPr/>
          <w:p>
            <w:pPr>
              <w:pStyle w:val="Compact"/>
              <w:jc w:val="left"/>
            </w:pPr>
            <w:r>
              <w:t xml:space="preserve">Project Management Office (PMO)</w:t>
            </w:r>
          </w:p>
        </w:tc>
      </w:tr>
    </w:tbl>
    <w:bookmarkStart w:id="23"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Meridian Technologies Ltd. to formally engage the services of a senior</w:t>
      </w:r>
      <w:r>
        <w:t xml:space="preserve"> </w:t>
      </w:r>
      <w:r>
        <w:t xml:space="preserve">Project Manager</w:t>
      </w:r>
      <w:r>
        <w:t xml:space="preserve"> </w:t>
      </w:r>
      <w:r>
        <w:t xml:space="preserve">through Apex Project Management Consulting. The engagement is specifically scoped for the Israel Tel Aviv operations division, where the appointed Project Manager will oversee the end-to-end delivery of the "Project Horizon" infrastructure modernization initiative. The Project Manager will be physically based in Israel Tel Aviv and will report directly to the Vice President of Operations. This Purchase Order governs all terms, deliverables, compensation, and obligations associated with the engagement of the Project Manager for the duration specified herein.</w:t>
      </w:r>
    </w:p>
    <w:bookmarkEnd w:id="23"/>
    <w:bookmarkStart w:id="24" w:name="line-items-and-scope-of-services"/>
    <w:p>
      <w:pPr>
        <w:pStyle w:val="Heading2"/>
      </w:pPr>
      <w:r>
        <w:t xml:space="preserve">2. Line Items and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Senior Project Manager — Full-time engagement for Project Horizon delivery in Israel Tel Aviv. Includes project planning, stakeholder management, risk mitigation, and team coordination.</w:t>
            </w:r>
          </w:p>
        </w:tc>
        <w:tc>
          <w:tcPr/>
          <w:p>
            <w:pPr>
              <w:pStyle w:val="Compact"/>
              <w:jc w:val="left"/>
            </w:pPr>
            <w:r>
              <w:t xml:space="preserve">6 months</w:t>
            </w:r>
          </w:p>
        </w:tc>
        <w:tc>
          <w:tcPr/>
          <w:p>
            <w:pPr>
              <w:pStyle w:val="Compact"/>
              <w:jc w:val="left"/>
            </w:pPr>
            <w:r>
              <w:t xml:space="preserve">48,500</w:t>
            </w:r>
          </w:p>
        </w:tc>
        <w:tc>
          <w:tcPr/>
          <w:p>
            <w:pPr>
              <w:pStyle w:val="Compact"/>
              <w:jc w:val="left"/>
            </w:pPr>
            <w:r>
              <w:t xml:space="preserve">291,000</w:t>
            </w:r>
          </w:p>
        </w:tc>
      </w:tr>
      <w:tr>
        <w:tc>
          <w:tcPr/>
          <w:p>
            <w:pPr>
              <w:pStyle w:val="Compact"/>
              <w:jc w:val="left"/>
            </w:pPr>
            <w:r>
              <w:t xml:space="preserve">02</w:t>
            </w:r>
          </w:p>
        </w:tc>
        <w:tc>
          <w:tcPr/>
          <w:p>
            <w:pPr>
              <w:pStyle w:val="Compact"/>
              <w:jc w:val="left"/>
            </w:pPr>
            <w:r>
              <w:t xml:space="preserve">Project Manager onboarding and knowledge transfer session at Meridian Tel Aviv headquarters. Includes access to internal systems, documentation review, and team introductions.</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Dedicated project management software license (Jira, Confluence, MS Project) provisioned for the Project Manager during the engagement period in Israel Tel Aviv.</w:t>
            </w:r>
          </w:p>
        </w:tc>
        <w:tc>
          <w:tcPr/>
          <w:p>
            <w:pPr>
              <w:pStyle w:val="Compact"/>
              <w:jc w:val="left"/>
            </w:pPr>
            <w:r>
              <w:t xml:space="preserve">6 months</w:t>
            </w:r>
          </w:p>
        </w:tc>
        <w:tc>
          <w:tcPr/>
          <w:p>
            <w:pPr>
              <w:pStyle w:val="Compact"/>
              <w:jc w:val="left"/>
            </w:pPr>
            <w:r>
              <w:t xml:space="preserve">3,200</w:t>
            </w:r>
          </w:p>
        </w:tc>
        <w:tc>
          <w:tcPr/>
          <w:p>
            <w:pPr>
              <w:pStyle w:val="Compact"/>
              <w:jc w:val="left"/>
            </w:pPr>
            <w:r>
              <w:t xml:space="preserve">19,200</w:t>
            </w:r>
          </w:p>
        </w:tc>
      </w:tr>
      <w:tr>
        <w:tc>
          <w:tcPr/>
          <w:p>
            <w:pPr>
              <w:pStyle w:val="Compact"/>
              <w:jc w:val="left"/>
            </w:pPr>
            <w:r>
              <w:t xml:space="preserve">04</w:t>
            </w:r>
          </w:p>
        </w:tc>
        <w:tc>
          <w:tcPr/>
          <w:p>
            <w:pPr>
              <w:pStyle w:val="Compact"/>
              <w:jc w:val="left"/>
            </w:pPr>
            <w:r>
              <w:t xml:space="preserve">Weekly progress reporting and bi-weekly executive stakeholder presentations to be delivered by the Project Manager to Meridian leadership in Tel Aviv.</w:t>
            </w:r>
          </w:p>
        </w:tc>
        <w:tc>
          <w:tcPr/>
          <w:p>
            <w:pPr>
              <w:pStyle w:val="Compact"/>
              <w:jc w:val="left"/>
            </w:pPr>
            <w:r>
              <w:t xml:space="preserve">26 reports</w:t>
            </w:r>
          </w:p>
        </w:tc>
        <w:tc>
          <w:tcPr/>
          <w:p>
            <w:pPr>
              <w:pStyle w:val="Compact"/>
              <w:jc w:val="left"/>
            </w:pPr>
            <w:r>
              <w:t xml:space="preserve">1,500</w:t>
            </w:r>
          </w:p>
        </w:tc>
        <w:tc>
          <w:tcPr/>
          <w:p>
            <w:pPr>
              <w:pStyle w:val="Compact"/>
              <w:jc w:val="left"/>
            </w:pPr>
            <w:r>
              <w:t xml:space="preserve">39,000</w:t>
            </w:r>
          </w:p>
        </w:tc>
      </w:tr>
      <w:tr>
        <w:tc>
          <w:tcPr/>
          <w:p>
            <w:pPr>
              <w:pStyle w:val="Compact"/>
              <w:jc w:val="left"/>
            </w:pPr>
            <w:r>
              <w:t xml:space="preserve">05</w:t>
            </w:r>
          </w:p>
        </w:tc>
        <w:tc>
          <w:tcPr/>
          <w:p>
            <w:pPr>
              <w:pStyle w:val="Compact"/>
              <w:jc w:val="left"/>
            </w:pPr>
            <w:r>
              <w:t xml:space="preserve">Contingency allocation for additional Project Manager hours exceeding the standard 160 hours per month, billed at an hourly rate.</w:t>
            </w:r>
          </w:p>
        </w:tc>
        <w:tc>
          <w:tcPr/>
          <w:p>
            <w:pPr>
              <w:pStyle w:val="Compact"/>
              <w:jc w:val="left"/>
            </w:pPr>
            <w:r>
              <w:t xml:space="preserve">Up to 80 hrs</w:t>
            </w:r>
          </w:p>
        </w:tc>
        <w:tc>
          <w:tcPr/>
          <w:p>
            <w:pPr>
              <w:pStyle w:val="Compact"/>
              <w:jc w:val="left"/>
            </w:pPr>
            <w:r>
              <w:t xml:space="preserve">650</w:t>
            </w:r>
          </w:p>
        </w:tc>
        <w:tc>
          <w:tcPr/>
          <w:p>
            <w:pPr>
              <w:pStyle w:val="Compact"/>
              <w:jc w:val="left"/>
            </w:pPr>
            <w:r>
              <w:t xml:space="preserve">52,000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413,200 ILS</w:t>
            </w:r>
          </w:p>
        </w:tc>
      </w:tr>
      <w:tr>
        <w:tc>
          <w:tcPr/>
          <w:p>
            <w:pPr>
              <w:pStyle w:val="Compact"/>
              <w:jc w:val="left"/>
            </w:pPr>
            <w:r>
              <w:t xml:space="preserve">VAT (18%):</w:t>
            </w:r>
          </w:p>
        </w:tc>
        <w:tc>
          <w:tcPr/>
          <w:p>
            <w:pPr>
              <w:pStyle w:val="Compact"/>
              <w:jc w:val="right"/>
            </w:pPr>
            <w:r>
              <w:t xml:space="preserve">74,376 ILS</w:t>
            </w:r>
          </w:p>
        </w:tc>
      </w:tr>
      <w:tr>
        <w:tc>
          <w:tcPr/>
          <w:p>
            <w:pPr>
              <w:pStyle w:val="Compact"/>
              <w:jc w:val="left"/>
            </w:pPr>
            <w:r>
              <w:t xml:space="preserve">Grand Total:</w:t>
            </w:r>
          </w:p>
        </w:tc>
        <w:tc>
          <w:tcPr/>
          <w:p>
            <w:pPr>
              <w:pStyle w:val="Compact"/>
              <w:jc w:val="right"/>
            </w:pPr>
            <w:r>
              <w:t xml:space="preserve">487,576 ILS</w:t>
            </w:r>
          </w:p>
        </w:tc>
      </w:tr>
    </w:tbl>
    <w:bookmarkEnd w:id="24"/>
    <w:bookmarkStart w:id="25" w:name="terms-and-conditions"/>
    <w:p>
      <w:pPr>
        <w:pStyle w:val="Heading2"/>
      </w:pPr>
      <w:r>
        <w:t xml:space="preserve">3. Terms and Conditions</w:t>
      </w:r>
    </w:p>
    <w:p>
      <w:pPr>
        <w:numPr>
          <w:ilvl w:val="0"/>
          <w:numId w:val="1001"/>
        </w:numPr>
        <w:pStyle w:val="Compact"/>
      </w:pPr>
      <w:r>
        <w:t xml:space="preserve">This Purchase Order is valid for acceptance within fourteen (14) calendar days from the issue date. Failure to accept within this window will result in automatic voiding of this Purchase Order.</w:t>
      </w:r>
    </w:p>
    <w:p>
      <w:pPr>
        <w:numPr>
          <w:ilvl w:val="0"/>
          <w:numId w:val="1001"/>
        </w:numPr>
        <w:pStyle w:val="Compact"/>
      </w:pPr>
      <w:r>
        <w:t xml:space="preserve">The Project Manager must hold a minimum of PMP (Project Management Professional) certification and possess at least eight (8) years of demonstrated experience managing technology infrastructure projects in the Israel Tel Aviv market.</w:t>
      </w:r>
    </w:p>
    <w:p>
      <w:pPr>
        <w:numPr>
          <w:ilvl w:val="0"/>
          <w:numId w:val="1001"/>
        </w:numPr>
        <w:pStyle w:val="Compact"/>
      </w:pPr>
      <w:r>
        <w:t xml:space="preserve">All services rendered by the Project Manager shall be performed in accordance with Israeli labor law, including but not limited to the Minimum Wage Law, the Hours of Work and Rest Law, and applicable social security (Bituach Leumi) contributions.</w:t>
      </w:r>
    </w:p>
    <w:p>
      <w:pPr>
        <w:numPr>
          <w:ilvl w:val="0"/>
          <w:numId w:val="1001"/>
        </w:numPr>
        <w:pStyle w:val="Compact"/>
      </w:pPr>
      <w:r>
        <w:t xml:space="preserve">The Project Manager shall maintain full-time availability at the Meridian Technologies office located in Tel Aviv, Israel, Monday through Thursday, 08:30 to 17:00, and Friday 08:30 to 14:00, in compliance with the Israeli work week.</w:t>
      </w:r>
    </w:p>
    <w:p>
      <w:pPr>
        <w:numPr>
          <w:ilvl w:val="0"/>
          <w:numId w:val="1001"/>
        </w:numPr>
        <w:pStyle w:val="Compact"/>
      </w:pPr>
      <w:r>
        <w:t xml:space="preserve">Payment shall be processed via bank transfer to the vendor's designated account in Israel Tel Aviv within thirty (30) days of receipt of a valid invoice. Late payments shall accrue interest at the rate prescribed by the Israeli Interest Law.</w:t>
      </w:r>
    </w:p>
    <w:p>
      <w:pPr>
        <w:numPr>
          <w:ilvl w:val="0"/>
          <w:numId w:val="1001"/>
        </w:numPr>
        <w:pStyle w:val="Compact"/>
      </w:pPr>
      <w:r>
        <w:t xml:space="preserve">The Project Manager is bound by a strict confidentiality agreement covering all proprietary information, client data, and strategic plans of Meridian Technologies Ltd. This obligation survives the termination of this Purchase Order by a period of three (3) years.</w:t>
      </w:r>
    </w:p>
    <w:p>
      <w:pPr>
        <w:numPr>
          <w:ilvl w:val="0"/>
          <w:numId w:val="1001"/>
        </w:numPr>
        <w:pStyle w:val="Compact"/>
      </w:pPr>
      <w:r>
        <w:t xml:space="preserve">Either party may terminate this Purchase Order with thirty (30) days written notice. In the event of early termination, the Project Manager shall be compensated for all services rendered up to the termination date, plus a transition period of two (2) weeks.</w:t>
      </w:r>
    </w:p>
    <w:p>
      <w:pPr>
        <w:numPr>
          <w:ilvl w:val="0"/>
          <w:numId w:val="1001"/>
        </w:numPr>
        <w:pStyle w:val="Compact"/>
      </w:pPr>
      <w:r>
        <w:t xml:space="preserve">All disputes arising from this Purchase Order shall be resolved through arbitration in Tel Aviv, Israel, in accordance with the rules of the Israel Arbitration Association, and the governing law shall be the laws of the State of Israel.</w:t>
      </w:r>
    </w:p>
    <w:p>
      <w:pPr>
        <w:numPr>
          <w:ilvl w:val="0"/>
          <w:numId w:val="1001"/>
        </w:numPr>
        <w:pStyle w:val="Compact"/>
      </w:pPr>
      <w:r>
        <w:t xml:space="preserve">The Project Manager shall submit a final project closure report within ten (10) business days of the engagement end date, to be delivered to the Meridian PMO in Tel Aviv.</w:t>
      </w:r>
    </w:p>
    <w:p>
      <w:pPr>
        <w:numPr>
          <w:ilvl w:val="0"/>
          <w:numId w:val="1001"/>
        </w:numPr>
        <w:pStyle w:val="Compact"/>
      </w:pPr>
      <w:r>
        <w:t xml:space="preserve">This Purchase Order constitutes the entire agreement between the parties regarding the engagement of the Project Manager and supersedes all prior negotiations, representations, or agreements.</w:t>
      </w:r>
    </w:p>
    <w:bookmarkEnd w:id="25"/>
    <w:bookmarkStart w:id="26" w:name="acceptance-and-authorization"/>
    <w:p>
      <w:pPr>
        <w:pStyle w:val="Heading2"/>
      </w:pPr>
      <w:r>
        <w:t xml:space="preserve">4. Acceptance and Authorization</w:t>
      </w:r>
    </w:p>
    <w:p>
      <w:pPr>
        <w:pStyle w:val="FirstParagraph"/>
      </w:pPr>
      <w:r>
        <w:rPr>
          <w:bCs/>
          <w:b/>
        </w:rPr>
        <w:t xml:space="preserve">For Meridian Technologies Ltd. (Buyer)</w:t>
      </w:r>
    </w:p>
    <w:p>
      <w:pPr>
        <w:pStyle w:val="BodyText"/>
      </w:pPr>
      <w:r>
        <w:t xml:space="preserve">Name: Dana Levi</w:t>
      </w:r>
    </w:p>
    <w:p>
      <w:pPr>
        <w:pStyle w:val="BodyText"/>
      </w:pPr>
      <w:r>
        <w:t xml:space="preserve">Title: Vice President of Operations</w:t>
      </w:r>
    </w:p>
    <w:p>
      <w:pPr>
        <w:pStyle w:val="BodyText"/>
      </w:pPr>
      <w:r>
        <w:t xml:space="preserve">Signature: _________________________</w:t>
      </w:r>
    </w:p>
    <w:p>
      <w:pPr>
        <w:pStyle w:val="BodyText"/>
      </w:pPr>
      <w:r>
        <w:t xml:space="preserve">Date: 15 June 2025</w:t>
      </w:r>
    </w:p>
    <w:p>
      <w:pPr>
        <w:pStyle w:val="BodyText"/>
      </w:pPr>
      <w:r>
        <w:rPr>
          <w:bCs/>
          <w:b/>
        </w:rPr>
        <w:t xml:space="preserve">For Apex Project Management Consulting (Vendor)</w:t>
      </w:r>
    </w:p>
    <w:p>
      <w:pPr>
        <w:pStyle w:val="BodyText"/>
      </w:pPr>
      <w:r>
        <w:t xml:space="preserve">Name: Yossi Ben-David</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(PO-2025-TLV-04872) was generated for the Project Manager engagement in Israel Tel Aviv. Document reference: MT-PM-2025-IL-009. For questions regarding this Purchase Order, contact the Procurement Department at Meridian Technologies Ltd., Tel Aviv, Israel.</w:t>
      </w:r>
    </w:p>
    <w:p>
      <w:pPr>
        <w:pStyle w:val="BodyText"/>
      </w:pPr>
      <w:r>
        <w:t xml:space="preserve">© 2025 Meridian Technologies Ltd. All rights reserved. This document is confidential and intended solely for the named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Israel Tel Aviv</dc:title>
  <dc:creator/>
  <dc:language>en</dc:language>
  <cp:keywords/>
  <dcterms:created xsi:type="dcterms:W3CDTF">2026-10-10T06:27:41Z</dcterms:created>
  <dcterms:modified xsi:type="dcterms:W3CDTF">2026-10-10T06:27:41Z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