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West Africa Infrastructure Development Group (WAIDG)</w:t>
      </w:r>
    </w:p>
    <w:p>
      <w:pPr>
        <w:pStyle w:val="BodyText"/>
      </w:pPr>
      <w:r>
        <w:t xml:space="preserve">12 Boulevard de la République, Plateau, Dakar, Senegal</w:t>
      </w:r>
    </w:p>
    <w:p>
      <w:pPr>
        <w:pStyle w:val="BodyText"/>
      </w:pPr>
      <w:r>
        <w:t xml:space="preserve">Tel: +221 33 864 2200 | Email: procurement@waidg.sn</w:t>
      </w:r>
    </w:p>
    <w:p>
      <w:pPr>
        <w:pStyle w:val="BodyText"/>
      </w:pPr>
      <w:r>
        <w:t xml:space="preserve">PO No: WAIDG-2025-PM-0047</w:t>
      </w:r>
    </w:p>
    <w:bookmarkEnd w:id="20"/>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Project Duration:</w:t>
      </w:r>
      <w:r>
        <w:t xml:space="preserve"> </w:t>
      </w:r>
      <w:r>
        <w:t xml:space="preserve">18 months</w:t>
      </w:r>
    </w:p>
    <w:p>
      <w:pPr>
        <w:pStyle w:val="BodyText"/>
      </w:pPr>
      <w:r>
        <w:rPr>
          <w:bCs/>
          <w:b/>
        </w:rPr>
        <w:t xml:space="preserve">Project Location:</w:t>
      </w:r>
      <w:r>
        <w:t xml:space="preserve"> </w:t>
      </w:r>
      <w:r>
        <w:t xml:space="preserve">Senegal Dakar, Plateau District</w:t>
      </w:r>
    </w:p>
    <w:p>
      <w:pPr>
        <w:pStyle w:val="BodyText"/>
      </w:pPr>
      <w:r>
        <w:rPr>
          <w:bCs/>
          <w:b/>
        </w:rPr>
        <w:t xml:space="preserve">Project Name:</w:t>
      </w:r>
      <w:r>
        <w:t xml:space="preserve"> </w:t>
      </w:r>
      <w:r>
        <w:t xml:space="preserve">Dakar Smart City Infrastructure Programme</w:t>
      </w:r>
    </w:p>
    <w:p>
      <w:pPr>
        <w:pStyle w:val="BodyText"/>
      </w:pPr>
      <w:r>
        <w:rPr>
          <w:bCs/>
          <w:b/>
        </w:rPr>
        <w:t xml:space="preserve">Payment Terms:</w:t>
      </w:r>
      <w:r>
        <w:t xml:space="preserve"> </w:t>
      </w:r>
      <w:r>
        <w:t xml:space="preserve">Net 30 days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Project Management Solutions SARL</w:t>
            </w:r>
          </w:p>
        </w:tc>
      </w:tr>
      <w:tr>
        <w:tc>
          <w:tcPr/>
          <w:p>
            <w:pPr>
              <w:pStyle w:val="Compact"/>
              <w:jc w:val="left"/>
            </w:pPr>
            <w:r>
              <w:t xml:space="preserve">Address</w:t>
            </w:r>
          </w:p>
        </w:tc>
        <w:tc>
          <w:tcPr/>
          <w:p>
            <w:pPr>
              <w:pStyle w:val="Compact"/>
              <w:jc w:val="left"/>
            </w:pPr>
            <w:r>
              <w:t xml:space="preserve">45 Avenue Cheikh Anta Diop, Almadies, Dakar, Senegal</w:t>
            </w:r>
          </w:p>
        </w:tc>
      </w:tr>
      <w:tr>
        <w:tc>
          <w:tcPr/>
          <w:p>
            <w:pPr>
              <w:pStyle w:val="Compact"/>
              <w:jc w:val="left"/>
            </w:pPr>
            <w:r>
              <w:t xml:space="preserve">Tax Identification (NINEA)</w:t>
            </w:r>
          </w:p>
        </w:tc>
        <w:tc>
          <w:tcPr/>
          <w:p>
            <w:pPr>
              <w:pStyle w:val="Compact"/>
              <w:jc w:val="left"/>
            </w:pPr>
            <w:r>
              <w:t xml:space="preserve">SN-2019-PM-784521</w:t>
            </w:r>
          </w:p>
        </w:tc>
      </w:tr>
      <w:tr>
        <w:tc>
          <w:tcPr/>
          <w:p>
            <w:pPr>
              <w:pStyle w:val="Compact"/>
              <w:jc w:val="left"/>
            </w:pPr>
            <w:r>
              <w:t xml:space="preserve">Contact Person</w:t>
            </w:r>
          </w:p>
        </w:tc>
        <w:tc>
          <w:tcPr/>
          <w:p>
            <w:pPr>
              <w:pStyle w:val="Compact"/>
              <w:jc w:val="left"/>
            </w:pPr>
            <w:r>
              <w:t xml:space="preserve">Mme. Aïssatou Ndiaye, Director of Operations</w:t>
            </w:r>
          </w:p>
        </w:tc>
      </w:tr>
      <w:tr>
        <w:tc>
          <w:tcPr/>
          <w:p>
            <w:pPr>
              <w:pStyle w:val="Compact"/>
              <w:jc w:val="left"/>
            </w:pPr>
            <w:r>
              <w:t xml:space="preserve">Email</w:t>
            </w:r>
          </w:p>
        </w:tc>
        <w:tc>
          <w:tcPr/>
          <w:p>
            <w:pPr>
              <w:pStyle w:val="Compact"/>
              <w:jc w:val="left"/>
            </w:pPr>
            <w:r>
              <w:t xml:space="preserve">operations@apex-pm.sn</w:t>
            </w:r>
          </w:p>
        </w:tc>
      </w:tr>
      <w:tr>
        <w:tc>
          <w:tcPr/>
          <w:p>
            <w:pPr>
              <w:pStyle w:val="Compact"/>
              <w:jc w:val="left"/>
            </w:pPr>
            <w:r>
              <w:t xml:space="preserve">Bank Details</w:t>
            </w:r>
          </w:p>
        </w:tc>
        <w:tc>
          <w:tcPr/>
          <w:p>
            <w:pPr>
              <w:pStyle w:val="Compact"/>
              <w:jc w:val="left"/>
            </w:pPr>
            <w:r>
              <w:t xml:space="preserve">Bank: BICICI Senegal | Account: 0001234567890 | IBAN: SN09 0001 2345 6789 0123 4567 890</w:t>
            </w:r>
          </w:p>
        </w:tc>
      </w:tr>
    </w:tbl>
    <w:bookmarkEnd w:id="21"/>
    <w:bookmarkStart w:id="22" w:name="bill-to-delivery-location"/>
    <w:p>
      <w:pPr>
        <w:pStyle w:val="Heading2"/>
      </w:pPr>
      <w:r>
        <w:t xml:space="preserve">2. Bill To /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w:t>
            </w:r>
          </w:p>
        </w:tc>
        <w:tc>
          <w:tcPr/>
          <w:p>
            <w:pPr>
              <w:pStyle w:val="Compact"/>
              <w:jc w:val="left"/>
            </w:pPr>
            <w:r>
              <w:t xml:space="preserve">West Africa Infrastructure Development Group (WAIDG)</w:t>
            </w:r>
          </w:p>
        </w:tc>
      </w:tr>
      <w:tr>
        <w:tc>
          <w:tcPr/>
          <w:p>
            <w:pPr>
              <w:pStyle w:val="Compact"/>
              <w:jc w:val="left"/>
            </w:pPr>
            <w:r>
              <w:t xml:space="preserve">Delivery Address</w:t>
            </w:r>
          </w:p>
        </w:tc>
        <w:tc>
          <w:tcPr/>
          <w:p>
            <w:pPr>
              <w:pStyle w:val="Compact"/>
              <w:jc w:val="left"/>
            </w:pPr>
            <w:r>
              <w:t xml:space="preserve">WAIDG Project Office, 12 Boulevard de la République, Plateau, Dakar, Senegal</w:t>
            </w:r>
          </w:p>
        </w:tc>
      </w:tr>
      <w:tr>
        <w:tc>
          <w:tcPr/>
          <w:p>
            <w:pPr>
              <w:pStyle w:val="Compact"/>
              <w:jc w:val="left"/>
            </w:pPr>
            <w:r>
              <w:t xml:space="preserve">Site Access</w:t>
            </w:r>
          </w:p>
        </w:tc>
        <w:tc>
          <w:tcPr/>
          <w:p>
            <w:pPr>
              <w:pStyle w:val="Compact"/>
              <w:jc w:val="left"/>
            </w:pPr>
            <w:r>
              <w:t xml:space="preserve">Project Manager to report to the WAIDG Dakar headquarters and the on-site construction offices in the Ngor and Ouakam districts of Senegal Dakar</w:t>
            </w:r>
          </w:p>
        </w:tc>
      </w:tr>
    </w:tbl>
    <w:bookmarkEnd w:id="22"/>
    <w:bookmarkStart w:id="23" w:name="X98d2de802d335042e5d503f69772bbc81a70d17"/>
    <w:p>
      <w:pPr>
        <w:pStyle w:val="Heading2"/>
      </w:pPr>
      <w:r>
        <w:t xml:space="preserve">3. Scope of Services – Project Manager Engagement</w:t>
      </w:r>
    </w:p>
    <w:p>
      <w:pPr>
        <w:pStyle w:val="FirstParagraph"/>
      </w:pPr>
      <w:r>
        <w:t xml:space="preserve">This Purchase Order authorizes the engagement of a senior</w:t>
      </w:r>
      <w:r>
        <w:t xml:space="preserve"> </w:t>
      </w:r>
      <w:r>
        <w:rPr>
          <w:bCs/>
          <w:b/>
        </w:rPr>
        <w:t xml:space="preserve">Project Manager</w:t>
      </w:r>
      <w:r>
        <w:t xml:space="preserve"> </w:t>
      </w:r>
      <w:r>
        <w:t xml:space="preserve">to oversee, coordinate, and deliver the Dakar Smart City Infrastructure Programme. The Project Manager shall be responsible for the end-to-end management of all construction, civil engineering, and digital infrastructure workstreams within the Senegal Dakar metropolitan area. The Project Manager must demonstrate proven experience in managing large-scale urban development projects in West Africa, with specific familiarity with Senegalese regulatory frameworks, local labor laws, and the operational environment of Dakar.</w:t>
      </w:r>
    </w:p>
    <w:p>
      <w:pPr>
        <w:pStyle w:val="BodyText"/>
      </w:pPr>
      <w:r>
        <w:t xml:space="preserve">The Project Manager shall report directly to the WAIDG Regional Director for West Africa and shall coordinate with the Senegalese Ministry of Urban Planning, the Dakar municipal authorities, and all subcontractors operating within the project perimeter. The Project Manager is expected to maintain a full-time presence in Senegal Dakar for the duration of the engagement, with a minimum of five (5) working days per week on-site.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Project Manager – Monthly Retainer (includes full-time on-site presence in Senegal Dakar, project planning, stakeholder coordination, risk management, and progress reporting)</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8,500,000</w:t>
            </w:r>
          </w:p>
        </w:tc>
        <w:tc>
          <w:tcPr/>
          <w:p>
            <w:pPr>
              <w:pStyle w:val="Compact"/>
              <w:jc w:val="left"/>
            </w:pPr>
            <w:r>
              <w:t xml:space="preserve">153,000,000</w:t>
            </w:r>
          </w:p>
        </w:tc>
      </w:tr>
      <w:tr>
        <w:tc>
          <w:tcPr/>
          <w:p>
            <w:pPr>
              <w:pStyle w:val="Compact"/>
              <w:jc w:val="left"/>
            </w:pPr>
            <w:r>
              <w:t xml:space="preserve">02</w:t>
            </w:r>
          </w:p>
        </w:tc>
        <w:tc>
          <w:tcPr/>
          <w:p>
            <w:pPr>
              <w:pStyle w:val="Compact"/>
              <w:jc w:val="left"/>
            </w:pPr>
            <w:r>
              <w:t xml:space="preserve">Project Manager – Travel and Accommodation Allowance (Dakar metropolitan area, including Ngor, Ouakam, and Pikine site visits)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1,200,000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Project Manager – Professional Liability Insurance (valid for the full contract term within Senegal)</w:t>
            </w:r>
          </w:p>
        </w:tc>
        <w:tc>
          <w:tcPr/>
          <w:p>
            <w:pPr>
              <w:pStyle w:val="Compact"/>
              <w:jc w:val="left"/>
            </w:pPr>
            <w:r>
              <w:t xml:space="preserve">Policy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Project Management Software and Tools License (Primavera P6, MS Project, and BIM coordination platform – annual subscription)</w:t>
            </w:r>
          </w:p>
        </w:tc>
        <w:tc>
          <w:tcPr/>
          <w:p>
            <w:pPr>
              <w:pStyle w:val="Compact"/>
              <w:jc w:val="left"/>
            </w:pPr>
            <w:r>
              <w:t xml:space="preserve">Year</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Project Manager – Onboarding and Regulatory Compliance (work permit processing, Senegalese labor registration, and local tax enrollment in Dakar)</w:t>
            </w:r>
          </w:p>
        </w:tc>
        <w:tc>
          <w:tcPr/>
          <w:p>
            <w:pPr>
              <w:pStyle w:val="Compact"/>
              <w:jc w:val="left"/>
            </w:pPr>
            <w:r>
              <w:t xml:space="preserve">Flat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Project Manager – Final Handover and Knowledge Transfer (documentation, training of WAIDG in-house team, and post-completion support – 30 days)</w:t>
            </w:r>
          </w:p>
        </w:tc>
        <w:tc>
          <w:tcPr/>
          <w:p>
            <w:pPr>
              <w:pStyle w:val="Compact"/>
              <w:jc w:val="left"/>
            </w:pPr>
            <w:r>
              <w:t xml:space="preserve">Flat</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bl>
    <w:p>
      <w:pPr>
        <w:pStyle w:val="BodyText"/>
      </w:pPr>
      <w:r>
        <w:t xml:space="preserve">Subtotal: 190,500,000 XOF</w:t>
      </w:r>
    </w:p>
    <w:p>
      <w:pPr>
        <w:pStyle w:val="BodyText"/>
      </w:pPr>
      <w:r>
        <w:t xml:space="preserve">VAT (18% – Senegal): 34,290,000 XOF</w:t>
      </w:r>
    </w:p>
    <w:p>
      <w:pPr>
        <w:pStyle w:val="BodyText"/>
      </w:pPr>
      <w:r>
        <w:t xml:space="preserve">Grand Total: 224,790,000 XOF</w:t>
      </w:r>
    </w:p>
    <w:p>
      <w:pPr>
        <w:pStyle w:val="BodyText"/>
      </w:pPr>
      <w:r>
        <w:rPr>
          <w:iCs/>
          <w:i/>
        </w:rPr>
        <w:t xml:space="preserve">(Two Hundred Twenty-Four Million Seven Hundred Ninety Thousand CFA Francs)</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including the Senegalese Code of Public Procurement and applicable commercial codes. Any disputes arising from this Purchase Order relating to the Project Manager engagement in Senegal Dakar shall be resolved through arbitration in Dakar under the rules of the Senegalese Arbitration Centre.</w:t>
      </w:r>
    </w:p>
    <w:p>
      <w:pPr>
        <w:numPr>
          <w:ilvl w:val="0"/>
          <w:numId w:val="1001"/>
        </w:numPr>
        <w:pStyle w:val="Compact"/>
      </w:pPr>
      <w:r>
        <w:rPr>
          <w:bCs/>
          <w:b/>
        </w:rPr>
        <w:t xml:space="preserve">Payment Schedule:</w:t>
      </w:r>
      <w:r>
        <w:t xml:space="preserve"> </w:t>
      </w:r>
      <w:r>
        <w:t xml:space="preserve">Invoices shall be submitted monthly by the 5th business day. Payment shall be made within thirty (30) calendar days of receipt of a valid invoice. All payments shall be made in CFA Francs (XOF) via bank transfer to the account specified in Section 1. Late payments shall accrue interest at the rate of 1.5% per month as stipulated under Senegalese commercial law.</w:t>
      </w:r>
    </w:p>
    <w:p>
      <w:pPr>
        <w:numPr>
          <w:ilvl w:val="0"/>
          <w:numId w:val="1001"/>
        </w:numPr>
        <w:pStyle w:val="Compact"/>
      </w:pPr>
      <w:r>
        <w:rPr>
          <w:bCs/>
          <w:b/>
        </w:rPr>
        <w:t xml:space="preserve">Performance Obligations:</w:t>
      </w:r>
      <w:r>
        <w:t xml:space="preserve"> </w:t>
      </w:r>
      <w:r>
        <w:t xml:space="preserve">The Project Manager shall deliver weekly progress reports, monthly executive summaries, and quarterly risk assessments to the WAIDG Regional Director. Failure to meet deliverable milestones for two consecutive months shall constitute a material breach of this Purchase Order.</w:t>
      </w:r>
    </w:p>
    <w:p>
      <w:pPr>
        <w:numPr>
          <w:ilvl w:val="0"/>
          <w:numId w:val="1001"/>
        </w:numPr>
        <w:pStyle w:val="Compact"/>
      </w:pPr>
      <w:r>
        <w:rPr>
          <w:bCs/>
          <w:b/>
        </w:rPr>
        <w:t xml:space="preserve">Local Compliance:</w:t>
      </w:r>
      <w:r>
        <w:t xml:space="preserve"> </w:t>
      </w:r>
      <w:r>
        <w:t xml:space="preserve">The Project Manager must comply with all Senegalese labor regulations, including the minimum wage provisions of the Senegalese Labor Code, social security contributions (CNSS), and tax withholding obligations applicable in Dakar. The vendor is responsible for ensuring the Project Manager holds a valid work permit issued by the Senegalese Ministry of Labor.</w:t>
      </w:r>
    </w:p>
    <w:p>
      <w:pPr>
        <w:numPr>
          <w:ilvl w:val="0"/>
          <w:numId w:val="1001"/>
        </w:numPr>
        <w:pStyle w:val="Compact"/>
      </w:pPr>
      <w:r>
        <w:rPr>
          <w:bCs/>
          <w:b/>
        </w:rPr>
        <w:t xml:space="preserve">Intellectual Property:</w:t>
      </w:r>
      <w:r>
        <w:t xml:space="preserve"> </w:t>
      </w:r>
      <w:r>
        <w:t xml:space="preserve">All project documentation, plans, reports, and deliverables produced by the Project Manager in the course of this engagement in Senegal Dakar shall be the exclusive property of WAIDG upon full payment.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Project Manager shall complete all in-progress deliverables and hand over all project documentation to WAIDG within fifteen (15) days of the termination effective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in Senegal Dakar, government-imposed lockdowns, or epidemics, provided that the affected party notifies the other within five (5) business days.</w:t>
      </w:r>
    </w:p>
    <w:p>
      <w:pPr>
        <w:numPr>
          <w:ilvl w:val="0"/>
          <w:numId w:val="1001"/>
        </w:numPr>
        <w:pStyle w:val="Compact"/>
      </w:pPr>
      <w:r>
        <w:rPr>
          <w:bCs/>
          <w:b/>
        </w:rPr>
        <w:t xml:space="preserve">Confidentiality:</w:t>
      </w:r>
      <w:r>
        <w:t xml:space="preserve"> </w:t>
      </w:r>
      <w:r>
        <w:t xml:space="preserve">The Project Manager shall maintain strict confidentiality regarding all WAIDG proprietary information, project specifications, and financial data. This obligation shall survive the termination of this Purchase Order for a period of three (3) years.</w:t>
      </w:r>
    </w:p>
    <w:bookmarkEnd w:id="25"/>
    <w:bookmarkStart w:id="26" w:name="X316edf2f527af54e4094bbe1daa2587322203bf"/>
    <w:p>
      <w:pPr>
        <w:pStyle w:val="Heading2"/>
      </w:pPr>
      <w:r>
        <w:t xml:space="preserve">6. Special Notes for Senegal Dakar Operations</w:t>
      </w:r>
    </w:p>
    <w:p>
      <w:pPr>
        <w:pStyle w:val="FirstParagraph"/>
      </w:pPr>
      <w:r>
        <w:rPr>
          <w:bCs/>
          <w:b/>
        </w:rPr>
        <w:t xml:space="preserve">Important:</w:t>
      </w:r>
      <w:r>
        <w:t xml:space="preserve"> </w:t>
      </w:r>
      <w:r>
        <w:t xml:space="preserve">The Project Manager must be physically present in Senegal Dakar for the duration of this Purchase Order. Remote work is not permitted except for a maximum of two (2) days per month with prior written approval from the WAIDG Regional Director. The Project Manager is expected to attend all municipal coordination meetings held at the Mairie de Dakar and to liaise directly with the Direction de l'Urbanisme et de l'Aménagement du Territoire (DUAT) for all planning approvals. All project communications and official documentation shall be produced in French, with English translations provided for WAIDG internal reporting purposes.</w:t>
      </w:r>
    </w:p>
    <w:bookmarkEnd w:id="26"/>
    <w:bookmarkStart w:id="27" w:name="authorization-and-acceptance"/>
    <w:p>
      <w:pPr>
        <w:pStyle w:val="Heading2"/>
      </w:pPr>
      <w:r>
        <w:t xml:space="preserve">7. Authorization and Acceptance</w:t>
      </w:r>
    </w:p>
    <w:p>
      <w:pPr>
        <w:pStyle w:val="FirstParagraph"/>
      </w:pPr>
      <w:r>
        <w:rPr>
          <w:bCs/>
          <w:b/>
        </w:rPr>
        <w:t xml:space="preserve">For and on behalf of WAIDG (Buyer):</w:t>
      </w:r>
    </w:p>
    <w:p>
      <w:pPr>
        <w:pStyle w:val="BodyText"/>
      </w:pPr>
      <w:r>
        <w:t xml:space="preserve">Name: M. Ousmane Fall</w:t>
      </w:r>
    </w:p>
    <w:p>
      <w:pPr>
        <w:pStyle w:val="BodyText"/>
      </w:pPr>
      <w:r>
        <w:t xml:space="preserve">Title: Chief Procurement Officer</w:t>
      </w:r>
    </w:p>
    <w:p>
      <w:pPr>
        <w:pStyle w:val="BodyText"/>
      </w:pPr>
      <w:r>
        <w:t xml:space="preserve">Date: ____________________</w:t>
      </w:r>
    </w:p>
    <w:p>
      <w:pPr>
        <w:pStyle w:val="BodyText"/>
      </w:pPr>
      <w:r>
        <w:t xml:space="preserve">Signature &amp; Company Seal</w:t>
      </w:r>
    </w:p>
    <w:p>
      <w:pPr>
        <w:pStyle w:val="BodyText"/>
      </w:pPr>
      <w:r>
        <w:rPr>
          <w:bCs/>
          <w:b/>
        </w:rPr>
        <w:t xml:space="preserve">For and on behalf of Apex Project Management Solutions SARL (Vendor):</w:t>
      </w:r>
    </w:p>
    <w:p>
      <w:pPr>
        <w:pStyle w:val="BodyText"/>
      </w:pPr>
      <w:r>
        <w:t xml:space="preserve">Name: Mme. Aïssatou Ndiaye</w:t>
      </w:r>
    </w:p>
    <w:p>
      <w:pPr>
        <w:pStyle w:val="BodyText"/>
      </w:pPr>
      <w:r>
        <w:t xml:space="preserve">Title: Director of Operations</w:t>
      </w:r>
    </w:p>
    <w:p>
      <w:pPr>
        <w:pStyle w:val="BodyText"/>
      </w:pPr>
      <w:r>
        <w:t xml:space="preserve">Date: ____________________</w:t>
      </w:r>
    </w:p>
    <w:p>
      <w:pPr>
        <w:pStyle w:val="BodyText"/>
      </w:pPr>
      <w:r>
        <w:t xml:space="preserve">Signature &amp; Company Seal</w:t>
      </w:r>
    </w:p>
    <w:bookmarkEnd w:id="27"/>
    <w:p>
      <w:pPr>
        <w:pStyle w:val="BodyText"/>
      </w:pPr>
      <w:r>
        <w:t xml:space="preserve">This Purchase Order (WAIDG-2025-PM-0047) is valid for acceptance within fourteen (14) calendar days of the issue date. This document constitutes a binding agreement for the engagement of a Project Manager for the Dakar Smart City Infrastructure Programme in Senegal Dakar. All amendments must be made in writing and signed by both parties. Printed in Dakar, Senegal.</w:t>
      </w:r>
    </w:p>
    <w:p>
      <w:pPr>
        <w:pStyle w:val="BodyText"/>
      </w:pPr>
      <w:r>
        <w:t xml:space="preserve">© 2025 West Africa Infrastructure Development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Senegal Dakar</dc:title>
  <dc:creator/>
  <dc:language>en</dc:language>
  <cp:keywords/>
  <dcterms:created xsi:type="dcterms:W3CDTF">2026-10-10T03:31:38Z</dcterms:created>
  <dcterms:modified xsi:type="dcterms:W3CDTF">2026-10-10T03:31:38Z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