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rPr>
          <w:bCs/>
          <w:b/>
        </w:rPr>
        <w:t xml:space="preserve">Valencia Project Management Solutions S.L.</w:t>
      </w:r>
    </w:p>
    <w:p>
      <w:pPr>
        <w:pStyle w:val="BodyText"/>
      </w:pPr>
      <w:r>
        <w:t xml:space="preserve">Carrer de Colón, 45, 46004 Valencia, Spain</w:t>
      </w:r>
    </w:p>
    <w:p>
      <w:pPr>
        <w:pStyle w:val="BodyText"/>
      </w:pPr>
      <w:r>
        <w:t xml:space="preserve">NIF: B-98765432 | CIF: B-98765432</w:t>
      </w:r>
    </w:p>
    <w:p>
      <w:pPr>
        <w:pStyle w:val="BodyText"/>
      </w:pPr>
      <w:r>
        <w:t xml:space="preserve">Phone: +34 963 123 456 | Email: procurement@valenciapms.es</w:t>
      </w:r>
    </w:p>
    <w:bookmarkEnd w:id="20"/>
    <w:p>
      <w:pPr>
        <w:pStyle w:val="BodyText"/>
      </w:pPr>
      <w:r>
        <w:rPr>
          <w:bCs/>
          <w:b/>
        </w:rPr>
        <w:t xml:space="preserve">Purchase Order No.:</w:t>
      </w:r>
      <w:r>
        <w:t xml:space="preserve"> </w:t>
      </w:r>
      <w:r>
        <w:t xml:space="preserve">PO-2025-VAL-00472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1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Valid Until:</w:t>
      </w:r>
      <w:r>
        <w:t xml:space="preserve"> </w:t>
      </w:r>
      <w:r>
        <w:t xml:space="preserve">31 July 2025</w:t>
      </w:r>
    </w:p>
    <w:p>
      <w:pPr>
        <w:pStyle w:val="BodyText"/>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Profesional Gestión y Dirección S.L. (PGD S.L.)</w:t>
            </w:r>
          </w:p>
        </w:tc>
      </w:tr>
      <w:tr>
        <w:tc>
          <w:tcPr/>
          <w:p>
            <w:pPr>
              <w:pStyle w:val="Compact"/>
              <w:jc w:val="left"/>
            </w:pPr>
            <w:r>
              <w:t xml:space="preserve">Address</w:t>
            </w:r>
          </w:p>
        </w:tc>
        <w:tc>
          <w:tcPr/>
          <w:p>
            <w:pPr>
              <w:pStyle w:val="Compact"/>
              <w:jc w:val="left"/>
            </w:pPr>
            <w:r>
              <w:t xml:space="preserve">Avenida del Puerto, 112, 46022 Valencia, Spain</w:t>
            </w:r>
          </w:p>
        </w:tc>
      </w:tr>
      <w:tr>
        <w:tc>
          <w:tcPr/>
          <w:p>
            <w:pPr>
              <w:pStyle w:val="Compact"/>
              <w:jc w:val="left"/>
            </w:pPr>
            <w:r>
              <w:t xml:space="preserve">NIF / Tax ID</w:t>
            </w:r>
          </w:p>
        </w:tc>
        <w:tc>
          <w:tcPr/>
          <w:p>
            <w:pPr>
              <w:pStyle w:val="Compact"/>
              <w:jc w:val="left"/>
            </w:pPr>
            <w:r>
              <w:t xml:space="preserve">B-45678901</w:t>
            </w:r>
          </w:p>
        </w:tc>
      </w:tr>
      <w:tr>
        <w:tc>
          <w:tcPr/>
          <w:p>
            <w:pPr>
              <w:pStyle w:val="Compact"/>
              <w:jc w:val="left"/>
            </w:pPr>
            <w:r>
              <w:t xml:space="preserve">Contact Person</w:t>
            </w:r>
          </w:p>
        </w:tc>
        <w:tc>
          <w:tcPr/>
          <w:p>
            <w:pPr>
              <w:pStyle w:val="Compact"/>
              <w:jc w:val="left"/>
            </w:pPr>
            <w:r>
              <w:t xml:space="preserve">María Elena Serrano, Director of Operations</w:t>
            </w:r>
          </w:p>
        </w:tc>
      </w:tr>
      <w:tr>
        <w:tc>
          <w:tcPr/>
          <w:p>
            <w:pPr>
              <w:pStyle w:val="Compact"/>
              <w:jc w:val="left"/>
            </w:pPr>
            <w:r>
              <w:t xml:space="preserve">Email</w:t>
            </w:r>
          </w:p>
        </w:tc>
        <w:tc>
          <w:tcPr/>
          <w:p>
            <w:pPr>
              <w:pStyle w:val="Compact"/>
              <w:jc w:val="left"/>
            </w:pPr>
            <w:r>
              <w:t xml:space="preserve">maria.serrano@pgdvalencia.es</w:t>
            </w:r>
          </w:p>
        </w:tc>
      </w:tr>
      <w:tr>
        <w:tc>
          <w:tcPr/>
          <w:p>
            <w:pPr>
              <w:pStyle w:val="Compact"/>
              <w:jc w:val="left"/>
            </w:pPr>
            <w:r>
              <w:t xml:space="preserve">Phone</w:t>
            </w:r>
          </w:p>
        </w:tc>
        <w:tc>
          <w:tcPr/>
          <w:p>
            <w:pPr>
              <w:pStyle w:val="Compact"/>
              <w:jc w:val="left"/>
            </w:pPr>
            <w:r>
              <w:t xml:space="preserve">+34 961 987 654</w:t>
            </w:r>
          </w:p>
        </w:tc>
      </w:tr>
    </w:tbl>
    <w:p>
      <w:pPr>
        <w:pStyle w:val="BodyText"/>
      </w:pPr>
      <w:r>
        <w:t xml:space="preserve">2. Description of Purchase – Project Manager Services</w:t>
      </w:r>
    </w:p>
    <w:p>
      <w:pPr>
        <w:pStyle w:val="BodyText"/>
      </w:pPr>
      <w:r>
        <w:t xml:space="preserve">This</w:t>
      </w:r>
      <w:r>
        <w:t xml:space="preserve"> </w:t>
      </w:r>
      <w:r>
        <w:t xml:space="preserve">Purchase Order</w:t>
      </w:r>
      <w:r>
        <w:t xml:space="preserve"> </w:t>
      </w:r>
      <w:r>
        <w:t xml:space="preserve">is issued by Valencia Project Management Solutions S.L. (hereinafter referred to as the "Buyer") to Profesional Gestión y Dirección S.L. (hereinafter referred to as the "Vendor") for the provision of a senior</w:t>
      </w:r>
      <w:r>
        <w:t xml:space="preserve"> </w:t>
      </w:r>
      <w:r>
        <w:t xml:space="preserve">Project Manager</w:t>
      </w:r>
      <w:r>
        <w:t xml:space="preserve"> </w:t>
      </w:r>
      <w:r>
        <w:t xml:space="preserve">to oversee and coordinate the "Valencia Smart Infrastructure Development Programme" (V-SIDP). The</w:t>
      </w:r>
      <w:r>
        <w:t xml:space="preserve"> </w:t>
      </w:r>
      <w:r>
        <w:t xml:space="preserve">Project Manager</w:t>
      </w:r>
      <w:r>
        <w:t xml:space="preserve"> </w:t>
      </w:r>
      <w:r>
        <w:t xml:space="preserve">shall be physically based in Valencia, Spain, and shall report directly to the Buyer's Chief Executive Officer. The scope of this</w:t>
      </w:r>
      <w:r>
        <w:t xml:space="preserve"> </w:t>
      </w:r>
      <w:r>
        <w:t xml:space="preserve">Purchase Order</w:t>
      </w:r>
      <w:r>
        <w:t xml:space="preserve"> </w:t>
      </w:r>
      <w:r>
        <w:t xml:space="preserve">encompasses the full lifecycle management of the V-SIDP, including but not limited to planning, execution, monitoring, risk management, stakeholder communication, and final delivery of the project within the agreed timeline and budget parameters established under the</w:t>
      </w:r>
      <w:r>
        <w:t xml:space="preserve"> </w:t>
      </w:r>
      <w:r>
        <w:t xml:space="preserve">Spain Valencia</w:t>
      </w:r>
      <w:r>
        <w:t xml:space="preserve"> </w:t>
      </w:r>
      <w:r>
        <w:t xml:space="preserve">regional development framework.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Project Manager – Full-time engagement for the Valencia Smart Infrastructure Development Programme. Includes project planning, resource allocation, team coordination, quality assurance, and reporting to the Valencia City Council oversight committee.</w:t>
            </w:r>
          </w:p>
        </w:tc>
        <w:tc>
          <w:tcPr/>
          <w:p>
            <w:pPr>
              <w:pStyle w:val="Compact"/>
              <w:jc w:val="left"/>
            </w:pPr>
            <w:r>
              <w:t xml:space="preserve">18 months</w:t>
            </w:r>
          </w:p>
        </w:tc>
        <w:tc>
          <w:tcPr/>
          <w:p>
            <w:pPr>
              <w:pStyle w:val="Compact"/>
              <w:jc w:val="left"/>
            </w:pPr>
            <w:r>
              <w:t xml:space="preserve">€7,200.00 / month</w:t>
            </w:r>
          </w:p>
        </w:tc>
        <w:tc>
          <w:tcPr/>
          <w:p>
            <w:pPr>
              <w:pStyle w:val="Compact"/>
              <w:jc w:val="left"/>
            </w:pPr>
            <w:r>
              <w:t xml:space="preserve">€129,600.00</w:t>
            </w:r>
          </w:p>
        </w:tc>
      </w:tr>
      <w:tr>
        <w:tc>
          <w:tcPr/>
          <w:p>
            <w:pPr>
              <w:pStyle w:val="Compact"/>
              <w:jc w:val="left"/>
            </w:pPr>
            <w:r>
              <w:t xml:space="preserve">2</w:t>
            </w:r>
          </w:p>
        </w:tc>
        <w:tc>
          <w:tcPr/>
          <w:p>
            <w:pPr>
              <w:pStyle w:val="Compact"/>
              <w:jc w:val="left"/>
            </w:pPr>
            <w:r>
              <w:t xml:space="preserve">Project Manager onboarding, induction, and compliance training specific to Spain Valencia municipal regulations, EU funding compliance, and local labour law (Estatuto de los Trabajadores).</w:t>
            </w:r>
          </w:p>
        </w:tc>
        <w:tc>
          <w:tcPr/>
          <w:p>
            <w:pPr>
              <w:pStyle w:val="Compact"/>
              <w:jc w:val="left"/>
            </w:pPr>
            <w:r>
              <w:t xml:space="preserve">1 month</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Monthly progress reporting, risk register updates, and stakeholder presentation preparation for the Valencia regional authority.</w:t>
            </w:r>
          </w:p>
        </w:tc>
        <w:tc>
          <w:tcPr/>
          <w:p>
            <w:pPr>
              <w:pStyle w:val="Compact"/>
              <w:jc w:val="left"/>
            </w:pPr>
            <w:r>
              <w:t xml:space="preserve">18 months</w:t>
            </w:r>
          </w:p>
        </w:tc>
        <w:tc>
          <w:tcPr/>
          <w:p>
            <w:pPr>
              <w:pStyle w:val="Compact"/>
              <w:jc w:val="left"/>
            </w:pPr>
            <w:r>
              <w:t xml:space="preserve">€1,200.00 / month</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Contingency and change-management support for the Project Manager role, including coverage during leave periods and emergency response coordination within the Spain Valencia metropolitan area.</w:t>
            </w:r>
          </w:p>
        </w:tc>
        <w:tc>
          <w:tcPr/>
          <w:p>
            <w:pPr>
              <w:pStyle w:val="Compact"/>
              <w:jc w:val="left"/>
            </w:pPr>
            <w:r>
              <w:t xml:space="preserve">18 months</w:t>
            </w:r>
          </w:p>
        </w:tc>
        <w:tc>
          <w:tcPr/>
          <w:p>
            <w:pPr>
              <w:pStyle w:val="Compact"/>
              <w:jc w:val="left"/>
            </w:pPr>
            <w:r>
              <w:t xml:space="preserve">€800.00 / month</w:t>
            </w:r>
          </w:p>
        </w:tc>
        <w:tc>
          <w:tcPr/>
          <w:p>
            <w:pPr>
              <w:pStyle w:val="Compact"/>
              <w:jc w:val="left"/>
            </w:pPr>
            <w:r>
              <w:t xml:space="preserve">€14,400.00</w:t>
            </w:r>
          </w:p>
        </w:tc>
      </w:tr>
      <w:tr>
        <w:tc>
          <w:tcPr>
            <w:gridSpan w:val="4"/>
          </w:tcPr>
          <w:p>
            <w:pPr>
              <w:pStyle w:val="Compact"/>
              <w:jc w:val="left"/>
            </w:pPr>
            <w:r>
              <w:t xml:space="preserve">Subtotal</w:t>
            </w:r>
          </w:p>
        </w:tc>
        <w:tc>
          <w:tcPr/>
          <w:p>
            <w:pPr>
              <w:pStyle w:val="Compact"/>
              <w:jc w:val="left"/>
            </w:pPr>
            <w:r>
              <w:t xml:space="preserve">€169,100.00</w:t>
            </w:r>
          </w:p>
        </w:tc>
      </w:tr>
      <w:tr>
        <w:tc>
          <w:tcPr>
            <w:gridSpan w:val="4"/>
          </w:tcPr>
          <w:p>
            <w:pPr>
              <w:pStyle w:val="Compact"/>
              <w:jc w:val="left"/>
            </w:pPr>
            <w:r>
              <w:t xml:space="preserve">VAT (21% – Spain)</w:t>
            </w:r>
          </w:p>
        </w:tc>
        <w:tc>
          <w:tcPr/>
          <w:p>
            <w:pPr>
              <w:pStyle w:val="Compact"/>
              <w:jc w:val="left"/>
            </w:pPr>
            <w:r>
              <w:t xml:space="preserve">€35,511.00</w:t>
            </w:r>
          </w:p>
        </w:tc>
      </w:tr>
      <w:tr>
        <w:tc>
          <w:tcPr>
            <w:gridSpan w:val="4"/>
          </w:tcPr>
          <w:p>
            <w:pPr>
              <w:pStyle w:val="Compact"/>
              <w:jc w:val="left"/>
            </w:pPr>
            <w:r>
              <w:rPr>
                <w:bCs/>
                <w:b/>
              </w:rPr>
              <w:t xml:space="preserve">Grand Total (EUR)</w:t>
            </w:r>
          </w:p>
        </w:tc>
        <w:tc>
          <w:tcPr/>
          <w:p>
            <w:pPr>
              <w:pStyle w:val="Compact"/>
              <w:jc w:val="left"/>
            </w:pPr>
            <w:r>
              <w:rPr>
                <w:bCs/>
                <w:b/>
              </w:rPr>
              <w:t xml:space="preserve">€204,611.00</w:t>
            </w:r>
          </w:p>
        </w:tc>
      </w:tr>
    </w:tbl>
    <w:p>
      <w:pPr>
        <w:pStyle w:val="BodyText"/>
      </w:pPr>
      <w:r>
        <w:t xml:space="preserve">3. Terms and Conditions</w:t>
      </w:r>
    </w:p>
    <w:p>
      <w:pPr>
        <w:numPr>
          <w:ilvl w:val="0"/>
          <w:numId w:val="1001"/>
        </w:numPr>
        <w:pStyle w:val="Compact"/>
      </w:pPr>
      <w:r>
        <w:rPr>
          <w:bCs/>
          <w:b/>
        </w:rPr>
        <w:t xml:space="preserve">3.1</w:t>
      </w:r>
      <w:r>
        <w:t xml:space="preserve"> </w:t>
      </w:r>
      <w:r>
        <w:t xml:space="preserve">This Purchase Order is governed by the laws of the Kingdom of Spain, with specific reference to the Commercial Code (Código de Comercio) and the applicable regional regulations of the Comunitat Valenciana, Spain Valencia.</w:t>
      </w:r>
    </w:p>
    <w:p>
      <w:pPr>
        <w:numPr>
          <w:ilvl w:val="0"/>
          <w:numId w:val="1001"/>
        </w:numPr>
        <w:pStyle w:val="Compact"/>
      </w:pPr>
      <w:r>
        <w:rPr>
          <w:bCs/>
          <w:b/>
        </w:rPr>
        <w:t xml:space="preserve">3.2</w:t>
      </w:r>
      <w:r>
        <w:t xml:space="preserve"> </w:t>
      </w:r>
      <w:r>
        <w:t xml:space="preserve">The Vendor shall ensure that the appointed Project Manager holds a minimum of ten (10) years of demonstrated experience in large-scale infrastructure project management within the European Union, with at least three (3) years of experience working on projects located in Spain Valencia or equivalent Mediterranean urban environments.</w:t>
      </w:r>
    </w:p>
    <w:p>
      <w:pPr>
        <w:numPr>
          <w:ilvl w:val="0"/>
          <w:numId w:val="1001"/>
        </w:numPr>
        <w:pStyle w:val="Compact"/>
      </w:pPr>
      <w:r>
        <w:rPr>
          <w:bCs/>
          <w:b/>
        </w:rPr>
        <w:t xml:space="preserve">3.3</w:t>
      </w:r>
      <w:r>
        <w:t xml:space="preserve"> </w:t>
      </w:r>
      <w:r>
        <w:t xml:space="preserve">The Project Manager shall comply with all applicable Spanish labour legislation, including the Estatuto de los Trabajadores (Royal Legislative Decree 2/2015), and shall be registered with the relevant social security body (Seguridad Social) in Valencia.</w:t>
      </w:r>
    </w:p>
    <w:p>
      <w:pPr>
        <w:numPr>
          <w:ilvl w:val="0"/>
          <w:numId w:val="1001"/>
        </w:numPr>
        <w:pStyle w:val="Compact"/>
      </w:pPr>
      <w:r>
        <w:rPr>
          <w:bCs/>
          <w:b/>
        </w:rPr>
        <w:t xml:space="preserve">3.4</w:t>
      </w:r>
      <w:r>
        <w:t xml:space="preserve"> </w:t>
      </w:r>
      <w:r>
        <w:t xml:space="preserve">Payment shall be made via direct bank transfer (SEPA) to the Vendor's designated account within thirty (30) calendar days of receipt of a valid invoice. Late payments shall accrue interest at the rate established by the Ley 3/2004 on measures against late payment in commercial transactions.</w:t>
      </w:r>
    </w:p>
    <w:p>
      <w:pPr>
        <w:numPr>
          <w:ilvl w:val="0"/>
          <w:numId w:val="1001"/>
        </w:numPr>
        <w:pStyle w:val="Compact"/>
      </w:pPr>
      <w:r>
        <w:rPr>
          <w:bCs/>
          <w:b/>
        </w:rPr>
        <w:t xml:space="preserve">3.5</w:t>
      </w:r>
      <w:r>
        <w:t xml:space="preserve"> </w:t>
      </w:r>
      <w:r>
        <w:t xml:space="preserve">The Buyer reserves the right to terminate this Purchase Order with thirty (30) days' written notice if the Project Manager fails to meet the performance KPIs outlined in the attached Service Level Agreement (SLA). In such an event, the Vendor shall be compensated only for services rendered up to the termination date.</w:t>
      </w:r>
    </w:p>
    <w:p>
      <w:pPr>
        <w:numPr>
          <w:ilvl w:val="0"/>
          <w:numId w:val="1001"/>
        </w:numPr>
        <w:pStyle w:val="Compact"/>
      </w:pPr>
      <w:r>
        <w:rPr>
          <w:bCs/>
          <w:b/>
        </w:rPr>
        <w:t xml:space="preserve">3.6</w:t>
      </w:r>
      <w:r>
        <w:t xml:space="preserve"> </w:t>
      </w:r>
      <w:r>
        <w:t xml:space="preserve">All deliverables, reports, and documentation produced by the Project Manager in the course of this engagement shall be the exclusive property of the Buyer and shall be stored in accordance with the Spanish General Data Protection Regulation (RGPD) and the EU GDPR.</w:t>
      </w:r>
    </w:p>
    <w:p>
      <w:pPr>
        <w:numPr>
          <w:ilvl w:val="0"/>
          <w:numId w:val="1001"/>
        </w:numPr>
        <w:pStyle w:val="Compact"/>
      </w:pPr>
      <w:r>
        <w:rPr>
          <w:bCs/>
          <w:b/>
        </w:rPr>
        <w:t xml:space="preserve">3.7</w:t>
      </w:r>
      <w:r>
        <w:t xml:space="preserve"> </w:t>
      </w:r>
      <w:r>
        <w:t xml:space="preserve">The Project Manager shall attend all mandatory coordination meetings held at the Valencia City Council offices (Ayuntamiento de Valencia) and shall provide weekly written status updates to the Buyer's procurement department.</w:t>
      </w:r>
    </w:p>
    <w:p>
      <w:pPr>
        <w:numPr>
          <w:ilvl w:val="0"/>
          <w:numId w:val="1001"/>
        </w:numPr>
        <w:pStyle w:val="Compact"/>
      </w:pPr>
      <w:r>
        <w:rPr>
          <w:bCs/>
          <w:b/>
        </w:rPr>
        <w:t xml:space="preserve">3.8</w:t>
      </w:r>
      <w:r>
        <w:t xml:space="preserve"> </w:t>
      </w:r>
      <w:r>
        <w:t xml:space="preserve">Any disputes arising from this Purchase Order shall be resolved through the competent courts of Valencia, Spain, or through arbitration under the rules of the Valencia Chamber of Commerce, Industry, and Navigation (Cámara de Comercio, Industria y Navegación de Valencia), at the Buyer's sole discretion.</w:t>
      </w:r>
    </w:p>
    <w:p>
      <w:pPr>
        <w:numPr>
          <w:ilvl w:val="0"/>
          <w:numId w:val="1001"/>
        </w:numPr>
        <w:pStyle w:val="Compact"/>
      </w:pPr>
      <w:r>
        <w:rPr>
          <w:bCs/>
          <w:b/>
        </w:rPr>
        <w:t xml:space="preserve">3.9</w:t>
      </w:r>
      <w:r>
        <w:t xml:space="preserve"> </w:t>
      </w:r>
      <w:r>
        <w:t xml:space="preserve">The Vendor warrants that the Project Manager shall not be engaged in any conflicting professional obligations during the term of this Purchase Order and shall maintain full-time availability for the V-SIDP programme.</w:t>
      </w:r>
    </w:p>
    <w:p>
      <w:pPr>
        <w:numPr>
          <w:ilvl w:val="0"/>
          <w:numId w:val="1001"/>
        </w:numPr>
        <w:pStyle w:val="Compact"/>
      </w:pPr>
      <w:r>
        <w:rPr>
          <w:bCs/>
          <w:b/>
        </w:rPr>
        <w:t xml:space="preserve">3.10</w:t>
      </w:r>
      <w:r>
        <w:t xml:space="preserve"> </w:t>
      </w:r>
      <w:r>
        <w:t xml:space="preserve">This Purchase Order shall remain in full force and effect for the duration of the V-SIDP programme, estimated at eighteen (18) months from the Required Start Date, unless extended by mutual written agreement of both parties.</w:t>
      </w:r>
    </w:p>
    <w:p>
      <w:pPr>
        <w:pStyle w:val="FirstParagraph"/>
      </w:pPr>
      <w:r>
        <w:t xml:space="preserve">4. Acceptance and Authorization</w:t>
      </w:r>
    </w:p>
    <w:p>
      <w:pPr>
        <w:pStyle w:val="BodyText"/>
      </w:pPr>
      <w:r>
        <w:t xml:space="preserve">By signing below, both parties acknowledge and accept all terms, conditions, and obligations set forth in this Purchase Order for the engagement of a Project Manager in Valencia, Spain. This document constitutes a binding commercial agreement under Spanish law.</w:t>
      </w:r>
    </w:p>
    <w:p>
      <w:pPr>
        <w:pStyle w:val="BodyText"/>
      </w:pPr>
      <w:r>
        <w:rPr>
          <w:bCs/>
          <w:b/>
        </w:rPr>
        <w:t xml:space="preserve">For the Buyer:</w:t>
      </w:r>
    </w:p>
    <w:p>
      <w:pPr>
        <w:pStyle w:val="BodyText"/>
      </w:pPr>
      <w:r>
        <w:t xml:space="preserve">Valencia Project Management Solutions S.L.</w:t>
      </w:r>
    </w:p>
    <w:p>
      <w:pPr>
        <w:pStyle w:val="BodyText"/>
      </w:pPr>
      <w:r>
        <w:t xml:space="preserve">Carlos Miguel Ferrer</w:t>
      </w:r>
    </w:p>
    <w:p>
      <w:pPr>
        <w:pStyle w:val="BodyText"/>
      </w:pPr>
      <w:r>
        <w:t xml:space="preserve">Chief Executive Officer</w:t>
      </w:r>
    </w:p>
    <w:p>
      <w:pPr>
        <w:pStyle w:val="BodyText"/>
      </w:pPr>
      <w:r>
        <w:t xml:space="preserve">Date: _______________</w:t>
      </w:r>
    </w:p>
    <w:p>
      <w:pPr>
        <w:pStyle w:val="BodyText"/>
      </w:pPr>
      <w:r>
        <w:rPr>
          <w:bCs/>
          <w:b/>
        </w:rPr>
        <w:t xml:space="preserve">For the Vendor:</w:t>
      </w:r>
    </w:p>
    <w:p>
      <w:pPr>
        <w:pStyle w:val="BodyText"/>
      </w:pPr>
      <w:r>
        <w:t xml:space="preserve">Profesional Gestión y Dirección S.L.</w:t>
      </w:r>
    </w:p>
    <w:p>
      <w:pPr>
        <w:pStyle w:val="BodyText"/>
      </w:pPr>
      <w:r>
        <w:t xml:space="preserve">María Elena Serrano</w:t>
      </w:r>
    </w:p>
    <w:p>
      <w:pPr>
        <w:pStyle w:val="BodyText"/>
      </w:pPr>
      <w:r>
        <w:t xml:space="preserve">Director of Operations</w:t>
      </w:r>
    </w:p>
    <w:p>
      <w:pPr>
        <w:pStyle w:val="BodyText"/>
      </w:pPr>
      <w:r>
        <w:t xml:space="preserve">Date: _______________</w:t>
      </w:r>
    </w:p>
    <w:p>
      <w:pPr>
        <w:pStyle w:val="BodyText"/>
      </w:pPr>
      <w:r>
        <w:t xml:space="preserve">Purchase Order PO-2025-VAL-00472 | Valencia Project Management Solutions S.L. | Valencia, Spain</w:t>
      </w:r>
    </w:p>
    <w:p>
      <w:pPr>
        <w:pStyle w:val="BodyText"/>
      </w:pPr>
      <w:r>
        <w:t xml:space="preserve">This document is issued in accordance with Spanish commercial law and the regulations of the Comunitat Valenciana. All references to "Spain Valencia" denote the specific geographic and administrative jurisdiction of this Purchase Order.</w:t>
      </w:r>
    </w:p>
    <w:p>
      <w:pPr>
        <w:pStyle w:val="BodyText"/>
      </w:pPr>
      <w:r>
        <w:t xml:space="preserve">Page 1 of 1 | Confidential –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Valencia, Spain</dc:title>
  <dc:creator/>
  <dc:language>en</dc:language>
  <cp:keywords/>
  <dcterms:created xsi:type="dcterms:W3CDTF">2026-10-10T03:12:12Z</dcterms:created>
  <dcterms:modified xsi:type="dcterms:W3CDTF">2026-10-10T03:12:12Z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