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Professional Services Engagement — Project Manager — Venezuela Caracas</w:t>
      </w:r>
    </w:p>
    <w:p>
      <w:pPr>
        <w:pStyle w:val="BodyText"/>
      </w:pPr>
      <w:r>
        <w:t xml:space="preserve">Document Reference: PO-VC-2025-0047 | Issued in Venezuela Caracas</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PO-VC-2025-0047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Execution:</w:t>
            </w:r>
          </w:p>
        </w:tc>
        <w:tc>
          <w:tcPr/>
          <w:p>
            <w:pPr>
              <w:pStyle w:val="Compact"/>
              <w:jc w:val="left"/>
            </w:pPr>
            <w:r>
              <w:t xml:space="preserve">Venezuela Caracas, Distrito Capital</w:t>
            </w:r>
          </w:p>
        </w:tc>
        <w:tc>
          <w:tcPr/>
          <w:p>
            <w:pPr>
              <w:pStyle w:val="Compact"/>
              <w:jc w:val="left"/>
            </w:pPr>
            <w:r>
              <w:t xml:space="preserve">Currency:</w:t>
            </w:r>
          </w:p>
        </w:tc>
        <w:tc>
          <w:tcPr/>
          <w:p>
            <w:pPr>
              <w:pStyle w:val="Compact"/>
              <w:jc w:val="left"/>
            </w:pPr>
            <w:r>
              <w:t xml:space="preserve">US Dollars (USD) / Bolívar Fuerte (VES)</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Governing Law:</w:t>
            </w:r>
          </w:p>
        </w:tc>
        <w:tc>
          <w:tcPr/>
          <w:p>
            <w:pPr>
              <w:pStyle w:val="Compact"/>
              <w:jc w:val="left"/>
            </w:pPr>
            <w:r>
              <w:t xml:space="preserve">Republic of Venezuela — Commercial Code</w:t>
            </w:r>
          </w:p>
        </w:tc>
      </w:tr>
    </w:tbl>
    <w:p>
      <w:pPr>
        <w:pStyle w:val="BodyText"/>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Caracas Infrastructure Development Corp. (CIDC)</w:t>
      </w:r>
    </w:p>
    <w:p>
      <w:pPr>
        <w:pStyle w:val="BodyText"/>
      </w:pPr>
      <w:r>
        <w:rPr>
          <w:bCs/>
          <w:b/>
        </w:rPr>
        <w:t xml:space="preserve">Address:</w:t>
      </w:r>
      <w:r>
        <w:t xml:space="preserve"> </w:t>
      </w:r>
      <w:r>
        <w:t xml:space="preserve">Torre Empresarial, Piso 14, Av. Francisco de Miranda, Chacao, Venezuela Caracas</w:t>
      </w:r>
    </w:p>
    <w:p>
      <w:pPr>
        <w:pStyle w:val="BodyText"/>
      </w:pPr>
      <w:r>
        <w:rPr>
          <w:bCs/>
          <w:b/>
        </w:rPr>
        <w:t xml:space="preserve">RIF:</w:t>
      </w:r>
      <w:r>
        <w:t xml:space="preserve"> </w:t>
      </w:r>
      <w:r>
        <w:t xml:space="preserve">J-40285716-K</w:t>
      </w:r>
    </w:p>
    <w:p>
      <w:pPr>
        <w:pStyle w:val="BodyText"/>
      </w:pPr>
      <w:r>
        <w:rPr>
          <w:bCs/>
          <w:b/>
        </w:rPr>
        <w:t xml:space="preserve">Contact:</w:t>
      </w:r>
      <w:r>
        <w:t xml:space="preserve"> </w:t>
      </w:r>
      <w:r>
        <w:t xml:space="preserve">Ing. María Elena Sánchez, Director of Procurement</w:t>
      </w:r>
    </w:p>
    <w:p>
      <w:pPr>
        <w:pStyle w:val="BodyText"/>
      </w:pPr>
      <w:r>
        <w:rPr>
          <w:bCs/>
          <w:b/>
        </w:rPr>
        <w:t xml:space="preserve">Email:</w:t>
      </w:r>
      <w:r>
        <w:t xml:space="preserve"> </w:t>
      </w:r>
      <w:r>
        <w:t xml:space="preserve">procurement@cidc-vc.com</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Andes Project Management Solutions C.A.</w:t>
      </w:r>
    </w:p>
    <w:p>
      <w:pPr>
        <w:pStyle w:val="BodyText"/>
      </w:pPr>
      <w:r>
        <w:rPr>
          <w:bCs/>
          <w:b/>
        </w:rPr>
        <w:t xml:space="preserve">Address:</w:t>
      </w:r>
      <w:r>
        <w:t xml:space="preserve"> </w:t>
      </w:r>
      <w:r>
        <w:t xml:space="preserve">Edificio Corporativo, Piso 8, Av. Páez, El Rosal, Venezuela Caracas</w:t>
      </w:r>
    </w:p>
    <w:p>
      <w:pPr>
        <w:pStyle w:val="BodyText"/>
      </w:pPr>
      <w:r>
        <w:rPr>
          <w:bCs/>
          <w:b/>
        </w:rPr>
        <w:t xml:space="preserve">RIF:</w:t>
      </w:r>
      <w:r>
        <w:t xml:space="preserve"> </w:t>
      </w:r>
      <w:r>
        <w:t xml:space="preserve">J-31547892-M</w:t>
      </w:r>
    </w:p>
    <w:p>
      <w:pPr>
        <w:pStyle w:val="BodyText"/>
      </w:pPr>
      <w:r>
        <w:rPr>
          <w:bCs/>
          <w:b/>
        </w:rPr>
        <w:t xml:space="preserve">Contact:</w:t>
      </w:r>
      <w:r>
        <w:t xml:space="preserve"> </w:t>
      </w:r>
      <w:r>
        <w:t xml:space="preserve">Lic. Ricardo Tovar, General Manager</w:t>
      </w:r>
    </w:p>
    <w:p>
      <w:pPr>
        <w:pStyle w:val="BodyText"/>
      </w:pPr>
      <w:r>
        <w:rPr>
          <w:bCs/>
          <w:b/>
        </w:rPr>
        <w:t xml:space="preserve">Email:</w:t>
      </w:r>
      <w:r>
        <w:t xml:space="preserve"> </w:t>
      </w:r>
      <w:r>
        <w:t xml:space="preserve">contracts@andespm.com</w:t>
      </w:r>
    </w:p>
    <w:bookmarkEnd w:id="22"/>
    <w:p>
      <w:pPr>
        <w:pStyle w:val="BodyText"/>
      </w:pPr>
      <w:r>
        <w:t xml:space="preserve">2. DESCRIPTION OF SERVICES — PROJECT MANAGER ENGAGEMENT</w:t>
      </w:r>
    </w:p>
    <w:p>
      <w:pPr>
        <w:pStyle w:val="BodyText"/>
      </w:pPr>
      <w:r>
        <w:t xml:space="preserve">This</w:t>
      </w:r>
      <w:r>
        <w:t xml:space="preserve"> </w:t>
      </w:r>
      <w:r>
        <w:t xml:space="preserve">Purchase Order</w:t>
      </w:r>
      <w:r>
        <w:t xml:space="preserve"> </w:t>
      </w:r>
      <w:r>
        <w:t xml:space="preserve">is issued by Caracas Infrastructure Development Corp. to formally engage the services of a qualified</w:t>
      </w:r>
      <w:r>
        <w:t xml:space="preserve"> </w:t>
      </w:r>
      <w:r>
        <w:t xml:space="preserve">Project Manager</w:t>
      </w:r>
      <w:r>
        <w:t xml:space="preserve"> </w:t>
      </w:r>
      <w:r>
        <w:t xml:space="preserve">to oversee, coordinate, and deliver the "Caracas Metro Expansion Phase III" initiative. The</w:t>
      </w:r>
      <w:r>
        <w:t xml:space="preserve"> </w:t>
      </w:r>
      <w:r>
        <w:t xml:space="preserve">Project Manager</w:t>
      </w:r>
      <w:r>
        <w:t xml:space="preserve"> </w:t>
      </w:r>
      <w:r>
        <w:t xml:space="preserve">shall be physically stationed in</w:t>
      </w:r>
      <w:r>
        <w:t xml:space="preserve"> </w:t>
      </w:r>
      <w:r>
        <w:t xml:space="preserve">Venezuela Caracas</w:t>
      </w:r>
      <w:r>
        <w:t xml:space="preserve"> </w:t>
      </w:r>
      <w:r>
        <w:t xml:space="preserve">for the entire duration of the engagement and shall report directly to the CIDC Executive Committee. The scope of the</w:t>
      </w:r>
      <w:r>
        <w:t xml:space="preserve"> </w:t>
      </w:r>
      <w:r>
        <w:t xml:space="preserve">Project Manager</w:t>
      </w:r>
      <w:r>
        <w:t xml:space="preserve">'s responsibilities includes but is not limited to: strategic planning, resource allocation, stakeholder communication, risk management, budget oversight, quality assurance, and final delivery reporting. All work shall be performed in compliance with Venezuelan labor regulations and the specific operational standards applicable to infrastructure projects in</w:t>
      </w:r>
      <w:r>
        <w:t xml:space="preserve"> </w:t>
      </w:r>
      <w:r>
        <w:t xml:space="preserve">Venezuela Caracas</w:t>
      </w:r>
      <w:r>
        <w:t xml:space="preserve">.</w:t>
      </w:r>
    </w:p>
    <w:p>
      <w:pPr>
        <w:pStyle w:val="BodyText"/>
      </w:pPr>
      <w:r>
        <w:t xml:space="preserve">3. LINE ITEMS — PURCHASE ORDER DETAIL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Project Manager — Full-time engagement for infrastructure delivery in Venezuela Caracas (includes on-site supervision, weekly reporting, and stakeholder meetings)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Project Manager monthly retainer — Ongoing coordination, schedule management, and progress tracking for the Caracas Metro Expansion Phase III</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3</w:t>
            </w:r>
          </w:p>
        </w:tc>
        <w:tc>
          <w:tcPr/>
          <w:p>
            <w:pPr>
              <w:pStyle w:val="Compact"/>
              <w:jc w:val="left"/>
            </w:pPr>
            <w:r>
              <w:t xml:space="preserve">Project Manager travel and local transportation within Venezuela Caracas (Chacao, El Rosal, La Candelaria, and surrounding districts)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Project management software license (Primavera P6 / MS Project) — Annual subscription for the assigned Project Manager</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Project Manager professional liability insurance — Coverage valid in Venezuela Caracas for the full contract term</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Onboarding, security clearance, and local compliance registration for the Project Manager in Venezuela Caracas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$123,400.00</w:t>
            </w:r>
          </w:p>
        </w:tc>
      </w:tr>
      <w:tr>
        <w:tc>
          <w:tcPr/>
          <w:p>
            <w:pPr>
              <w:pStyle w:val="Compact"/>
              <w:jc w:val="left"/>
            </w:pPr>
            <w:r>
              <w:t xml:space="preserve">Applicable Tax (IVA 16% — Venezuela):</w:t>
            </w:r>
          </w:p>
        </w:tc>
        <w:tc>
          <w:tcPr/>
          <w:p>
            <w:pPr>
              <w:pStyle w:val="Compact"/>
              <w:jc w:val="left"/>
            </w:pPr>
            <w:r>
              <w:t xml:space="preserve">$19,744.00</w:t>
            </w:r>
          </w:p>
        </w:tc>
      </w:tr>
      <w:tr>
        <w:tc>
          <w:tcPr/>
          <w:p>
            <w:pPr>
              <w:pStyle w:val="Compact"/>
              <w:jc w:val="left"/>
            </w:pPr>
            <w:r>
              <w:t xml:space="preserve">GRAND TOTAL (Purchase Order Value):</w:t>
            </w:r>
          </w:p>
        </w:tc>
        <w:tc>
          <w:tcPr/>
          <w:p>
            <w:pPr>
              <w:pStyle w:val="Compact"/>
              <w:jc w:val="left"/>
            </w:pPr>
            <w:r>
              <w:t xml:space="preserve">$143,144.00</w:t>
            </w:r>
          </w:p>
        </w:tc>
      </w:tr>
    </w:tbl>
    <w:p>
      <w:pPr>
        <w:pStyle w:val="BodyText"/>
      </w:pPr>
      <w:r>
        <w:t xml:space="preserve">4. TERMS AND CONDITIONS</w:t>
      </w:r>
    </w:p>
    <w:p>
      <w:pPr>
        <w:numPr>
          <w:ilvl w:val="0"/>
          <w:numId w:val="1001"/>
        </w:numPr>
        <w:pStyle w:val="Compact"/>
      </w:pPr>
      <w:r>
        <w:rPr>
          <w:bCs/>
          <w:b/>
        </w:rPr>
        <w:t xml:space="preserve">Delivery and Performance Location:</w:t>
      </w:r>
      <w:r>
        <w:t xml:space="preserve"> </w:t>
      </w:r>
      <w:r>
        <w:t xml:space="preserve">All services under this Purchase Order shall be rendered exclusively in Venezuela Caracas. The Project Manager shall maintain a primary office presence at the CIDC headquarters in Chacao, Venezuela Caracas, and shall be available for on-site inspections at project locations throughout the Distrito Capital.</w:t>
      </w:r>
    </w:p>
    <w:p>
      <w:pPr>
        <w:numPr>
          <w:ilvl w:val="0"/>
          <w:numId w:val="1001"/>
        </w:numPr>
        <w:pStyle w:val="Compact"/>
      </w:pPr>
      <w:r>
        <w:rPr>
          <w:bCs/>
          <w:b/>
        </w:rPr>
        <w:t xml:space="preserve">Payment Terms:</w:t>
      </w:r>
      <w:r>
        <w:t xml:space="preserve"> </w:t>
      </w:r>
      <w:r>
        <w:t xml:space="preserve">Payment shall be made in monthly installments within 30 days of receipt of the Project Manager's certified progress report. The first payment shall be due upon successful onboarding and registration of the Project Manager in Venezuela Caracas. All payments shall be processed through the Banco de Venezuela, account designated by the Service Provider.</w:t>
      </w:r>
    </w:p>
    <w:p>
      <w:pPr>
        <w:numPr>
          <w:ilvl w:val="0"/>
          <w:numId w:val="1001"/>
        </w:numPr>
        <w:pStyle w:val="Compact"/>
      </w:pPr>
      <w:r>
        <w:rPr>
          <w:bCs/>
          <w:b/>
        </w:rPr>
        <w:t xml:space="preserve">Contract Duration:</w:t>
      </w:r>
      <w:r>
        <w:t xml:space="preserve"> </w:t>
      </w:r>
      <w:r>
        <w:t xml:space="preserve">This Purchase Order covers a period of twelve (12) months commencing on 1 July 2025 and concluding on 30 June 2026, unless extended by mutual written agreement between the parties.</w:t>
      </w:r>
    </w:p>
    <w:p>
      <w:pPr>
        <w:numPr>
          <w:ilvl w:val="0"/>
          <w:numId w:val="1001"/>
        </w:numPr>
        <w:pStyle w:val="Compact"/>
      </w:pPr>
      <w:r>
        <w:rPr>
          <w:bCs/>
          <w:b/>
        </w:rPr>
        <w:t xml:space="preserve">Project Manager Qualifications:</w:t>
      </w:r>
      <w:r>
        <w:t xml:space="preserve"> </w:t>
      </w:r>
      <w:r>
        <w:t xml:space="preserve">The Project Manager engaged under this Purchase Order must hold a minimum of ten (10) years of experience in infrastructure project management, possess a PMP or PRINCE2 certification, and demonstrate fluency in both Spanish and English to effectively operate within the Venezuela Caracas business environment.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Project Manager shall deliver all project documentation, schedules, and reports to CIDC within fourteen (14) days of the termination date.</w:t>
      </w:r>
    </w:p>
    <w:p>
      <w:pPr>
        <w:numPr>
          <w:ilvl w:val="0"/>
          <w:numId w:val="1001"/>
        </w:numPr>
        <w:pStyle w:val="Compact"/>
      </w:pPr>
      <w:r>
        <w:rPr>
          <w:bCs/>
          <w:b/>
        </w:rPr>
        <w:t xml:space="preserve">Confidentiality:</w:t>
      </w:r>
      <w:r>
        <w:t xml:space="preserve"> </w:t>
      </w:r>
      <w:r>
        <w:t xml:space="preserve">The Project Manager shall maintain strict confidentiality regarding all proprietary information, technical drawings, and financial data related to the Caracas Metro Expansion Phase III. This obligation shall survive the termination of this Purchase Order for a period of five (5) years.</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Venezuela Caracas in accordance with the rules of the Centro de Arbitraje y Conciliación de la Cámara de Comercio de Caracas.</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 decrees, or civil unrest affecting operations in Venezuela Caracas.</w:t>
      </w:r>
    </w:p>
    <w:p>
      <w:pPr>
        <w:numPr>
          <w:ilvl w:val="0"/>
          <w:numId w:val="1001"/>
        </w:numPr>
        <w:pStyle w:val="Compact"/>
      </w:pPr>
      <w:r>
        <w:rPr>
          <w:bCs/>
          <w:b/>
        </w:rPr>
        <w:t xml:space="preserve">Compliance:</w:t>
      </w:r>
      <w:r>
        <w:t xml:space="preserve"> </w:t>
      </w:r>
      <w:r>
        <w:t xml:space="preserve">The Service Provider warrants that the Project Manager shall comply with all applicable Venezuelan labor laws, tax obligations, and regulatory requirements in force in Venezuela Caracas at the time of performance.</w:t>
      </w:r>
    </w:p>
    <w:p>
      <w:pPr>
        <w:pStyle w:val="FirstParagraph"/>
      </w:pPr>
      <w:r>
        <w:t xml:space="preserve">5. AUTHORIZATION AND SIGNATURES</w:t>
      </w:r>
    </w:p>
    <w:p>
      <w:pPr>
        <w:pStyle w:val="BodyText"/>
      </w:pPr>
      <w:r>
        <w:t xml:space="preserve">By signing below, the authorized representatives of both parties acknowledge and accept all terms, conditions, and obligations set forth in this Purchase Order for the engagement of a Project Manager in Venezuela Caracas.</w:t>
      </w:r>
    </w:p>
    <w:p>
      <w:pPr>
        <w:pStyle w:val="BodyText"/>
      </w:pPr>
      <w:r>
        <w:rPr>
          <w:bCs/>
          <w:b/>
        </w:rPr>
        <w:t xml:space="preserve">Ing. María Elena Sánchez</w:t>
      </w:r>
      <w:r>
        <w:br/>
      </w:r>
      <w:r>
        <w:t xml:space="preserve">Director of Procurement</w:t>
      </w:r>
      <w:r>
        <w:br/>
      </w:r>
      <w:r>
        <w:t xml:space="preserve">Caracas Infrastructure Development Corp.</w:t>
      </w:r>
      <w:r>
        <w:br/>
      </w:r>
      <w:r>
        <w:t xml:space="preserve">Venezuela Caracas</w:t>
      </w:r>
      <w:r>
        <w:br/>
      </w:r>
      <w:r>
        <w:t xml:space="preserve">Date: _______________</w:t>
      </w:r>
    </w:p>
    <w:p>
      <w:pPr>
        <w:pStyle w:val="BodyText"/>
      </w:pPr>
      <w:r>
        <w:rPr>
          <w:bCs/>
          <w:b/>
        </w:rPr>
        <w:t xml:space="preserve">Lic. Ricardo Tovar</w:t>
      </w:r>
      <w:r>
        <w:br/>
      </w:r>
      <w:r>
        <w:t xml:space="preserve">General Manager</w:t>
      </w:r>
      <w:r>
        <w:br/>
      </w:r>
      <w:r>
        <w:t xml:space="preserve">Andes Project Management Solutions C.A.</w:t>
      </w:r>
      <w:r>
        <w:br/>
      </w:r>
      <w:r>
        <w:t xml:space="preserve">Venezuela Caracas</w:t>
      </w:r>
      <w:r>
        <w:br/>
      </w:r>
      <w:r>
        <w:t xml:space="preserve">Date: _______________</w:t>
      </w:r>
    </w:p>
    <w:p>
      <w:pPr>
        <w:pStyle w:val="BodyText"/>
      </w:pPr>
      <w:r>
        <w:t xml:space="preserve">This Purchase Order (PO-VC-2025-0047) is a legally binding document issued in Venezuela Caracas under the commercial laws of the Republic of Venezuela. Unauthorized reproduction or distribution of this document is strictly prohibited. For inquiries, contact the Procurement Department of CIDC, Av. Francisco de Miranda, Chacao,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Venezuela Caracas</dc:title>
  <dc:creator/>
  <dc:language>en</dc:language>
  <cp:keywords/>
  <dcterms:created xsi:type="dcterms:W3CDTF">2026-10-10T05:49:58Z</dcterms:created>
  <dcterms:modified xsi:type="dcterms:W3CDTF">2026-10-10T05:49:58Z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