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Psychiatrist Professional Services — Algeria Algiers</w:t>
      </w:r>
    </w:p>
    <w:p>
      <w:pPr>
        <w:pStyle w:val="BodyText"/>
      </w:pPr>
      <w:r>
        <w:t xml:space="preserve">Document Reference: PO-ALG-2025-0472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PO-ALG-2025-0472</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Valid Until:</w:t>
            </w:r>
            <w:r>
              <w:t xml:space="preserve"> </w:t>
            </w:r>
            <w:r>
              <w:t xml:space="preserve">15 September 2025</w:t>
            </w:r>
          </w:p>
        </w:tc>
        <w:tc>
          <w:tcPr/>
          <w:p>
            <w:pPr>
              <w:pStyle w:val="Compact"/>
              <w:jc w:val="left"/>
            </w:pPr>
            <w:r>
              <w:rPr>
                <w:bCs/>
                <w:b/>
              </w:rPr>
              <w:t xml:space="preserve">Currency:</w:t>
            </w:r>
            <w:r>
              <w:t xml:space="preserve"> </w:t>
            </w:r>
            <w:r>
              <w:t xml:space="preserve">Algerian Dinar (DZD)</w:t>
            </w:r>
          </w:p>
        </w:tc>
      </w:tr>
    </w:tbl>
    <w:bookmarkStart w:id="21" w:name="buyer-issuing-party"/>
    <w:p>
      <w:pPr>
        <w:pStyle w:val="Heading3"/>
      </w:pPr>
      <w:r>
        <w:t xml:space="preserve">BUYER (Issuing Party)</w:t>
      </w:r>
    </w:p>
    <w:p>
      <w:pPr>
        <w:pStyle w:val="FirstParagraph"/>
      </w:pPr>
      <w:r>
        <w:rPr>
          <w:bCs/>
          <w:b/>
        </w:rPr>
        <w:t xml:space="preserve">Organization:</w:t>
      </w:r>
      <w:r>
        <w:t xml:space="preserve"> </w:t>
      </w:r>
      <w:r>
        <w:t xml:space="preserve">Clinique Psychiatrique d'Alger</w:t>
      </w:r>
    </w:p>
    <w:p>
      <w:pPr>
        <w:pStyle w:val="BodyText"/>
      </w:pPr>
      <w:r>
        <w:rPr>
          <w:bCs/>
          <w:b/>
        </w:rPr>
        <w:t xml:space="preserve">Address:</w:t>
      </w:r>
      <w:r>
        <w:t xml:space="preserve"> </w:t>
      </w:r>
      <w:r>
        <w:t xml:space="preserve">42, Boulevard Zighout Youcef, Hydra, 16000 Algiers, Algeria</w:t>
      </w:r>
    </w:p>
    <w:p>
      <w:pPr>
        <w:pStyle w:val="BodyText"/>
      </w:pPr>
      <w:r>
        <w:rPr>
          <w:bCs/>
          <w:b/>
        </w:rPr>
        <w:t xml:space="preserve">Phone:</w:t>
      </w:r>
      <w:r>
        <w:t xml:space="preserve"> </w:t>
      </w:r>
      <w:r>
        <w:t xml:space="preserve">+213 (0) 23 45 67 89</w:t>
      </w:r>
    </w:p>
    <w:p>
      <w:pPr>
        <w:pStyle w:val="BodyText"/>
      </w:pPr>
      <w:r>
        <w:rPr>
          <w:bCs/>
          <w:b/>
        </w:rPr>
        <w:t xml:space="preserve">Email:</w:t>
      </w:r>
      <w:r>
        <w:t xml:space="preserve"> </w:t>
      </w:r>
      <w:r>
        <w:t xml:space="preserve">procurement@clinique-alger.dz</w:t>
      </w:r>
    </w:p>
    <w:p>
      <w:pPr>
        <w:pStyle w:val="BodyText"/>
      </w:pPr>
      <w:r>
        <w:rPr>
          <w:bCs/>
          <w:b/>
        </w:rPr>
        <w:t xml:space="preserve">Tax ID (NIF):</w:t>
      </w:r>
      <w:r>
        <w:t xml:space="preserve"> </w:t>
      </w:r>
      <w:r>
        <w:t xml:space="preserve">0999 1234 5678</w:t>
      </w:r>
    </w:p>
    <w:p>
      <w:pPr>
        <w:pStyle w:val="BodyText"/>
      </w:pPr>
      <w:r>
        <w:rPr>
          <w:bCs/>
          <w:b/>
        </w:rPr>
        <w:t xml:space="preserve">Contact Person:</w:t>
      </w:r>
      <w:r>
        <w:t xml:space="preserve"> </w:t>
      </w:r>
      <w:r>
        <w:t xml:space="preserve">Dr. Amel Benali, Head of Procurement</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Cabinet du Dr. Karim Haddad — Psychiatrist</w:t>
      </w:r>
    </w:p>
    <w:p>
      <w:pPr>
        <w:pStyle w:val="BodyText"/>
      </w:pPr>
      <w:r>
        <w:rPr>
          <w:bCs/>
          <w:b/>
        </w:rPr>
        <w:t xml:space="preserve">Address:</w:t>
      </w:r>
      <w:r>
        <w:t xml:space="preserve"> </w:t>
      </w:r>
      <w:r>
        <w:t xml:space="preserve">18, Rue Didouche Mourad, Bab El Oued, 13000 Algiers, Algeria</w:t>
      </w:r>
    </w:p>
    <w:p>
      <w:pPr>
        <w:pStyle w:val="BodyText"/>
      </w:pPr>
      <w:r>
        <w:rPr>
          <w:bCs/>
          <w:b/>
        </w:rPr>
        <w:t xml:space="preserve">Phone:</w:t>
      </w:r>
      <w:r>
        <w:t xml:space="preserve"> </w:t>
      </w:r>
      <w:r>
        <w:t xml:space="preserve">+213 (0) 550 12 34 56</w:t>
      </w:r>
    </w:p>
    <w:p>
      <w:pPr>
        <w:pStyle w:val="BodyText"/>
      </w:pPr>
      <w:r>
        <w:rPr>
          <w:bCs/>
          <w:b/>
        </w:rPr>
        <w:t xml:space="preserve">Email:</w:t>
      </w:r>
      <w:r>
        <w:t xml:space="preserve"> </w:t>
      </w:r>
      <w:r>
        <w:t xml:space="preserve">contact@dr-haddad-psychiatrist.dz</w:t>
      </w:r>
    </w:p>
    <w:p>
      <w:pPr>
        <w:pStyle w:val="BodyText"/>
      </w:pPr>
      <w:r>
        <w:rPr>
          <w:bCs/>
          <w:b/>
        </w:rPr>
        <w:t xml:space="preserve">Professional License No.:</w:t>
      </w:r>
      <w:r>
        <w:t xml:space="preserve"> </w:t>
      </w:r>
      <w:r>
        <w:t xml:space="preserve">PSY-ALG-2019-0847</w:t>
      </w:r>
    </w:p>
    <w:p>
      <w:pPr>
        <w:pStyle w:val="BodyText"/>
      </w:pPr>
      <w:r>
        <w:rPr>
          <w:bCs/>
          <w:b/>
        </w:rPr>
        <w:t xml:space="preserve">Contact Person:</w:t>
      </w:r>
      <w:r>
        <w:t xml:space="preserve"> </w:t>
      </w:r>
      <w:r>
        <w:t xml:space="preserve">Dr. Karim Haddad, Psychiatrist</w:t>
      </w:r>
    </w:p>
    <w:bookmarkEnd w:id="22"/>
    <w:p>
      <w:pPr>
        <w:pStyle w:val="BodyText"/>
      </w:pPr>
      <w:r>
        <w:t xml:space="preserve">DESCRIPTION OF SERVICES — Psychiatrist Consultation and Treatment Program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Delivery / Period</w:t>
            </w:r>
          </w:p>
        </w:tc>
      </w:tr>
      <w:tr>
        <w:tc>
          <w:tcPr/>
          <w:p>
            <w:pPr>
              <w:pStyle w:val="Compact"/>
              <w:jc w:val="left"/>
            </w:pPr>
            <w:r>
              <w:t xml:space="preserve">01</w:t>
            </w:r>
          </w:p>
        </w:tc>
        <w:tc>
          <w:tcPr/>
          <w:p>
            <w:pPr>
              <w:pStyle w:val="Compact"/>
              <w:jc w:val="left"/>
            </w:pPr>
            <w:r>
              <w:t xml:space="preserve">Initial psychiatric assessment and diagnostic consultation by a licensed Psychiatrist. Includes comprehensive mental health evaluation, medical history review, and formulation of a personalized treatment plan. Conducted at the buyer's facility in Algiers, Algeria.</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July 2025</w:t>
            </w:r>
          </w:p>
        </w:tc>
      </w:tr>
      <w:tr>
        <w:tc>
          <w:tcPr/>
          <w:p>
            <w:pPr>
              <w:pStyle w:val="Compact"/>
              <w:jc w:val="left"/>
            </w:pPr>
            <w:r>
              <w:t xml:space="preserve">02</w:t>
            </w:r>
          </w:p>
        </w:tc>
        <w:tc>
          <w:tcPr/>
          <w:p>
            <w:pPr>
              <w:pStyle w:val="Compact"/>
              <w:jc w:val="left"/>
            </w:pPr>
            <w:r>
              <w:t xml:space="preserve">Follow-up psychiatric therapy sessions (individual cognitive-behavioral therapy). Each session duration: 60 minutes. The Psychiatrist shall provide written progress reports after every fourth session.</w:t>
            </w:r>
          </w:p>
        </w:tc>
        <w:tc>
          <w:tcPr/>
          <w:p>
            <w:pPr>
              <w:pStyle w:val="Compact"/>
              <w:jc w:val="left"/>
            </w:pPr>
            <w:r>
              <w:t xml:space="preserve">24 sessions</w:t>
            </w:r>
          </w:p>
        </w:tc>
        <w:tc>
          <w:tcPr/>
          <w:p>
            <w:pPr>
              <w:pStyle w:val="Compact"/>
              <w:jc w:val="left"/>
            </w:pPr>
            <w:r>
              <w:t xml:space="preserve">12,000.00</w:t>
            </w:r>
          </w:p>
        </w:tc>
        <w:tc>
          <w:tcPr/>
          <w:p>
            <w:pPr>
              <w:pStyle w:val="Compact"/>
              <w:jc w:val="left"/>
            </w:pPr>
            <w:r>
              <w:t xml:space="preserve">288,000.00</w:t>
            </w:r>
          </w:p>
        </w:tc>
        <w:tc>
          <w:tcPr/>
          <w:p>
            <w:pPr>
              <w:pStyle w:val="Compact"/>
              <w:jc w:val="left"/>
            </w:pPr>
            <w:r>
              <w:t xml:space="preserve">July – December 2025</w:t>
            </w:r>
          </w:p>
        </w:tc>
      </w:tr>
      <w:tr>
        <w:tc>
          <w:tcPr/>
          <w:p>
            <w:pPr>
              <w:pStyle w:val="Compact"/>
              <w:jc w:val="left"/>
            </w:pPr>
            <w:r>
              <w:t xml:space="preserve">03</w:t>
            </w:r>
          </w:p>
        </w:tc>
        <w:tc>
          <w:tcPr/>
          <w:p>
            <w:pPr>
              <w:pStyle w:val="Compact"/>
              <w:jc w:val="left"/>
            </w:pPr>
            <w:r>
              <w:t xml:space="preserve">Group psychotherapy facilitation by the Psychiatrist for a cohort of up to 12 patients. Includes session planning, facilitation, and post-session documentation. Held at the buyer's premises in Algiers, Algeria.</w:t>
            </w:r>
          </w:p>
        </w:tc>
        <w:tc>
          <w:tcPr/>
          <w:p>
            <w:pPr>
              <w:pStyle w:val="Compact"/>
              <w:jc w:val="left"/>
            </w:pPr>
            <w:r>
              <w:t xml:space="preserve">12 sessions</w:t>
            </w:r>
          </w:p>
        </w:tc>
        <w:tc>
          <w:tcPr/>
          <w:p>
            <w:pPr>
              <w:pStyle w:val="Compact"/>
              <w:jc w:val="left"/>
            </w:pPr>
            <w:r>
              <w:t xml:space="preserve">25,000.00</w:t>
            </w:r>
          </w:p>
        </w:tc>
        <w:tc>
          <w:tcPr/>
          <w:p>
            <w:pPr>
              <w:pStyle w:val="Compact"/>
              <w:jc w:val="left"/>
            </w:pPr>
            <w:r>
              <w:t xml:space="preserve">300,000.00</w:t>
            </w:r>
          </w:p>
        </w:tc>
        <w:tc>
          <w:tcPr/>
          <w:p>
            <w:pPr>
              <w:pStyle w:val="Compact"/>
              <w:jc w:val="left"/>
            </w:pPr>
            <w:r>
              <w:t xml:space="preserve">August – November 2025</w:t>
            </w:r>
          </w:p>
        </w:tc>
      </w:tr>
      <w:tr>
        <w:tc>
          <w:tcPr/>
          <w:p>
            <w:pPr>
              <w:pStyle w:val="Compact"/>
              <w:jc w:val="left"/>
            </w:pPr>
            <w:r>
              <w:t xml:space="preserve">04</w:t>
            </w:r>
          </w:p>
        </w:tc>
        <w:tc>
          <w:tcPr/>
          <w:p>
            <w:pPr>
              <w:pStyle w:val="Compact"/>
              <w:jc w:val="left"/>
            </w:pPr>
            <w:r>
              <w:t xml:space="preserve">Emergency psychiatric consultation and crisis intervention. The Psychiatrist shall be available on a 24/7 on-call basis for urgent mental health crises at the buyer's facility in Algiers, Algeria. Response time: within 2 hours.</w:t>
            </w:r>
          </w:p>
        </w:tc>
        <w:tc>
          <w:tcPr/>
          <w:p>
            <w:pPr>
              <w:pStyle w:val="Compact"/>
              <w:jc w:val="left"/>
            </w:pPr>
            <w:r>
              <w:t xml:space="preserve">12-month contract</w:t>
            </w:r>
          </w:p>
        </w:tc>
        <w:tc>
          <w:tcPr/>
          <w:p>
            <w:pPr>
              <w:pStyle w:val="Compact"/>
              <w:jc w:val="left"/>
            </w:pPr>
            <w:r>
              <w:t xml:space="preserve">50,000.00</w:t>
            </w:r>
          </w:p>
        </w:tc>
        <w:tc>
          <w:tcPr/>
          <w:p>
            <w:pPr>
              <w:pStyle w:val="Compact"/>
              <w:jc w:val="left"/>
            </w:pPr>
            <w:r>
              <w:t xml:space="preserve">50,000.00</w:t>
            </w:r>
          </w:p>
        </w:tc>
        <w:tc>
          <w:tcPr/>
          <w:p>
            <w:pPr>
              <w:pStyle w:val="Compact"/>
              <w:jc w:val="left"/>
            </w:pPr>
            <w:r>
              <w:t xml:space="preserve">July 2025 – June 2026</w:t>
            </w:r>
          </w:p>
        </w:tc>
      </w:tr>
      <w:tr>
        <w:tc>
          <w:tcPr/>
          <w:p>
            <w:pPr>
              <w:pStyle w:val="Compact"/>
              <w:jc w:val="left"/>
            </w:pPr>
            <w:r>
              <w:t xml:space="preserve">05</w:t>
            </w:r>
          </w:p>
        </w:tc>
        <w:tc>
          <w:tcPr/>
          <w:p>
            <w:pPr>
              <w:pStyle w:val="Compact"/>
              <w:jc w:val="left"/>
            </w:pPr>
            <w:r>
              <w:t xml:space="preserve">Psychiatric medication review and prescription management. The Psychiatrist shall conduct monthly medication audits, adjust dosages as clinically indicated, and coordinate with the buyer's pharmacy department in Algiers, Algeria.</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c>
          <w:tcPr/>
          <w:p>
            <w:pPr>
              <w:pStyle w:val="Compact"/>
              <w:jc w:val="left"/>
            </w:pPr>
            <w:r>
              <w:t xml:space="preserve">July 2025 – June 2026</w:t>
            </w:r>
          </w:p>
        </w:tc>
      </w:tr>
      <w:tr>
        <w:tc>
          <w:tcPr/>
          <w:p>
            <w:pPr>
              <w:pStyle w:val="Compact"/>
              <w:jc w:val="left"/>
            </w:pPr>
            <w:r>
              <w:t xml:space="preserve">06</w:t>
            </w:r>
          </w:p>
        </w:tc>
        <w:tc>
          <w:tcPr/>
          <w:p>
            <w:pPr>
              <w:pStyle w:val="Compact"/>
              <w:jc w:val="left"/>
            </w:pPr>
            <w:r>
              <w:t xml:space="preserve">Annual psychiatric health report and compliance documentation. The Psychiatrist shall prepare a comprehensive annual report detailing patient outcomes, treatment efficacy metrics, and recommendations for the following year. Submitted to the buyer's medical director in Algiers, Algeria.</w:t>
            </w:r>
          </w:p>
        </w:tc>
        <w:tc>
          <w:tcPr/>
          <w:p>
            <w:pPr>
              <w:pStyle w:val="Compact"/>
              <w:jc w:val="left"/>
            </w:pPr>
            <w:r>
              <w:t xml:space="preserve">1 report</w:t>
            </w:r>
          </w:p>
        </w:tc>
        <w:tc>
          <w:tcPr/>
          <w:p>
            <w:pPr>
              <w:pStyle w:val="Compact"/>
              <w:jc w:val="left"/>
            </w:pPr>
            <w:r>
              <w:t xml:space="preserve">20,000.00</w:t>
            </w:r>
          </w:p>
        </w:tc>
        <w:tc>
          <w:tcPr/>
          <w:p>
            <w:pPr>
              <w:pStyle w:val="Compact"/>
              <w:jc w:val="left"/>
            </w:pPr>
            <w:r>
              <w:t xml:space="preserve">20,000.00</w:t>
            </w:r>
          </w:p>
        </w:tc>
        <w:tc>
          <w:tcPr/>
          <w:p>
            <w:pPr>
              <w:pStyle w:val="Compact"/>
              <w:jc w:val="left"/>
            </w:pPr>
            <w:r>
              <w:t xml:space="preserve">June 2026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769,000.00 DZD</w:t>
            </w:r>
          </w:p>
        </w:tc>
      </w:tr>
      <w:tr>
        <w:tc>
          <w:tcPr/>
          <w:p>
            <w:pPr>
              <w:pStyle w:val="Compact"/>
              <w:jc w:val="left"/>
            </w:pPr>
            <w:r>
              <w:t xml:space="preserve">VAT (19% — Algerian Tax Code):</w:t>
            </w:r>
          </w:p>
        </w:tc>
        <w:tc>
          <w:tcPr/>
          <w:p>
            <w:pPr>
              <w:pStyle w:val="Compact"/>
              <w:jc w:val="right"/>
            </w:pPr>
            <w:r>
              <w:t xml:space="preserve">146,110.00 DZD</w:t>
            </w:r>
          </w:p>
        </w:tc>
      </w:tr>
      <w:tr>
        <w:tc>
          <w:tcPr/>
          <w:p>
            <w:pPr>
              <w:pStyle w:val="Compact"/>
              <w:jc w:val="left"/>
            </w:pPr>
            <w:r>
              <w:t xml:space="preserve">GRAND TOTAL:</w:t>
            </w:r>
          </w:p>
        </w:tc>
        <w:tc>
          <w:tcPr/>
          <w:p>
            <w:pPr>
              <w:pStyle w:val="Compact"/>
              <w:jc w:val="right"/>
            </w:pPr>
            <w:r>
              <w:t xml:space="preserve">915,110.00 DZD</w:t>
            </w:r>
          </w:p>
        </w:tc>
      </w:tr>
    </w:tbl>
    <w:p>
      <w:pPr>
        <w:pStyle w:val="BodyText"/>
      </w:pPr>
      <w:r>
        <w:t xml:space="preserve">TERMS AND CONDITIONS</w:t>
      </w:r>
    </w:p>
    <w:p>
      <w:pPr>
        <w:numPr>
          <w:ilvl w:val="0"/>
          <w:numId w:val="1001"/>
        </w:numPr>
        <w:pStyle w:val="Compact"/>
      </w:pPr>
      <w:r>
        <w:rPr>
          <w:bCs/>
          <w:b/>
        </w:rPr>
        <w:t xml:space="preserve">Scope of Services:</w:t>
      </w:r>
      <w:r>
        <w:t xml:space="preserve"> </w:t>
      </w:r>
      <w:r>
        <w:t xml:space="preserve">This Purchase Order authorizes the engagement of the named Psychiatrist, Dr. Karim Haddad, to deliver the professional psychiatric services as itemized above. All services shall be rendered in compliance with the Algerian Ministry of Health regulations governing psychiatric practice in Algeria Algiers and the broader national territory.</w:t>
      </w:r>
    </w:p>
    <w:p>
      <w:pPr>
        <w:numPr>
          <w:ilvl w:val="0"/>
          <w:numId w:val="1001"/>
        </w:numPr>
        <w:pStyle w:val="Compact"/>
      </w:pPr>
      <w:r>
        <w:rPr>
          <w:bCs/>
          <w:b/>
        </w:rPr>
        <w:t xml:space="preserve">Professional Qualifications:</w:t>
      </w:r>
      <w:r>
        <w:t xml:space="preserve"> </w:t>
      </w:r>
      <w:r>
        <w:t xml:space="preserve">The Psychiatrist shall maintain a valid professional license issued by the Algerian Medical Council and shall hold a minimum of ten (10) years of post-graduate experience in adult and adolescent psychiatry. Proof of licensure shall be provided prior to the commencement of services.</w:t>
      </w:r>
    </w:p>
    <w:p>
      <w:pPr>
        <w:numPr>
          <w:ilvl w:val="0"/>
          <w:numId w:val="1001"/>
        </w:numPr>
        <w:pStyle w:val="Compact"/>
      </w:pPr>
      <w:r>
        <w:rPr>
          <w:bCs/>
          <w:b/>
        </w:rPr>
        <w:t xml:space="preserve">Payment Terms:</w:t>
      </w:r>
      <w:r>
        <w:t xml:space="preserve"> </w:t>
      </w:r>
      <w:r>
        <w:t xml:space="preserve">Payment shall be made in Algerian Dinars (DZD) via bank transfer to the account designated by the Psychiatrist. Invoices are due within thirty (30) calendar days of receipt. Late payments shall accrue interest at the rate prescribed by Algerian commercial law.</w:t>
      </w:r>
    </w:p>
    <w:p>
      <w:pPr>
        <w:numPr>
          <w:ilvl w:val="0"/>
          <w:numId w:val="1001"/>
        </w:numPr>
        <w:pStyle w:val="Compact"/>
      </w:pPr>
      <w:r>
        <w:rPr>
          <w:bCs/>
          <w:b/>
        </w:rPr>
        <w:t xml:space="preserve">Confidentiality and Data Protection:</w:t>
      </w:r>
      <w:r>
        <w:t xml:space="preserve"> </w:t>
      </w:r>
      <w:r>
        <w:t xml:space="preserve">The Psychiatrist shall adhere strictly to the Algerian law on the protection of personal data (Law No. 18-07) and shall maintain absolute confidentiality regarding all patient records, clinical notes, and treatment information generated during the engagement in Algeria Algiers.</w:t>
      </w:r>
    </w:p>
    <w:p>
      <w:pPr>
        <w:numPr>
          <w:ilvl w:val="0"/>
          <w:numId w:val="1001"/>
        </w:numPr>
        <w:pStyle w:val="Compact"/>
      </w:pPr>
      <w:r>
        <w:rPr>
          <w:bCs/>
          <w:b/>
        </w:rPr>
        <w:t xml:space="preserve">Performance Standards:</w:t>
      </w:r>
      <w:r>
        <w:t xml:space="preserve"> </w:t>
      </w:r>
      <w:r>
        <w:t xml:space="preserve">The Psychiatrist shall attend all scheduled sessions punctually. Cancellations must be communicated no fewer than 48 hours in advance. Failure to meet the agreed schedule more than three (3) times in any calendar month shall constitute a material breach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Psychiatrist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Any disputes arising from this Purchase Order shall be resolved by the competent courts of Algiers, Algeria.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Algeria Algiers region.</w:t>
      </w:r>
    </w:p>
    <w:p>
      <w:pPr>
        <w:numPr>
          <w:ilvl w:val="0"/>
          <w:numId w:val="1001"/>
        </w:numPr>
        <w:pStyle w:val="Compact"/>
      </w:pPr>
      <w:r>
        <w:rPr>
          <w:bCs/>
          <w:b/>
        </w:rPr>
        <w:t xml:space="preserve">Amendments:</w:t>
      </w:r>
      <w:r>
        <w:t xml:space="preserve"> </w:t>
      </w:r>
      <w:r>
        <w:t xml:space="preserve">Any modification to this Purchase Order must be made in writing and signed by both parties. Verbal agreements shall not be binding.</w:t>
      </w:r>
    </w:p>
    <w:p>
      <w:pPr>
        <w:numPr>
          <w:ilvl w:val="0"/>
          <w:numId w:val="1001"/>
        </w:numPr>
        <w:pStyle w:val="Compact"/>
      </w:pPr>
      <w:r>
        <w:rPr>
          <w:bCs/>
          <w:b/>
        </w:rPr>
        <w:t xml:space="preserve">Entire Agreement:</w:t>
      </w:r>
      <w:r>
        <w:t xml:space="preserve"> </w:t>
      </w:r>
      <w:r>
        <w:t xml:space="preserve">This Purchase Order, together with any attached annexes, constitutes the entire agreement between the parties regarding the engagement of the Psychiatrist for the services described herein and supersedes all prior negotiations, representations, or agreements relating to the subject matter.</w:t>
      </w:r>
    </w:p>
    <w:p>
      <w:pPr>
        <w:pStyle w:val="FirstParagraph"/>
      </w:pPr>
      <w:r>
        <w:rPr>
          <w:bCs/>
          <w:b/>
        </w:rPr>
        <w:t xml:space="preserve">For and on behalf of the Buyer:</w:t>
      </w:r>
    </w:p>
    <w:p>
      <w:pPr>
        <w:pStyle w:val="BodyText"/>
      </w:pPr>
      <w:r>
        <w:t xml:space="preserve">Dr. Amel Benali</w:t>
      </w:r>
      <w:r>
        <w:br/>
      </w:r>
      <w:r>
        <w:t xml:space="preserve">Head of Procurement</w:t>
      </w:r>
      <w:r>
        <w:br/>
      </w:r>
      <w:r>
        <w:t xml:space="preserve">Clinique Psychiatrique d'Alger</w:t>
      </w:r>
      <w:r>
        <w:br/>
      </w:r>
      <w:r>
        <w:t xml:space="preserve">Date: _______________</w:t>
      </w:r>
    </w:p>
    <w:p>
      <w:pPr>
        <w:pStyle w:val="BodyText"/>
      </w:pPr>
      <w:r>
        <w:rPr>
          <w:bCs/>
          <w:b/>
        </w:rPr>
        <w:t xml:space="preserve">For and on behalf of the Seller (Psychiatrist):</w:t>
      </w:r>
    </w:p>
    <w:p>
      <w:pPr>
        <w:pStyle w:val="BodyText"/>
      </w:pPr>
      <w:r>
        <w:t xml:space="preserve">Dr. Karim Haddad</w:t>
      </w:r>
      <w:r>
        <w:br/>
      </w:r>
      <w:r>
        <w:t xml:space="preserve">Psychiatrist</w:t>
      </w:r>
      <w:r>
        <w:br/>
      </w:r>
      <w:r>
        <w:t xml:space="preserve">Cabinet du Dr. Karim Haddad</w:t>
      </w:r>
      <w:r>
        <w:br/>
      </w:r>
      <w:r>
        <w:t xml:space="preserve">Date: _______________</w:t>
      </w:r>
    </w:p>
    <w:p>
      <w:pPr>
        <w:pStyle w:val="BodyText"/>
      </w:pPr>
      <w:r>
        <w:t xml:space="preserve">This Purchase Order is issued by Clinique Psychiatrique d'Alger, Algiers, Algeria. It is valid only for the services and terms described herein. Unauthorized reproduction or distribution is prohibited.</w:t>
      </w:r>
    </w:p>
    <w:p>
      <w:pPr>
        <w:pStyle w:val="BodyText"/>
      </w:pPr>
      <w:r>
        <w:t xml:space="preserve">Document ID: PO-ALG-2025-0472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Algeria Algiers</dc:title>
  <dc:creator/>
  <dc:language>en</dc:language>
  <cp:keywords/>
  <dcterms:created xsi:type="dcterms:W3CDTF">2026-10-10T00:34:52Z</dcterms:created>
  <dcterms:modified xsi:type="dcterms:W3CDTF">2026-10-10T00:34:52Z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