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Issued for the Provision of Psychiatrist Services in Chile Santiago</w:t>
      </w:r>
    </w:p>
    <w:bookmarkEnd w:id="20"/>
    <w:p>
      <w:pPr>
        <w:pStyle w:val="BodyText"/>
      </w:pPr>
      <w:r>
        <w:rPr>
          <w:bCs/>
          <w:b/>
        </w:rPr>
        <w:t xml:space="preserve">Purchase Order Number</w:t>
      </w:r>
      <w:r>
        <w:t xml:space="preserve"> </w:t>
      </w:r>
      <w:r>
        <w:t xml:space="preserve">PO-CHL-SGO-2025-04782</w:t>
      </w:r>
    </w:p>
    <w:p>
      <w:pPr>
        <w:pStyle w:val="BodyText"/>
      </w:pPr>
      <w:r>
        <w:rPr>
          <w:bCs/>
          <w:b/>
        </w:rPr>
        <w:t xml:space="preserve">Date of Issue</w:t>
      </w:r>
      <w:r>
        <w:t xml:space="preserve"> </w:t>
      </w:r>
      <w:r>
        <w:t xml:space="preserve">June 12, 2025</w:t>
      </w:r>
    </w:p>
    <w:p>
      <w:pPr>
        <w:pStyle w:val="BodyText"/>
      </w:pPr>
      <w:r>
        <w:rPr>
          <w:bCs/>
          <w:b/>
        </w:rPr>
        <w:t xml:space="preserve">Required Service Start Date</w:t>
      </w:r>
      <w:r>
        <w:t xml:space="preserve"> </w:t>
      </w:r>
      <w:r>
        <w:t xml:space="preserve">July 1, 2025</w:t>
      </w:r>
    </w:p>
    <w:p>
      <w:pPr>
        <w:pStyle w:val="BodyText"/>
      </w:pPr>
      <w:r>
        <w:rPr>
          <w:bCs/>
          <w:b/>
        </w:rPr>
        <w:t xml:space="preserve">Contract Duration</w:t>
      </w:r>
      <w:r>
        <w:t xml:space="preserve"> </w:t>
      </w:r>
      <w:r>
        <w:t xml:space="preserve">12 Months (July 2025 – June 2026)</w:t>
      </w:r>
    </w:p>
    <w:p>
      <w:pPr>
        <w:pStyle w:val="BodyText"/>
      </w:pPr>
      <w:r>
        <w:t xml:space="preserve">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Clínica del Pacífico S.A.</w:t>
            </w:r>
          </w:p>
        </w:tc>
        <w:tc>
          <w:tcPr/>
          <w:p>
            <w:pPr>
              <w:pStyle w:val="Compact"/>
              <w:jc w:val="left"/>
            </w:pPr>
            <w:r>
              <w:rPr>
                <w:bCs/>
                <w:b/>
              </w:rPr>
              <w:t xml:space="preserve">RUT:</w:t>
            </w:r>
            <w:r>
              <w:t xml:space="preserve"> </w:t>
            </w:r>
            <w:r>
              <w:t xml:space="preserve">76.543.210-K</w:t>
            </w:r>
          </w:p>
        </w:tc>
      </w:tr>
      <w:tr>
        <w:tc>
          <w:tcPr/>
          <w:p>
            <w:pPr>
              <w:pStyle w:val="Compact"/>
              <w:jc w:val="left"/>
            </w:pPr>
            <w:r>
              <w:rPr>
                <w:bCs/>
                <w:b/>
              </w:rPr>
              <w:t xml:space="preserve">Address:</w:t>
            </w:r>
            <w:r>
              <w:t xml:space="preserve"> </w:t>
            </w:r>
            <w:r>
              <w:t xml:space="preserve">Av. Providencia 1250, Of. 801, Providencia, Chile Santiago</w:t>
            </w:r>
          </w:p>
        </w:tc>
        <w:tc>
          <w:tcPr/>
          <w:p>
            <w:pPr>
              <w:pStyle w:val="Compact"/>
              <w:jc w:val="left"/>
            </w:pPr>
            <w:r>
              <w:rPr>
                <w:bCs/>
                <w:b/>
              </w:rPr>
              <w:t xml:space="preserve">Contact:</w:t>
            </w:r>
            <w:r>
              <w:t xml:space="preserve"> </w:t>
            </w:r>
            <w:r>
              <w:t xml:space="preserve">procurement@clinicadelpacifico.cl</w:t>
            </w:r>
          </w:p>
        </w:tc>
      </w:tr>
      <w:tr>
        <w:tc>
          <w:tcPr/>
          <w:p>
            <w:pPr>
              <w:pStyle w:val="Compact"/>
              <w:jc w:val="left"/>
            </w:pPr>
            <w:r>
              <w:rPr>
                <w:bCs/>
                <w:b/>
              </w:rPr>
              <w:t xml:space="preserve">Phone:</w:t>
            </w:r>
            <w:r>
              <w:t xml:space="preserve"> </w:t>
            </w:r>
            <w:r>
              <w:t xml:space="preserve">+56 2 2345 6789</w:t>
            </w:r>
          </w:p>
        </w:tc>
        <w:tc>
          <w:tcPr/>
          <w:p>
            <w:pPr>
              <w:pStyle w:val="Compact"/>
              <w:jc w:val="left"/>
            </w:pPr>
            <w:r>
              <w:rPr>
                <w:bCs/>
                <w:b/>
              </w:rPr>
              <w:t xml:space="preserve">Authorized Buyer:</w:t>
            </w:r>
            <w:r>
              <w:t xml:space="preserve"> </w:t>
            </w:r>
            <w:r>
              <w:t xml:space="preserve">María Fernanda Rojas, Procurement Director</w:t>
            </w:r>
          </w:p>
        </w:tc>
      </w:tr>
    </w:tbl>
    <w:p>
      <w:pPr>
        <w:pStyle w:val="BodyText"/>
      </w:pPr>
      <w:r>
        <w:t xml:space="preserve">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w:t>
            </w:r>
            <w:r>
              <w:t xml:space="preserve"> </w:t>
            </w:r>
            <w:r>
              <w:t xml:space="preserve">Dr. Alejandro Ignacio Contreras M.</w:t>
            </w:r>
          </w:p>
        </w:tc>
        <w:tc>
          <w:tcPr/>
          <w:p>
            <w:pPr>
              <w:pStyle w:val="Compact"/>
              <w:jc w:val="left"/>
            </w:pPr>
            <w:r>
              <w:rPr>
                <w:bCs/>
                <w:b/>
              </w:rPr>
              <w:t xml:space="preserve">Specialty:</w:t>
            </w:r>
            <w:r>
              <w:t xml:space="preserve"> </w:t>
            </w:r>
            <w:r>
              <w:t xml:space="preserve">Psychiatrist – Adult &amp; Adolescent Psychiatry</w:t>
            </w:r>
          </w:p>
        </w:tc>
      </w:tr>
      <w:tr>
        <w:tc>
          <w:tcPr/>
          <w:p>
            <w:pPr>
              <w:pStyle w:val="Compact"/>
              <w:jc w:val="left"/>
            </w:pPr>
            <w:r>
              <w:rPr>
                <w:bCs/>
                <w:b/>
              </w:rPr>
              <w:t xml:space="preserve">Professional License (SEREMI de Salud):</w:t>
            </w:r>
            <w:r>
              <w:t xml:space="preserve"> </w:t>
            </w:r>
            <w:r>
              <w:t xml:space="preserve">N° 45.892-PSQ</w:t>
            </w:r>
          </w:p>
        </w:tc>
        <w:tc>
          <w:tcPr/>
          <w:p>
            <w:pPr>
              <w:pStyle w:val="Compact"/>
              <w:jc w:val="left"/>
            </w:pPr>
            <w:r>
              <w:rPr>
                <w:bCs/>
                <w:b/>
              </w:rPr>
              <w:t xml:space="preserve">RUT:</w:t>
            </w:r>
            <w:r>
              <w:t xml:space="preserve"> </w:t>
            </w:r>
            <w:r>
              <w:t xml:space="preserve">12.345.678-9</w:t>
            </w:r>
          </w:p>
        </w:tc>
      </w:tr>
      <w:tr>
        <w:tc>
          <w:tcPr/>
          <w:p>
            <w:pPr>
              <w:pStyle w:val="Compact"/>
              <w:jc w:val="left"/>
            </w:pPr>
            <w:r>
              <w:rPr>
                <w:bCs/>
                <w:b/>
              </w:rPr>
              <w:t xml:space="preserve">Practice Address:</w:t>
            </w:r>
            <w:r>
              <w:t xml:space="preserve"> </w:t>
            </w:r>
            <w:r>
              <w:t xml:space="preserve">Av. Apoquindo 4500, Piso 3, Las Condes, Chile Santiago</w:t>
            </w:r>
          </w:p>
        </w:tc>
        <w:tc>
          <w:tcPr/>
          <w:p>
            <w:pPr>
              <w:pStyle w:val="Compact"/>
              <w:jc w:val="left"/>
            </w:pPr>
            <w:r>
              <w:rPr>
                <w:bCs/>
                <w:b/>
              </w:rPr>
              <w:t xml:space="preserve">Contact:</w:t>
            </w:r>
            <w:r>
              <w:t xml:space="preserve"> </w:t>
            </w:r>
            <w:r>
              <w:t xml:space="preserve">dr.contreras@psiquiatriasantiago.cl</w:t>
            </w:r>
          </w:p>
        </w:tc>
      </w:tr>
      <w:tr>
        <w:tc>
          <w:tcPr/>
          <w:p>
            <w:pPr>
              <w:pStyle w:val="Compact"/>
              <w:jc w:val="left"/>
            </w:pPr>
            <w:r>
              <w:rPr>
                <w:bCs/>
                <w:b/>
              </w:rPr>
              <w:t xml:space="preserve">Phone:</w:t>
            </w:r>
            <w:r>
              <w:t xml:space="preserve"> </w:t>
            </w:r>
            <w:r>
              <w:t xml:space="preserve">+56 9 8765 4321</w:t>
            </w:r>
          </w:p>
        </w:tc>
        <w:tc>
          <w:tcPr/>
          <w:p>
            <w:pPr>
              <w:pStyle w:val="Compact"/>
              <w:jc w:val="left"/>
            </w:pPr>
            <w:r>
              <w:rPr>
                <w:bCs/>
                <w:b/>
              </w:rPr>
              <w:t xml:space="preserve">Registration (Colegio de Psiquiatras de Chile):</w:t>
            </w:r>
            <w:r>
              <w:t xml:space="preserve"> </w:t>
            </w:r>
            <w:r>
              <w:t xml:space="preserve">N° 2019-0347</w:t>
            </w:r>
          </w:p>
        </w:tc>
      </w:tr>
    </w:tbl>
    <w:p>
      <w:pPr>
        <w:pStyle w:val="BodyText"/>
      </w:pPr>
      <w:r>
        <w:t xml:space="preserve">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Frequency</w:t>
            </w:r>
          </w:p>
        </w:tc>
        <w:tc>
          <w:tcPr/>
          <w:p>
            <w:pPr>
              <w:pStyle w:val="Compact"/>
              <w:jc w:val="left"/>
            </w:pPr>
            <w:r>
              <w:t xml:space="preserve">Unit Price (CLP)</w:t>
            </w:r>
          </w:p>
        </w:tc>
        <w:tc>
          <w:tcPr/>
          <w:p>
            <w:pPr>
              <w:pStyle w:val="Compact"/>
              <w:jc w:val="left"/>
            </w:pPr>
            <w:r>
              <w:t xml:space="preserve">Monthly Qty</w:t>
            </w:r>
          </w:p>
        </w:tc>
        <w:tc>
          <w:tcPr/>
          <w:p>
            <w:pPr>
              <w:pStyle w:val="Compact"/>
              <w:jc w:val="left"/>
            </w:pPr>
            <w:r>
              <w:t xml:space="preserve">Monthly Total (CLP)</w:t>
            </w:r>
          </w:p>
        </w:tc>
      </w:tr>
      <w:tr>
        <w:tc>
          <w:tcPr/>
          <w:p>
            <w:pPr>
              <w:pStyle w:val="Compact"/>
              <w:jc w:val="left"/>
            </w:pPr>
            <w:r>
              <w:t xml:space="preserve">01</w:t>
            </w:r>
          </w:p>
        </w:tc>
        <w:tc>
          <w:tcPr/>
          <w:p>
            <w:pPr>
              <w:pStyle w:val="Compact"/>
              <w:jc w:val="left"/>
            </w:pPr>
            <w:r>
              <w:t xml:space="preserve">Individual psychiatric consultation and clinical evaluation (50 min session) conducted by the Psychiatrist at the Chile Santiago clinic facility</w:t>
            </w:r>
          </w:p>
        </w:tc>
        <w:tc>
          <w:tcPr/>
          <w:p>
            <w:pPr>
              <w:pStyle w:val="Compact"/>
              <w:jc w:val="left"/>
            </w:pPr>
            <w:r>
              <w:t xml:space="preserve">Weekly</w:t>
            </w:r>
          </w:p>
        </w:tc>
        <w:tc>
          <w:tcPr/>
          <w:p>
            <w:pPr>
              <w:pStyle w:val="Compact"/>
              <w:jc w:val="left"/>
            </w:pPr>
            <w:r>
              <w:t xml:space="preserve">85,000</w:t>
            </w:r>
          </w:p>
        </w:tc>
        <w:tc>
          <w:tcPr/>
          <w:p>
            <w:pPr>
              <w:pStyle w:val="Compact"/>
              <w:jc w:val="left"/>
            </w:pPr>
            <w:r>
              <w:t xml:space="preserve">16</w:t>
            </w:r>
          </w:p>
        </w:tc>
        <w:tc>
          <w:tcPr/>
          <w:p>
            <w:pPr>
              <w:pStyle w:val="Compact"/>
              <w:jc w:val="left"/>
            </w:pPr>
            <w:r>
              <w:t xml:space="preserve">1,360,000</w:t>
            </w:r>
          </w:p>
        </w:tc>
      </w:tr>
      <w:tr>
        <w:tc>
          <w:tcPr/>
          <w:p>
            <w:pPr>
              <w:pStyle w:val="Compact"/>
              <w:jc w:val="left"/>
            </w:pPr>
            <w:r>
              <w:t xml:space="preserve">02</w:t>
            </w:r>
          </w:p>
        </w:tc>
        <w:tc>
          <w:tcPr/>
          <w:p>
            <w:pPr>
              <w:pStyle w:val="Compact"/>
              <w:jc w:val="left"/>
            </w:pPr>
            <w:r>
              <w:t xml:space="preserve">Psychiatric group therapy sessions (up to 8 patients, 90 min) facilitated by the Psychiatrist in the Chile Santiago outpatient center</w:t>
            </w:r>
          </w:p>
        </w:tc>
        <w:tc>
          <w:tcPr/>
          <w:p>
            <w:pPr>
              <w:pStyle w:val="Compact"/>
              <w:jc w:val="left"/>
            </w:pPr>
            <w:r>
              <w:t xml:space="preserve">Bi-weekly</w:t>
            </w:r>
          </w:p>
        </w:tc>
        <w:tc>
          <w:tcPr/>
          <w:p>
            <w:pPr>
              <w:pStyle w:val="Compact"/>
              <w:jc w:val="left"/>
            </w:pPr>
            <w:r>
              <w:t xml:space="preserve">220,000</w:t>
            </w:r>
          </w:p>
        </w:tc>
        <w:tc>
          <w:tcPr/>
          <w:p>
            <w:pPr>
              <w:pStyle w:val="Compact"/>
              <w:jc w:val="left"/>
            </w:pPr>
            <w:r>
              <w:t xml:space="preserve">8</w:t>
            </w:r>
          </w:p>
        </w:tc>
        <w:tc>
          <w:tcPr/>
          <w:p>
            <w:pPr>
              <w:pStyle w:val="Compact"/>
              <w:jc w:val="left"/>
            </w:pPr>
            <w:r>
              <w:t xml:space="preserve">1,760,000</w:t>
            </w:r>
          </w:p>
        </w:tc>
      </w:tr>
      <w:tr>
        <w:tc>
          <w:tcPr/>
          <w:p>
            <w:pPr>
              <w:pStyle w:val="Compact"/>
              <w:jc w:val="left"/>
            </w:pPr>
            <w:r>
              <w:t xml:space="preserve">03</w:t>
            </w:r>
          </w:p>
        </w:tc>
        <w:tc>
          <w:tcPr/>
          <w:p>
            <w:pPr>
              <w:pStyle w:val="Compact"/>
              <w:jc w:val="left"/>
            </w:pPr>
            <w:r>
              <w:t xml:space="preserve">Psychiatric emergency on-call coverage (24/7 availability, response within 2 hours) for the Chile Santiago hospital network</w:t>
            </w:r>
          </w:p>
        </w:tc>
        <w:tc>
          <w:tcPr/>
          <w:p>
            <w:pPr>
              <w:pStyle w:val="Compact"/>
              <w:jc w:val="left"/>
            </w:pPr>
            <w:r>
              <w:t xml:space="preserve">Monthly retainer</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Psychiatric medication management and prescription review (30 min follow-up) by the Psychiatrist</w:t>
            </w:r>
          </w:p>
        </w:tc>
        <w:tc>
          <w:tcPr/>
          <w:p>
            <w:pPr>
              <w:pStyle w:val="Compact"/>
              <w:jc w:val="left"/>
            </w:pPr>
            <w:r>
              <w:t xml:space="preserve">Weekly</w:t>
            </w:r>
          </w:p>
        </w:tc>
        <w:tc>
          <w:tcPr/>
          <w:p>
            <w:pPr>
              <w:pStyle w:val="Compact"/>
              <w:jc w:val="left"/>
            </w:pPr>
            <w:r>
              <w:t xml:space="preserve">65,000</w:t>
            </w:r>
          </w:p>
        </w:tc>
        <w:tc>
          <w:tcPr/>
          <w:p>
            <w:pPr>
              <w:pStyle w:val="Compact"/>
              <w:jc w:val="left"/>
            </w:pPr>
            <w:r>
              <w:t xml:space="preserve">16</w:t>
            </w:r>
          </w:p>
        </w:tc>
        <w:tc>
          <w:tcPr/>
          <w:p>
            <w:pPr>
              <w:pStyle w:val="Compact"/>
              <w:jc w:val="left"/>
            </w:pPr>
            <w:r>
              <w:t xml:space="preserve">1,040,000</w:t>
            </w:r>
          </w:p>
        </w:tc>
      </w:tr>
      <w:tr>
        <w:tc>
          <w:tcPr/>
          <w:p>
            <w:pPr>
              <w:pStyle w:val="Compact"/>
              <w:jc w:val="left"/>
            </w:pPr>
            <w:r>
              <w:t xml:space="preserve">05</w:t>
            </w:r>
          </w:p>
        </w:tc>
        <w:tc>
          <w:tcPr/>
          <w:p>
            <w:pPr>
              <w:pStyle w:val="Compact"/>
              <w:jc w:val="left"/>
            </w:pPr>
            <w:r>
              <w:t xml:space="preserve">Psychiatric case consultation and second-opinion review for complex cases referred within the Chile Santiago medical network</w:t>
            </w:r>
          </w:p>
        </w:tc>
        <w:tc>
          <w:tcPr/>
          <w:p>
            <w:pPr>
              <w:pStyle w:val="Compact"/>
              <w:jc w:val="left"/>
            </w:pPr>
            <w:r>
              <w:t xml:space="preserve">As needed (est. 6/month)</w:t>
            </w:r>
          </w:p>
        </w:tc>
        <w:tc>
          <w:tcPr/>
          <w:p>
            <w:pPr>
              <w:pStyle w:val="Compact"/>
              <w:jc w:val="left"/>
            </w:pPr>
            <w:r>
              <w:t xml:space="preserve">120,000</w:t>
            </w:r>
          </w:p>
        </w:tc>
        <w:tc>
          <w:tcPr/>
          <w:p>
            <w:pPr>
              <w:pStyle w:val="Compact"/>
              <w:jc w:val="left"/>
            </w:pPr>
            <w:r>
              <w:t xml:space="preserve">6</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Psychiatric staff training and continuing education workshop (4-hour session) delivered by the Psychiatrist to nursing and medical teams in Chile Santiago</w:t>
            </w:r>
          </w:p>
        </w:tc>
        <w:tc>
          <w:tcPr/>
          <w:p>
            <w:pPr>
              <w:pStyle w:val="Compact"/>
              <w:jc w:val="left"/>
            </w:pPr>
            <w:r>
              <w:t xml:space="preserve">Quarterly</w:t>
            </w:r>
          </w:p>
        </w:tc>
        <w:tc>
          <w:tcPr/>
          <w:p>
            <w:pPr>
              <w:pStyle w:val="Compact"/>
              <w:jc w:val="left"/>
            </w:pPr>
            <w:r>
              <w:t xml:space="preserve">450,000</w:t>
            </w:r>
          </w:p>
        </w:tc>
        <w:tc>
          <w:tcPr/>
          <w:p>
            <w:pPr>
              <w:pStyle w:val="Compact"/>
              <w:jc w:val="left"/>
            </w:pPr>
            <w:r>
              <w:t xml:space="preserve">0.33</w:t>
            </w:r>
          </w:p>
        </w:tc>
        <w:tc>
          <w:tcPr/>
          <w:p>
            <w:pPr>
              <w:pStyle w:val="Compact"/>
              <w:jc w:val="left"/>
            </w:pPr>
            <w:r>
              <w:t xml:space="preserve">150,000</w:t>
            </w:r>
          </w:p>
        </w:tc>
      </w:tr>
      <w:tr>
        <w:tc>
          <w:tcPr>
            <w:gridSpan w:val="5"/>
          </w:tcPr>
          <w:p>
            <w:pPr>
              <w:pStyle w:val="Compact"/>
              <w:jc w:val="left"/>
            </w:pPr>
            <w:r>
              <w:t xml:space="preserve">Monthly Subtotal (CLP)</w:t>
            </w:r>
          </w:p>
        </w:tc>
        <w:tc>
          <w:tcPr/>
          <w:p>
            <w:pPr>
              <w:pStyle w:val="Compact"/>
              <w:jc w:val="left"/>
            </w:pPr>
            <w:r>
              <w:t xml:space="preserve">6,530,000</w:t>
            </w:r>
          </w:p>
        </w:tc>
      </w:tr>
      <w:tr>
        <w:tc>
          <w:tcPr>
            <w:gridSpan w:val="5"/>
          </w:tcPr>
          <w:p>
            <w:pPr>
              <w:pStyle w:val="Compact"/>
              <w:jc w:val="left"/>
            </w:pPr>
            <w:r>
              <w:t xml:space="preserve">Annual Total (12 months, CLP)</w:t>
            </w:r>
          </w:p>
        </w:tc>
        <w:tc>
          <w:tcPr/>
          <w:p>
            <w:pPr>
              <w:pStyle w:val="Compact"/>
              <w:jc w:val="left"/>
            </w:pPr>
            <w:r>
              <w:t xml:space="preserve">78,360,000</w:t>
            </w:r>
          </w:p>
        </w:tc>
      </w:tr>
      <w:tr>
        <w:tc>
          <w:tcPr>
            <w:gridSpan w:val="5"/>
          </w:tcPr>
          <w:p>
            <w:pPr>
              <w:pStyle w:val="Compact"/>
              <w:jc w:val="left"/>
            </w:pPr>
            <w:r>
              <w:t xml:space="preserve">IVA 19% (CLP)</w:t>
            </w:r>
          </w:p>
        </w:tc>
        <w:tc>
          <w:tcPr/>
          <w:p>
            <w:pPr>
              <w:pStyle w:val="Compact"/>
              <w:jc w:val="left"/>
            </w:pPr>
            <w:r>
              <w:t xml:space="preserve">14,888,400</w:t>
            </w:r>
          </w:p>
        </w:tc>
      </w:tr>
      <w:tr>
        <w:tc>
          <w:tcPr>
            <w:gridSpan w:val="5"/>
          </w:tcPr>
          <w:p>
            <w:pPr>
              <w:pStyle w:val="Compact"/>
              <w:jc w:val="left"/>
            </w:pPr>
            <w:r>
              <w:t xml:space="preserve">GRAND TOTAL (CLP)</w:t>
            </w:r>
          </w:p>
        </w:tc>
        <w:tc>
          <w:tcPr/>
          <w:p>
            <w:pPr>
              <w:pStyle w:val="Compact"/>
              <w:jc w:val="left"/>
            </w:pPr>
            <w:r>
              <w:t xml:space="preserve">93,248,400</w:t>
            </w:r>
          </w:p>
        </w:tc>
      </w:tr>
    </w:tbl>
    <w:p>
      <w:pPr>
        <w:pStyle w:val="BodyText"/>
      </w:pPr>
      <w:r>
        <w:t xml:space="preserve">Terms and Conditions</w:t>
      </w:r>
    </w:p>
    <w:p>
      <w:pPr>
        <w:numPr>
          <w:ilvl w:val="0"/>
          <w:numId w:val="1001"/>
        </w:numPr>
        <w:pStyle w:val="Compact"/>
      </w:pPr>
      <w:r>
        <w:t xml:space="preserve">This Purchase Order is issued by Clínica del Pacífico S.A. for the engagement of Dr. Alejandro Ignacio Contreras M., a licensed Psychiatrist, to provide specialized psychiatric services at the designated facilities located in Chile Santiago. All services shall be rendered in accordance with the professional standards established by the Colegio de Psiquiatras de Chile and the regulations of the SEREMI de Salud Metropolitana.</w:t>
      </w:r>
    </w:p>
    <w:p>
      <w:pPr>
        <w:numPr>
          <w:ilvl w:val="0"/>
          <w:numId w:val="1001"/>
        </w:numPr>
        <w:pStyle w:val="Compact"/>
      </w:pPr>
      <w:r>
        <w:t xml:space="preserve">The Psychiatrist shall maintain valid professional licensure, malpractice insurance (minimum coverage of CLP 500,000,000), and all required registrations throughout the duration of this Purchase Order. Any lapse in credentials shall constitute grounds for immediate termination.</w:t>
      </w:r>
    </w:p>
    <w:p>
      <w:pPr>
        <w:numPr>
          <w:ilvl w:val="0"/>
          <w:numId w:val="1001"/>
        </w:numPr>
        <w:pStyle w:val="Compact"/>
      </w:pPr>
      <w:r>
        <w:t xml:space="preserve">Payment terms: Net 30 days from the date of invoice submission. Invoices shall be issued monthly by the 5th business day and submitted to the accounts payable department of Clínica del Pacífico S.A. in Chile Santiago. Payment shall be made via electronic bank transfer (transferencia electrónica) to the account designated by the Psychiatrist.</w:t>
      </w:r>
    </w:p>
    <w:p>
      <w:pPr>
        <w:numPr>
          <w:ilvl w:val="0"/>
          <w:numId w:val="1001"/>
        </w:numPr>
        <w:pStyle w:val="Compact"/>
      </w:pPr>
      <w:r>
        <w:t xml:space="preserve">All psychiatric consultations, therapy sessions, and clinical records generated under this Purchase Order shall be conducted and stored in compliance with Chilean Law N° 20.584 on the Right to Health and the data protection provisions of Law N° 19.628. Patient confidentiality is paramount and the Psychiatrist shall adhere strictly to the ethical code of the Chilean psychiatric profession.</w:t>
      </w:r>
    </w:p>
    <w:p>
      <w:pPr>
        <w:numPr>
          <w:ilvl w:val="0"/>
          <w:numId w:val="1001"/>
        </w:numPr>
        <w:pStyle w:val="Compact"/>
      </w:pPr>
      <w:r>
        <w:t xml:space="preserve">The Psychiatrist is required to submit a written clinical activity report to the Procurement Director by the 10th of each month, detailing the number of sessions conducted, patient outcomes (anonymized), and any incidents or adverse events that occurred during the reporting period in Chile Santiago.</w:t>
      </w:r>
    </w:p>
    <w:p>
      <w:pPr>
        <w:numPr>
          <w:ilvl w:val="0"/>
          <w:numId w:val="1001"/>
        </w:numPr>
        <w:pStyle w:val="Compact"/>
      </w:pPr>
      <w:r>
        <w:t xml:space="preserve">This Purchase Order may be terminated by either party with a written notice of 30 calendar days. In the event of termination, all outstanding invoices for services rendered up to the termination date shall be paid in full within 15 business days.</w:t>
      </w:r>
    </w:p>
    <w:p>
      <w:pPr>
        <w:numPr>
          <w:ilvl w:val="0"/>
          <w:numId w:val="1001"/>
        </w:numPr>
        <w:pStyle w:val="Compact"/>
      </w:pPr>
      <w:r>
        <w:t xml:space="preserve">Any modifications to the scope of Psychiatrist services, frequency of sessions, or compensation outlined in this Purchase Order must be documented in a formal amendment signed by both parties. Verbal agreements shall not be binding.</w:t>
      </w:r>
    </w:p>
    <w:p>
      <w:pPr>
        <w:numPr>
          <w:ilvl w:val="0"/>
          <w:numId w:val="1001"/>
        </w:numPr>
        <w:pStyle w:val="Compact"/>
      </w:pPr>
      <w:r>
        <w:t xml:space="preserve">This Purchase Order is governed by the Civil Code of the Republic of Chile and applicable commercial regulations. Any disputes arising from this agreement shall be resolved through the competent courts of Chile Santiago, specifically the Juzgado de Letras en lo Civil de Santiago Centro.</w:t>
      </w:r>
    </w:p>
    <w:p>
      <w:pPr>
        <w:numPr>
          <w:ilvl w:val="0"/>
          <w:numId w:val="1001"/>
        </w:numPr>
        <w:pStyle w:val="Compact"/>
      </w:pPr>
      <w:r>
        <w:t xml:space="preserve">The Psychiatrist shall not subcontract or delegate any portion of the psychiatric services described in this Purchase Order to any third party without prior written authorization from Clínica del Pacífico S.A.</w:t>
      </w:r>
    </w:p>
    <w:p>
      <w:pPr>
        <w:numPr>
          <w:ilvl w:val="0"/>
          <w:numId w:val="1001"/>
        </w:numPr>
        <w:pStyle w:val="Compact"/>
      </w:pPr>
      <w:r>
        <w:t xml:space="preserve">All intellectual property, clinical protocols, and training materials developed specifically for Clínica del Pacífico S.A. under this Purchase Order shall remain the property of the purchasing entity. The Psychiatrist retains ownership of pre-existing methodologies and general clinical knowledge.</w:t>
      </w:r>
    </w:p>
    <w:p>
      <w:pPr>
        <w:pStyle w:val="FirstParagraph"/>
      </w:pPr>
      <w:r>
        <w:rPr>
          <w:bCs/>
          <w:b/>
        </w:rPr>
        <w:t xml:space="preserve">IMPORTANT NOTE:</w:t>
      </w:r>
      <w:r>
        <w:t xml:space="preserve"> </w:t>
      </w:r>
      <w:r>
        <w:t xml:space="preserve">This Purchase Order is subject to the approval of the Medical Director and the Finance Committee of Clínica del Pacífico S.A. The Psychiatrist shall not commence services until a fully executed copy of this document, bearing all required signatures and the corporate stamp, has been delivered to the service provider. All services must be performed at the registered address in Chile Santiago or at such other location within the Metropolitan Region as mutually agreed in writing.</w:t>
      </w:r>
    </w:p>
    <w:p>
      <w:pPr>
        <w:pStyle w:val="BodyText"/>
      </w:pPr>
      <w:r>
        <w:t xml:space="preserve">Authorization and Acceptance</w:t>
      </w:r>
    </w:p>
    <w:p>
      <w:pPr>
        <w:pStyle w:val="BodyText"/>
      </w:pPr>
      <w:r>
        <w:rPr>
          <w:bCs/>
          <w:b/>
        </w:rPr>
        <w:t xml:space="preserve">Prepared by (Purchasing Entity)</w:t>
      </w:r>
      <w:r>
        <w:br/>
      </w:r>
      <w:r>
        <w:t xml:space="preserve">María Fernanda Rojas</w:t>
      </w:r>
      <w:r>
        <w:br/>
      </w:r>
      <w:r>
        <w:t xml:space="preserve">Procurement Director</w:t>
      </w:r>
      <w:r>
        <w:br/>
      </w:r>
      <w:r>
        <w:t xml:space="preserve">Clínica del Pacífico S.A.</w:t>
      </w:r>
      <w:r>
        <w:br/>
      </w:r>
      <w:r>
        <w:t xml:space="preserve">Date: _______________</w:t>
      </w:r>
    </w:p>
    <w:p>
      <w:pPr>
        <w:pStyle w:val="BodyText"/>
      </w:pPr>
      <w:r>
        <w:rPr>
          <w:bCs/>
          <w:b/>
        </w:rPr>
        <w:t xml:space="preserve">Approved by (Purchasing Entity)</w:t>
      </w:r>
      <w:r>
        <w:br/>
      </w:r>
      <w:r>
        <w:t xml:space="preserve">Ricardo Andrés Salinas P.</w:t>
      </w:r>
      <w:r>
        <w:br/>
      </w:r>
      <w:r>
        <w:t xml:space="preserve">General Manager</w:t>
      </w:r>
      <w:r>
        <w:br/>
      </w:r>
      <w:r>
        <w:t xml:space="preserve">Clínica del Pacífico S.A.</w:t>
      </w:r>
      <w:r>
        <w:br/>
      </w:r>
      <w:r>
        <w:t xml:space="preserve">Date: _______________</w:t>
      </w:r>
    </w:p>
    <w:p>
      <w:pPr>
        <w:pStyle w:val="BodyText"/>
      </w:pPr>
      <w:r>
        <w:rPr>
          <w:bCs/>
          <w:b/>
        </w:rPr>
        <w:t xml:space="preserve">Accepted by (Psychiatrist)</w:t>
      </w:r>
      <w:r>
        <w:br/>
      </w:r>
      <w:r>
        <w:t xml:space="preserve">Dr. Alejandro Ignacio Contreras M.</w:t>
      </w:r>
      <w:r>
        <w:br/>
      </w:r>
      <w:r>
        <w:t xml:space="preserve">Psychiatrist – SEREMI N° 45.892-PSQ</w:t>
      </w:r>
      <w:r>
        <w:br/>
      </w:r>
      <w:r>
        <w:t xml:space="preserve">Chile Santiago</w:t>
      </w:r>
      <w:r>
        <w:br/>
      </w:r>
      <w:r>
        <w:t xml:space="preserve">Date: _______________</w:t>
      </w:r>
    </w:p>
    <w:p>
      <w:pPr>
        <w:pStyle w:val="BodyText"/>
      </w:pPr>
      <w:r>
        <w:t xml:space="preserve">Purchase Order PO-CHL-SGO-2025-04782 | Clínica del Pacífico S.A. | Av. Providencia 1250, Providencia, Chile Santiago | RUT 76.543.210-K</w:t>
      </w:r>
    </w:p>
    <w:p>
      <w:pPr>
        <w:pStyle w:val="BodyText"/>
      </w:pPr>
      <w:r>
        <w:t xml:space="preserve">This document is valid for 60 calendar days from the date of issue. After this period, a new Purchase Order must be generated for the Psychiatrist services described herein.</w:t>
      </w:r>
    </w:p>
    <w:p>
      <w:pPr>
        <w:pStyle w:val="BodyText"/>
      </w:pPr>
      <w:r>
        <w:t xml:space="preserve">Document generated in Chile Santiago, Republic of Chile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Chile Santiago</dc:title>
  <dc:creator/>
  <dc:language>en</dc:language>
  <cp:keywords/>
  <dcterms:created xsi:type="dcterms:W3CDTF">2026-10-10T02:05:47Z</dcterms:created>
  <dcterms:modified xsi:type="dcterms:W3CDTF">2026-10-10T02:05:47Z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