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Psychological Services – Afghanistan Kabul</w:t>
      </w:r>
    </w:p>
    <w:p>
      <w:pPr>
        <w:pStyle w:val="BodyText"/>
      </w:pPr>
      <w:r>
        <w:t xml:space="preserve">Document Reference: PO-AFK-2025-0047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PO-AFK-2025-0047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Issuing Authority:</w:t>
      </w:r>
      <w:r>
        <w:t xml:space="preserve"> </w:t>
      </w:r>
      <w:r>
        <w:t xml:space="preserve">Ministry of Health, Republic of Afghanistan</w:t>
      </w:r>
      <w:r>
        <w:br/>
      </w:r>
      <w:r>
        <w:rPr>
          <w:bCs/>
          <w:b/>
        </w:rPr>
        <w:t xml:space="preserve">Procurement Division:</w:t>
      </w:r>
      <w:r>
        <w:t xml:space="preserve"> </w:t>
      </w:r>
      <w:r>
        <w:t xml:space="preserve">Kabul Central Office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procurement@moa.gov.af</w:t>
      </w:r>
    </w:p>
    <w:p>
      <w:pPr>
        <w:pStyle w:val="BodyText"/>
      </w:pPr>
      <w:r>
        <w:t xml:space="preserve">1. PARTIES TO THIS PURCHASE ORDER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Address / Contact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Buyer (Purchasing Entity)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Ministry of Health, Republic of Afghanistan – Mental Health Directorate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Ministry of Health Compound, Shahr-e-Naw District, Afghanistan Kabul, 1000</w:t>
            </w:r>
            <w:r>
              <w:br/>
            </w:r>
            <w:r>
              <w:t xml:space="preserve">Phone: +93 (0) 700 123 456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Supplier (Service Provider)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Fatima Rahimi, Licensed Clinical Psychologist – Independent Practice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Counseling Center, Darulaman District, Afghanistan Kabul, 1000</w:t>
            </w:r>
            <w:r>
              <w:br/>
            </w:r>
            <w:r>
              <w:t xml:space="preserve">Phone: +93 (0) 799 876 543</w:t>
            </w:r>
            <w:r>
              <w:br/>
            </w:r>
            <w:r>
              <w:t xml:space="preserve">Email: f.rahimi@psychkbl.af</w:t>
            </w:r>
          </w:p>
        </w:tc>
      </w:tr>
    </w:tbl>
    <w:p>
      <w:pPr>
        <w:pStyle w:val="BodyText"/>
      </w:pPr>
      <w:r>
        <w:t xml:space="preserve">2. DESCRIPTION OF SERVICES – PSYCHOLOGIST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to formally engage the services of a qualified</w:t>
      </w:r>
      <w:r>
        <w:t xml:space="preserve"> </w:t>
      </w:r>
      <w:r>
        <w:t xml:space="preserve">Psychologist</w:t>
      </w:r>
      <w:r>
        <w:t xml:space="preserve"> </w:t>
      </w:r>
      <w:r>
        <w:t xml:space="preserve">to provide comprehensive mental health assessment, counseling, and therapeutic intervention services within the city of</w:t>
      </w:r>
      <w:r>
        <w:t xml:space="preserve"> </w:t>
      </w:r>
      <w:r>
        <w:t xml:space="preserve">Afghanistan Kabul</w:t>
      </w:r>
      <w:r>
        <w:t xml:space="preserve">. The engagement of this</w:t>
      </w:r>
      <w:r>
        <w:t xml:space="preserve"> </w:t>
      </w:r>
      <w:r>
        <w:t xml:space="preserve">Psychologist</w:t>
      </w:r>
      <w:r>
        <w:t xml:space="preserve"> </w:t>
      </w:r>
      <w:r>
        <w:t xml:space="preserve">is necessitated by the ongoing need for accessible psychological support for civilians, displaced persons, and government personnel operating in the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metropolitan area.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shall deliver the following scope of services as outlined in this</w:t>
      </w:r>
      <w:r>
        <w:t xml:space="preserve"> </w:t>
      </w:r>
      <w:r>
        <w:t xml:space="preserve">Purchase Order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(AFN)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psychological assessment and diagnostic evaluation for referred patients in 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min/session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sessions/month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 AFN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counseling and trauma-informed therapy sessions for communities in 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min/session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sessions/month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 AFN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first aid and crisis intervention deployment in 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12 deployments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 AFN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clinical reports and progress documentation submitted to the Ministry of Health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 AFN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workshops for local health workers on psychological support techniques in 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hours/workshop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workshops/month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 AFN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MONTHLY ESTIMATED VALUE: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148,000 AFN</w:t>
            </w:r>
          </w:p>
        </w:tc>
      </w:tr>
    </w:tbl>
    <w:p>
      <w:pPr>
        <w:pStyle w:val="BodyText"/>
      </w:pPr>
      <w:r>
        <w:t xml:space="preserve">3. CONTRACT DURATION AND SCHEDULE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effective from</w:t>
      </w:r>
      <w:r>
        <w:t xml:space="preserve"> </w:t>
      </w:r>
      <w:r>
        <w:rPr>
          <w:bCs/>
          <w:b/>
        </w:rPr>
        <w:t xml:space="preserve">1 July 2025</w:t>
      </w:r>
      <w:r>
        <w:t xml:space="preserve"> </w:t>
      </w:r>
      <w:r>
        <w:t xml:space="preserve">through</w:t>
      </w:r>
      <w:r>
        <w:t xml:space="preserve"> </w:t>
      </w:r>
      <w:r>
        <w:rPr>
          <w:bCs/>
          <w:b/>
        </w:rPr>
        <w:t xml:space="preserve">31 December 2025</w:t>
      </w:r>
      <w:r>
        <w:t xml:space="preserve">, representing a six-month engagement period. 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is expected to maintain a minimum of four (4) working days per week at the designated service location in</w:t>
      </w:r>
      <w:r>
        <w:t xml:space="preserve"> </w:t>
      </w:r>
      <w:r>
        <w:t xml:space="preserve">Afghanistan Kabul</w:t>
      </w:r>
      <w:r>
        <w:t xml:space="preserve">, with additional availability for emergency crisis response as directed by the Ministry of Health. Any extension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beyond the initial term shall require a formal amendment signed by both parties.</w:t>
      </w:r>
    </w:p>
    <w:p>
      <w:pPr>
        <w:pStyle w:val="BodyText"/>
      </w:pPr>
      <w:r>
        <w:t xml:space="preserve">4. PAYMENT TERMS AND CONDITIONS</w:t>
      </w:r>
    </w:p>
    <w:p>
      <w:pPr>
        <w:numPr>
          <w:ilvl w:val="0"/>
          <w:numId w:val="1001"/>
        </w:numPr>
        <w:pStyle w:val="Compact"/>
      </w:pPr>
      <w:r>
        <w:t xml:space="preserve">Payment shall be made on a monthly basis within thirty (30) calendar days of receipt of the</w:t>
      </w:r>
      <w:r>
        <w:t xml:space="preserve"> </w:t>
      </w:r>
      <w:r>
        <w:t xml:space="preserve">Psychologist</w:t>
      </w:r>
      <w:r>
        <w:t xml:space="preserve">'s verified service report and corresponding invoice.</w:t>
      </w:r>
    </w:p>
    <w:p>
      <w:pPr>
        <w:numPr>
          <w:ilvl w:val="0"/>
          <w:numId w:val="1001"/>
        </w:numPr>
        <w:pStyle w:val="Compact"/>
      </w:pPr>
      <w:r>
        <w:t xml:space="preserve">All payments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processed in Afghan Afghani (AFN) via bank transfer to the account designated by the</w:t>
      </w:r>
      <w:r>
        <w:t xml:space="preserve"> </w:t>
      </w:r>
      <w:r>
        <w:t xml:space="preserve">Psychologist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total contract value for the six-month period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estimated at</w:t>
      </w:r>
      <w:r>
        <w:t xml:space="preserve"> </w:t>
      </w:r>
      <w:r>
        <w:rPr>
          <w:bCs/>
          <w:b/>
        </w:rPr>
        <w:t xml:space="preserve">888,000 AFN</w:t>
      </w:r>
      <w:r>
        <w:t xml:space="preserve"> </w:t>
      </w:r>
      <w:r>
        <w:t xml:space="preserve">(Eight Hundred Eighty-Eight Thousand Afghan Afghani), subject to actual services rendered.</w:t>
      </w:r>
    </w:p>
    <w:p>
      <w:pPr>
        <w:numPr>
          <w:ilvl w:val="0"/>
          <w:numId w:val="1001"/>
        </w:numPr>
        <w:pStyle w:val="Compact"/>
      </w:pPr>
      <w:r>
        <w:t xml:space="preserve">Any costs exceeding the monthly cap of 148,000 AFN require prior written approval from the Procurement Division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Taxes and statutory levies applicable in the Republic of Afghanistan shall be borne as per national fiscal regulations.</w:t>
      </w:r>
    </w:p>
    <w:p>
      <w:pPr>
        <w:pStyle w:val="FirstParagraph"/>
      </w:pPr>
      <w:r>
        <w:t xml:space="preserve">5. QUALIFICATIONS AND COMPLIANCE REQUIREMENTS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valid license issued by the relevant Afghan regulatory authority and demonstrate a minimum of five (5) years of clinical experience in psychological practice. 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shall comply with all ethical standards governing mental health practice in</w:t>
      </w:r>
      <w:r>
        <w:t xml:space="preserve"> </w:t>
      </w:r>
      <w:r>
        <w:t xml:space="preserve">Afghanistan Kabul</w:t>
      </w:r>
      <w:r>
        <w:t xml:space="preserve">, including patient confidentiality, informed consent protocols, and cultural sensitivity requirements. 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shall maintain professional liability insurance for the duration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BodyText"/>
      </w:pPr>
      <w:r>
        <w:t xml:space="preserve">6. CANCELLATION AND TERMINATION</w:t>
      </w:r>
    </w:p>
    <w:p>
      <w:pPr>
        <w:pStyle w:val="BodyTex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The Ministry of Health reserves the right to cancel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immediately if 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fails to meet the performance standards outlined herein or breaches any ethical or legal obligation in the practice of psychology within</w:t>
      </w:r>
      <w:r>
        <w:t xml:space="preserve"> </w:t>
      </w:r>
      <w:r>
        <w:t xml:space="preserve">Afghanistan Kabul</w:t>
      </w:r>
      <w:r>
        <w:t xml:space="preserve">. Upon termination, all completed services shall be settled in full, and no further obligations shall accrue under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BodyText"/>
      </w:pPr>
      <w:r>
        <w:t xml:space="preserve">7. GOVERNING LAW AND DISPUTE RESOLUTION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Islamic Republic of Afghanistan.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first be subject to mediation in</w:t>
      </w:r>
      <w:r>
        <w:t xml:space="preserve"> </w:t>
      </w:r>
      <w:r>
        <w:t xml:space="preserve">Afghanistan Kabul</w:t>
      </w:r>
      <w:r>
        <w:t xml:space="preserve">. Should mediation fail, disputes shall be referred to the competent courts of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for final and binding resolution.</w:t>
      </w:r>
    </w:p>
    <w:p>
      <w:pPr>
        <w:pStyle w:val="BodyText"/>
      </w:pPr>
      <w:r>
        <w:rPr>
          <w:bCs/>
          <w:b/>
        </w:rPr>
        <w:t xml:space="preserve">Authorized Signatory – Buyer</w:t>
      </w:r>
      <w:r>
        <w:br/>
      </w:r>
      <w:r>
        <w:t xml:space="preserve">Ministry of Health, Afghanistan Kabul</w:t>
      </w:r>
      <w:r>
        <w:br/>
      </w:r>
      <w:r>
        <w:t xml:space="preserve">Name: _________________________</w:t>
      </w:r>
      <w:r>
        <w:br/>
      </w:r>
      <w:r>
        <w:t xml:space="preserve">Title: Director, Procurement Division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Authorized Signatory – Supplier</w:t>
      </w:r>
      <w:r>
        <w:br/>
      </w:r>
      <w:r>
        <w:t xml:space="preserve">Licensed Psychologist, Afghanistan Kabul</w:t>
      </w:r>
      <w:r>
        <w:br/>
      </w:r>
      <w:r>
        <w:t xml:space="preserve">Name: Dr. Fatima Rahimi</w:t>
      </w:r>
      <w:r>
        <w:br/>
      </w:r>
      <w:r>
        <w:t xml:space="preserve">Title: Clinical Psychologist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 Purchase Order (PO-AFK-2025-0047) constitutes a binding procurement document for the engagement of a Psychologist in Afghanistan Kabul. All terms herein are subject to the Procurement Regulations of the Republic of Afghanistan. Unauthorized reproduction or distribution of this document is prohibited.</w:t>
      </w:r>
    </w:p>
    <w:p>
      <w:pPr>
        <w:pStyle w:val="BodyText"/>
      </w:pPr>
      <w:r>
        <w:t xml:space="preserve">Page 1 of 1 | Generated: 15 June 2025 | Classification: Official Use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Psychologist Services - Afghanistan Kabul</dc:title>
  <dc:creator/>
  <dc:language>en</dc:language>
  <cp:keywords/>
  <dcterms:created xsi:type="dcterms:W3CDTF">2026-10-10T10:55:00Z</dcterms:created>
  <dcterms:modified xsi:type="dcterms:W3CDTF">2026-10-10T10:55:00Z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