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t xml:space="preserve">Psychologist Professional Services — Germany Frankfurt</w:t>
      </w:r>
    </w:p>
    <w:p>
      <w:pPr>
        <w:pStyle w:val="BodyText"/>
      </w:pPr>
      <w:r>
        <w:t xml:space="preserve">Issued under the regulatory framework of the State of Hesse, Germany</w:t>
      </w:r>
    </w:p>
    <w:bookmarkEnd w:id="20"/>
    <w:p>
      <w:pPr>
        <w:pStyle w:val="BodyText"/>
      </w:pPr>
      <w:r>
        <w:rPr>
          <w:bCs/>
          <w:b/>
        </w:rPr>
        <w:t xml:space="preserve">Purchase Order Number</w:t>
      </w:r>
      <w:r>
        <w:t xml:space="preserve"> </w:t>
      </w:r>
      <w:r>
        <w:t xml:space="preserve">PO-FRA-2025-04871</w:t>
      </w:r>
    </w:p>
    <w:p>
      <w:pPr>
        <w:pStyle w:val="BodyText"/>
      </w:pPr>
      <w:r>
        <w:rPr>
          <w:bCs/>
          <w:b/>
        </w:rPr>
        <w:t xml:space="preserve">Date of Issue</w:t>
      </w:r>
      <w:r>
        <w:t xml:space="preserve"> </w:t>
      </w:r>
      <w:r>
        <w:t xml:space="preserve">14 June 2025</w:t>
      </w:r>
    </w:p>
    <w:p>
      <w:pPr>
        <w:pStyle w:val="BodyText"/>
      </w:pPr>
      <w:r>
        <w:rPr>
          <w:bCs/>
          <w:b/>
        </w:rPr>
        <w:t xml:space="preserve">Delivery / Service Start Date</w:t>
      </w:r>
      <w:r>
        <w:t xml:space="preserve"> </w:t>
      </w:r>
      <w:r>
        <w:t xml:space="preserve">01 July 2025</w:t>
      </w:r>
    </w:p>
    <w:p>
      <w:pPr>
        <w:pStyle w:val="BodyText"/>
      </w:pPr>
      <w:r>
        <w:rPr>
          <w:bCs/>
          <w:b/>
        </w:rPr>
        <w:t xml:space="preserve">Valid Until</w:t>
      </w:r>
      <w:r>
        <w:t xml:space="preserve"> </w:t>
      </w:r>
      <w:r>
        <w:t xml:space="preserve">31 December 2025</w:t>
      </w:r>
    </w:p>
    <w:p>
      <w:pPr>
        <w:pStyle w:val="BodyText"/>
      </w:pPr>
      <w:r>
        <w:t xml:space="preserve">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Frankfurt Corporate Wellness GmbH</w:t>
            </w:r>
          </w:p>
        </w:tc>
      </w:tr>
      <w:tr>
        <w:tc>
          <w:tcPr/>
          <w:p>
            <w:pPr>
              <w:pStyle w:val="Compact"/>
              <w:jc w:val="left"/>
            </w:pPr>
            <w:r>
              <w:rPr>
                <w:bCs/>
                <w:b/>
              </w:rPr>
              <w:t xml:space="preserve">Address</w:t>
            </w:r>
          </w:p>
        </w:tc>
        <w:tc>
          <w:tcPr/>
          <w:p>
            <w:pPr>
              <w:pStyle w:val="Compact"/>
              <w:jc w:val="left"/>
            </w:pPr>
            <w:r>
              <w:t xml:space="preserve">Mainzer Landstraße 210, 60329 Frankfurt am Main, Germany</w:t>
            </w:r>
          </w:p>
        </w:tc>
      </w:tr>
      <w:tr>
        <w:tc>
          <w:tcPr/>
          <w:p>
            <w:pPr>
              <w:pStyle w:val="Compact"/>
              <w:jc w:val="left"/>
            </w:pPr>
            <w:r>
              <w:rPr>
                <w:bCs/>
                <w:b/>
              </w:rPr>
              <w:t xml:space="preserve">VAT ID (USt-IdNr.)</w:t>
            </w:r>
          </w:p>
        </w:tc>
        <w:tc>
          <w:tcPr/>
          <w:p>
            <w:pPr>
              <w:pStyle w:val="Compact"/>
              <w:jc w:val="left"/>
            </w:pPr>
            <w:r>
              <w:t xml:space="preserve">DE 318 456 721</w:t>
            </w:r>
          </w:p>
        </w:tc>
      </w:tr>
      <w:tr>
        <w:tc>
          <w:tcPr/>
          <w:p>
            <w:pPr>
              <w:pStyle w:val="Compact"/>
              <w:jc w:val="left"/>
            </w:pPr>
            <w:r>
              <w:rPr>
                <w:bCs/>
                <w:b/>
              </w:rPr>
              <w:t xml:space="preserve">Contact Person</w:t>
            </w:r>
          </w:p>
        </w:tc>
        <w:tc>
          <w:tcPr/>
          <w:p>
            <w:pPr>
              <w:pStyle w:val="Compact"/>
              <w:jc w:val="left"/>
            </w:pPr>
            <w:r>
              <w:t xml:space="preserve">Dr. Anke Schneider, Head of Employee Benefits</w:t>
            </w:r>
          </w:p>
        </w:tc>
      </w:tr>
      <w:tr>
        <w:tc>
          <w:tcPr/>
          <w:p>
            <w:pPr>
              <w:pStyle w:val="Compact"/>
              <w:jc w:val="left"/>
            </w:pPr>
            <w:r>
              <w:rPr>
                <w:bCs/>
                <w:b/>
              </w:rPr>
              <w:t xml:space="preserve">Email / Phone</w:t>
            </w:r>
          </w:p>
        </w:tc>
        <w:tc>
          <w:tcPr/>
          <w:p>
            <w:pPr>
              <w:pStyle w:val="Compact"/>
              <w:jc w:val="left"/>
            </w:pPr>
            <w:r>
              <w:t xml:space="preserve">a.schneider@frankfurtwellness.de / +49 69 5550 1234</w:t>
            </w:r>
          </w:p>
        </w:tc>
      </w:tr>
    </w:tbl>
    <w:p>
      <w:pPr>
        <w:pStyle w:val="BodyText"/>
      </w:pPr>
      <w:r>
        <w:t xml:space="preserve">Service Provider (Vendor / Psychologist)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 Name</w:t>
            </w:r>
          </w:p>
        </w:tc>
        <w:tc>
          <w:tcPr/>
          <w:p>
            <w:pPr>
              <w:pStyle w:val="Compact"/>
              <w:jc w:val="left"/>
            </w:pPr>
            <w:r>
              <w:t xml:space="preserve">Dr. Markus Weber, Licensed Psychologist (Psychologischer Psychotherapeut)</w:t>
            </w:r>
          </w:p>
        </w:tc>
      </w:tr>
      <w:tr>
        <w:tc>
          <w:tcPr/>
          <w:p>
            <w:pPr>
              <w:pStyle w:val="Compact"/>
              <w:jc w:val="left"/>
            </w:pPr>
            <w:r>
              <w:rPr>
                <w:bCs/>
                <w:b/>
              </w:rPr>
              <w:t xml:space="preserve">Practice Address</w:t>
            </w:r>
          </w:p>
        </w:tc>
        <w:tc>
          <w:tcPr/>
          <w:p>
            <w:pPr>
              <w:pStyle w:val="Compact"/>
              <w:jc w:val="left"/>
            </w:pPr>
            <w:r>
              <w:t xml:space="preserve">Bockenheimer Landstraße 88, 60323 Frankfurt am Main, Germany</w:t>
            </w:r>
          </w:p>
        </w:tc>
      </w:tr>
      <w:tr>
        <w:tc>
          <w:tcPr/>
          <w:p>
            <w:pPr>
              <w:pStyle w:val="Compact"/>
              <w:jc w:val="left"/>
            </w:pPr>
            <w:r>
              <w:rPr>
                <w:bCs/>
                <w:b/>
              </w:rPr>
              <w:t xml:space="preserve">Registration No.</w:t>
            </w:r>
          </w:p>
        </w:tc>
        <w:tc>
          <w:tcPr/>
          <w:p>
            <w:pPr>
              <w:pStyle w:val="Compact"/>
              <w:jc w:val="left"/>
            </w:pPr>
            <w:r>
              <w:t xml:space="preserve">Kassenärztliche Vereinigung Hessen — Reg. No. 2019-4471</w:t>
            </w:r>
          </w:p>
        </w:tc>
      </w:tr>
      <w:tr>
        <w:tc>
          <w:tcPr/>
          <w:p>
            <w:pPr>
              <w:pStyle w:val="Compact"/>
              <w:jc w:val="left"/>
            </w:pPr>
            <w:r>
              <w:rPr>
                <w:bCs/>
                <w:b/>
              </w:rPr>
              <w:t xml:space="preserve">Specialization</w:t>
            </w:r>
          </w:p>
        </w:tc>
        <w:tc>
          <w:tcPr/>
          <w:p>
            <w:pPr>
              <w:pStyle w:val="Compact"/>
              <w:jc w:val="left"/>
            </w:pPr>
            <w:r>
              <w:t xml:space="preserve">Cognitive-Behavioral Therapy (CBT), Occupational Stress Management, Corporate Mental Health</w:t>
            </w:r>
          </w:p>
        </w:tc>
      </w:tr>
      <w:tr>
        <w:tc>
          <w:tcPr/>
          <w:p>
            <w:pPr>
              <w:pStyle w:val="Compact"/>
              <w:jc w:val="left"/>
            </w:pPr>
            <w:r>
              <w:rPr>
                <w:bCs/>
                <w:b/>
              </w:rPr>
              <w:t xml:space="preserve">Email / Phone</w:t>
            </w:r>
          </w:p>
        </w:tc>
        <w:tc>
          <w:tcPr/>
          <w:p>
            <w:pPr>
              <w:pStyle w:val="Compact"/>
              <w:jc w:val="left"/>
            </w:pPr>
            <w:r>
              <w:t xml:space="preserve">m.weber@psychologie-frankfurt.de / +49 69 5550 5678</w:t>
            </w:r>
          </w:p>
        </w:tc>
      </w:tr>
    </w:tbl>
    <w:p>
      <w:pPr>
        <w:pStyle w:val="BodyText"/>
      </w:pPr>
      <w:r>
        <w:t xml:space="preserve">Scope of Services &amp; Line Items</w:t>
      </w:r>
    </w:p>
    <w:p>
      <w:pPr>
        <w:pStyle w:val="BodyText"/>
      </w:pPr>
      <w:r>
        <w:t xml:space="preserve">This Purchase Order authorizes the engagement of the above-named Psychologist to deliver the following professional mental health services to employees of Frankfurt Corporate Wellness GmbH, located in Germany Frankfurt. All services shall be rendered in accordance with the German Psychotherapy Act (PsychThG) and the professional code of conduct of the German Association of Psychologists (BDP).</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Individual CBT sessions for employee stress management (50-minute sessions conducted at the Psychologist's practice in Germany Frankfurt)</w:t>
            </w:r>
          </w:p>
        </w:tc>
        <w:tc>
          <w:tcPr/>
          <w:p>
            <w:pPr>
              <w:pStyle w:val="Compact"/>
              <w:jc w:val="left"/>
            </w:pPr>
            <w:r>
              <w:t xml:space="preserve">120</w:t>
            </w:r>
          </w:p>
        </w:tc>
        <w:tc>
          <w:tcPr/>
          <w:p>
            <w:pPr>
              <w:pStyle w:val="Compact"/>
              <w:jc w:val="left"/>
            </w:pPr>
            <w:r>
              <w:t xml:space="preserve">Session</w:t>
            </w:r>
          </w:p>
        </w:tc>
        <w:tc>
          <w:tcPr/>
          <w:p>
            <w:pPr>
              <w:pStyle w:val="Compact"/>
              <w:jc w:val="left"/>
            </w:pPr>
            <w:r>
              <w:t xml:space="preserve">120.00</w:t>
            </w:r>
          </w:p>
        </w:tc>
        <w:tc>
          <w:tcPr/>
          <w:p>
            <w:pPr>
              <w:pStyle w:val="Compact"/>
              <w:jc w:val="left"/>
            </w:pPr>
            <w:r>
              <w:t xml:space="preserve">14,400.00</w:t>
            </w:r>
          </w:p>
        </w:tc>
      </w:tr>
      <w:tr>
        <w:tc>
          <w:tcPr/>
          <w:p>
            <w:pPr>
              <w:pStyle w:val="Compact"/>
              <w:jc w:val="left"/>
            </w:pPr>
            <w:r>
              <w:t xml:space="preserve">2</w:t>
            </w:r>
          </w:p>
        </w:tc>
        <w:tc>
          <w:tcPr/>
          <w:p>
            <w:pPr>
              <w:pStyle w:val="Compact"/>
              <w:jc w:val="left"/>
            </w:pPr>
            <w:r>
              <w:t xml:space="preserve">Group workshops on workplace mental health and resilience (3-hour sessions, up to 15 participants)</w:t>
            </w:r>
          </w:p>
        </w:tc>
        <w:tc>
          <w:tcPr/>
          <w:p>
            <w:pPr>
              <w:pStyle w:val="Compact"/>
              <w:jc w:val="left"/>
            </w:pPr>
            <w:r>
              <w:t xml:space="preserve">12</w:t>
            </w:r>
          </w:p>
        </w:tc>
        <w:tc>
          <w:tcPr/>
          <w:p>
            <w:pPr>
              <w:pStyle w:val="Compact"/>
              <w:jc w:val="left"/>
            </w:pPr>
            <w:r>
              <w:t xml:space="preserve">Workshop</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3</w:t>
            </w:r>
          </w:p>
        </w:tc>
        <w:tc>
          <w:tcPr/>
          <w:p>
            <w:pPr>
              <w:pStyle w:val="Compact"/>
              <w:jc w:val="left"/>
            </w:pPr>
            <w:r>
              <w:t xml:space="preserve">Quarterly mental health assessment report for the HR department, including anonymized statistical analysis and recommendations</w:t>
            </w:r>
          </w:p>
        </w:tc>
        <w:tc>
          <w:tcPr/>
          <w:p>
            <w:pPr>
              <w:pStyle w:val="Compact"/>
              <w:jc w:val="left"/>
            </w:pPr>
            <w:r>
              <w:t xml:space="preserve">4</w:t>
            </w:r>
          </w:p>
        </w:tc>
        <w:tc>
          <w:tcPr/>
          <w:p>
            <w:pPr>
              <w:pStyle w:val="Compact"/>
              <w:jc w:val="left"/>
            </w:pPr>
            <w:r>
              <w:t xml:space="preserve">Report</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4</w:t>
            </w:r>
          </w:p>
        </w:tc>
        <w:tc>
          <w:tcPr/>
          <w:p>
            <w:pPr>
              <w:pStyle w:val="Compact"/>
              <w:jc w:val="left"/>
            </w:pPr>
            <w:r>
              <w:t xml:space="preserve">Emergency crisis intervention hotline coverage (24/7, 8 hours per month allocated to the Psychologist)</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5</w:t>
            </w:r>
          </w:p>
        </w:tc>
        <w:tc>
          <w:tcPr/>
          <w:p>
            <w:pPr>
              <w:pStyle w:val="Compact"/>
              <w:jc w:val="left"/>
            </w:pPr>
            <w:r>
              <w:t xml:space="preserve">On-site consultation at the Frankfurt Corporate Wellness GmbH headquarters (half-day, including travel within Germany Frankfurt city limits)</w:t>
            </w:r>
          </w:p>
        </w:tc>
        <w:tc>
          <w:tcPr/>
          <w:p>
            <w:pPr>
              <w:pStyle w:val="Compact"/>
              <w:jc w:val="left"/>
            </w:pPr>
            <w:r>
              <w:t xml:space="preserve">6</w:t>
            </w:r>
          </w:p>
        </w:tc>
        <w:tc>
          <w:tcPr/>
          <w:p>
            <w:pPr>
              <w:pStyle w:val="Compact"/>
              <w:jc w:val="left"/>
            </w:pPr>
            <w:r>
              <w:t xml:space="preserve">Visit</w:t>
            </w:r>
          </w:p>
        </w:tc>
        <w:tc>
          <w:tcPr/>
          <w:p>
            <w:pPr>
              <w:pStyle w:val="Compact"/>
              <w:jc w:val="left"/>
            </w:pPr>
            <w:r>
              <w:t xml:space="preserve">750.00</w:t>
            </w:r>
          </w:p>
        </w:tc>
        <w:tc>
          <w:tcPr/>
          <w:p>
            <w:pPr>
              <w:pStyle w:val="Compact"/>
              <w:jc w:val="left"/>
            </w:pPr>
            <w:r>
              <w:t xml:space="preserve">4,500.00</w:t>
            </w:r>
          </w:p>
        </w:tc>
      </w:tr>
      <w:tr>
        <w:tc>
          <w:tcPr>
            <w:gridSpan w:val="5"/>
          </w:tcPr>
          <w:p>
            <w:pPr>
              <w:pStyle w:val="Compact"/>
              <w:jc w:val="right"/>
            </w:pPr>
            <w:r>
              <w:t xml:space="preserve">Subtotal</w:t>
            </w:r>
          </w:p>
        </w:tc>
        <w:tc>
          <w:tcPr/>
          <w:p>
            <w:pPr>
              <w:pStyle w:val="Compact"/>
              <w:jc w:val="left"/>
            </w:pPr>
            <w:r>
              <w:t xml:space="preserve">45,300.00</w:t>
            </w:r>
          </w:p>
        </w:tc>
      </w:tr>
      <w:tr>
        <w:tc>
          <w:tcPr>
            <w:gridSpan w:val="5"/>
          </w:tcPr>
          <w:p>
            <w:pPr>
              <w:pStyle w:val="Compact"/>
              <w:jc w:val="right"/>
            </w:pPr>
            <w:r>
              <w:t xml:space="preserve">VAT (19% — German Value Added Tax)</w:t>
            </w:r>
          </w:p>
        </w:tc>
        <w:tc>
          <w:tcPr/>
          <w:p>
            <w:pPr>
              <w:pStyle w:val="Compact"/>
              <w:jc w:val="left"/>
            </w:pPr>
            <w:r>
              <w:t xml:space="preserve">8,607.00</w:t>
            </w:r>
          </w:p>
        </w:tc>
      </w:tr>
      <w:tr>
        <w:tc>
          <w:tcPr>
            <w:gridSpan w:val="5"/>
          </w:tcPr>
          <w:p>
            <w:pPr>
              <w:pStyle w:val="Compact"/>
              <w:jc w:val="right"/>
            </w:pPr>
            <w:r>
              <w:t xml:space="preserve">Grand Total (EUR)</w:t>
            </w:r>
          </w:p>
        </w:tc>
        <w:tc>
          <w:tcPr/>
          <w:p>
            <w:pPr>
              <w:pStyle w:val="Compact"/>
              <w:jc w:val="left"/>
            </w:pPr>
            <w:r>
              <w:t xml:space="preserve">53,907.00</w:t>
            </w:r>
          </w:p>
        </w:tc>
      </w:tr>
    </w:tbl>
    <w:p>
      <w:pPr>
        <w:pStyle w:val="BodyText"/>
      </w:pPr>
      <w:r>
        <w:t xml:space="preserve">Terms and Conditions</w:t>
      </w:r>
    </w:p>
    <w:p>
      <w:pPr>
        <w:numPr>
          <w:ilvl w:val="0"/>
          <w:numId w:val="1001"/>
        </w:numPr>
        <w:pStyle w:val="Compact"/>
      </w:pPr>
      <w:r>
        <w:t xml:space="preserve">This Purchase Order is governed by the laws of the Federal Republic of Germany. Any disputes arising from this Purchase Order shall be subject to the exclusive jurisdiction of the competent courts in Frankfurt am Main, Germany.</w:t>
      </w:r>
    </w:p>
    <w:p>
      <w:pPr>
        <w:numPr>
          <w:ilvl w:val="0"/>
          <w:numId w:val="1001"/>
        </w:numPr>
        <w:pStyle w:val="Compact"/>
      </w:pPr>
      <w:r>
        <w:t xml:space="preserve">The Psychologist shall maintain full professional confidentiality in accordance with the German Federal Data Protection Act (BDSG) and the General Data Protection Regulation (GDPR). No employee data shall be disclosed to the purchasing entity without explicit written consent of the individual.</w:t>
      </w:r>
    </w:p>
    <w:p>
      <w:pPr>
        <w:numPr>
          <w:ilvl w:val="0"/>
          <w:numId w:val="1001"/>
        </w:numPr>
        <w:pStyle w:val="Compact"/>
      </w:pPr>
      <w:r>
        <w:t xml:space="preserve">All services described in this Purchase Order must be performed by the named Psychologist or, in the event of documented unavailability, by a qualified substitute Psychologist approved in writing by Frankfurt Corporate Wellness GmbH.</w:t>
      </w:r>
    </w:p>
    <w:p>
      <w:pPr>
        <w:numPr>
          <w:ilvl w:val="0"/>
          <w:numId w:val="1001"/>
        </w:numPr>
        <w:pStyle w:val="Compact"/>
      </w:pPr>
      <w:r>
        <w:t xml:space="preserve">Payment terms: Net 30 days from the date of invoice. Invoices shall be submitted monthly and must reference this Purchase Order number (PO-FRA-2025-04871). Payment shall be made via SEPA bank transfer to the account specified by the Psychologist.</w:t>
      </w:r>
    </w:p>
    <w:p>
      <w:pPr>
        <w:numPr>
          <w:ilvl w:val="0"/>
          <w:numId w:val="1001"/>
        </w:numPr>
        <w:pStyle w:val="Compact"/>
      </w:pPr>
      <w:r>
        <w:t xml:space="preserve">The Psychologist is required to provide a written progress summary to the HR department at the end of each calendar quarter, summarizing the number of sessions conducted, general trends, and any recommended adjustments to the program.</w:t>
      </w:r>
    </w:p>
    <w:p>
      <w:pPr>
        <w:numPr>
          <w:ilvl w:val="0"/>
          <w:numId w:val="1001"/>
        </w:numPr>
        <w:pStyle w:val="Compact"/>
      </w:pPr>
      <w:r>
        <w:t xml:space="preserve">Either party may terminate this Purchase Order with 30 days' written notice. In the event of early termination, the Psychologist shall be compensated for all services rendered up to the termination date.</w:t>
      </w:r>
    </w:p>
    <w:p>
      <w:pPr>
        <w:numPr>
          <w:ilvl w:val="0"/>
          <w:numId w:val="1001"/>
        </w:numPr>
        <w:pStyle w:val="Compact"/>
      </w:pPr>
      <w:r>
        <w:t xml:space="preserve">All sessions and workshops shall take place within the city of Germany Frankfurt unless otherwise agreed in writing. Travel expenses beyond the city limits of Frankfurt am Main shall be billed separately at cost.</w:t>
      </w:r>
    </w:p>
    <w:p>
      <w:pPr>
        <w:numPr>
          <w:ilvl w:val="0"/>
          <w:numId w:val="1001"/>
        </w:numPr>
        <w:pStyle w:val="Compact"/>
      </w:pPr>
      <w:r>
        <w:t xml:space="preserve">The Psychologist warrants that all services are delivered in full compliance with the German Psychotherapy Act (PsychThG), the professional guidelines of the BDP, and all applicable Hessian state regulations regarding the practice of psychology.</w:t>
      </w:r>
    </w:p>
    <w:p>
      <w:pPr>
        <w:numPr>
          <w:ilvl w:val="0"/>
          <w:numId w:val="1001"/>
        </w:numPr>
        <w:pStyle w:val="Compact"/>
      </w:pPr>
      <w:r>
        <w:t xml:space="preserve">This Purchase Order does not constitute an employment relationship. The Psychologist acts as an independent professional service provider.</w:t>
      </w:r>
    </w:p>
    <w:p>
      <w:pPr>
        <w:pStyle w:val="FirstParagraph"/>
      </w:pPr>
      <w:r>
        <w:t xml:space="preserve">Authorization &amp; Signatures</w:t>
      </w:r>
    </w:p>
    <w:p>
      <w:pPr>
        <w:pStyle w:val="BodyText"/>
      </w:pPr>
      <w:r>
        <w:rPr>
          <w:bCs/>
          <w:b/>
        </w:rPr>
        <w:t xml:space="preserve">Authorized Signatory — Buyer</w:t>
      </w:r>
      <w:r>
        <w:br/>
      </w:r>
      <w:r>
        <w:t xml:space="preserve">Dr. Anke Schneider</w:t>
      </w:r>
      <w:r>
        <w:br/>
      </w:r>
      <w:r>
        <w:t xml:space="preserve">Frankfurt Corporate Wellness GmbH</w:t>
      </w:r>
      <w:r>
        <w:br/>
      </w:r>
      <w:r>
        <w:t xml:space="preserve">Date: _______________</w:t>
      </w:r>
    </w:p>
    <w:p>
      <w:pPr>
        <w:pStyle w:val="BodyText"/>
      </w:pPr>
      <w:r>
        <w:rPr>
          <w:bCs/>
          <w:b/>
        </w:rPr>
        <w:t xml:space="preserve">Authorized Signatory — Psychologist</w:t>
      </w:r>
      <w:r>
        <w:br/>
      </w:r>
      <w:r>
        <w:t xml:space="preserve">Dr. Markus Weber</w:t>
      </w:r>
      <w:r>
        <w:br/>
      </w:r>
      <w:r>
        <w:t xml:space="preserve">Psychologischer Psychotherapeut</w:t>
      </w:r>
      <w:r>
        <w:br/>
      </w:r>
      <w:r>
        <w:t xml:space="preserve">Date: _______________</w:t>
      </w:r>
    </w:p>
    <w:p>
      <w:pPr>
        <w:pStyle w:val="BodyText"/>
      </w:pPr>
      <w:r>
        <w:t xml:space="preserve">This Purchase Order (PO-FRA-2025-04871) was issued for the procurement of Psychologist professional services in Germany Frankfurt. It is valid for a period of twelve (12) months from the date of issue. For any amendments or clarifications, please contact the purchasing department of Frankfurt Corporate Wellness GmbH. This document is confidential and intended solely for the named parties.</w:t>
      </w:r>
    </w:p>
    <w:p>
      <w:pPr>
        <w:pStyle w:val="BodyText"/>
      </w:pPr>
      <w:r>
        <w:t xml:space="preserve">© 2025 Frankfurt Corporate Wellness GmbH — All rights reserved. Printed in Frankfurt am Main,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Germany Frankfurt</dc:title>
  <dc:creator/>
  <dc:language>en</dc:language>
  <cp:keywords/>
  <dcterms:created xsi:type="dcterms:W3CDTF">2026-10-10T06:23:25Z</dcterms:created>
  <dcterms:modified xsi:type="dcterms:W3CDTF">2026-10-10T06:23:25Z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