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Reference: PO/PSY/2025/00472 | Region: India Mumbai</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Mumbai Corporate Wellness Solutions Pvt. Ltd.</w:t>
      </w:r>
    </w:p>
    <w:p>
      <w:pPr>
        <w:pStyle w:val="BodyText"/>
      </w:pPr>
      <w:r>
        <w:rPr>
          <w:bCs/>
          <w:b/>
        </w:rPr>
        <w:t xml:space="preserve">Address:</w:t>
      </w:r>
      <w:r>
        <w:t xml:space="preserve"> </w:t>
      </w:r>
      <w:r>
        <w:t xml:space="preserve">12th Floor, Trade Center, Bandra-Kurla Complex, India Mumbai, Maharashtra 400051</w:t>
      </w:r>
    </w:p>
    <w:p>
      <w:pPr>
        <w:pStyle w:val="BodyText"/>
      </w:pPr>
      <w:r>
        <w:rPr>
          <w:bCs/>
          <w:b/>
        </w:rPr>
        <w:t xml:space="preserve">GSTIN:</w:t>
      </w:r>
      <w:r>
        <w:t xml:space="preserve"> </w:t>
      </w:r>
      <w:r>
        <w:t xml:space="preserve">27AABCM4721K1Z5</w:t>
      </w:r>
    </w:p>
    <w:p>
      <w:pPr>
        <w:pStyle w:val="BodyText"/>
      </w:pPr>
      <w:r>
        <w:rPr>
          <w:bCs/>
          <w:b/>
        </w:rPr>
        <w:t xml:space="preserve">Contact:</w:t>
      </w:r>
      <w:r>
        <w:t xml:space="preserve"> </w:t>
      </w:r>
      <w:r>
        <w:t xml:space="preserve">procurement@mcws.in</w:t>
      </w:r>
    </w:p>
    <w:p>
      <w:pPr>
        <w:pStyle w:val="BodyText"/>
      </w:pPr>
      <w:r>
        <w:rPr>
          <w:bCs/>
          <w:b/>
        </w:rPr>
        <w:t xml:space="preserve">Phone:</w:t>
      </w:r>
      <w:r>
        <w:t xml:space="preserve"> </w:t>
      </w:r>
      <w:r>
        <w:t xml:space="preserve">+91-22-4890-5672</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Ananya Deshmukh, Registered Psychologist</w:t>
      </w:r>
    </w:p>
    <w:p>
      <w:pPr>
        <w:pStyle w:val="BodyText"/>
      </w:pPr>
      <w:r>
        <w:rPr>
          <w:bCs/>
          <w:b/>
        </w:rPr>
        <w:t xml:space="preserve">Registration No.:</w:t>
      </w:r>
      <w:r>
        <w:t xml:space="preserve"> </w:t>
      </w:r>
      <w:r>
        <w:t xml:space="preserve">RCI/PSY/2019/08834</w:t>
      </w:r>
    </w:p>
    <w:p>
      <w:pPr>
        <w:pStyle w:val="BodyText"/>
      </w:pPr>
      <w:r>
        <w:rPr>
          <w:bCs/>
          <w:b/>
        </w:rPr>
        <w:t xml:space="preserve">Address:</w:t>
      </w:r>
      <w:r>
        <w:t xml:space="preserve"> </w:t>
      </w:r>
      <w:r>
        <w:t xml:space="preserve">Suite 402, Wellness Tower, Andheri East, India Mumbai, Maharashtra 400069</w:t>
      </w:r>
    </w:p>
    <w:p>
      <w:pPr>
        <w:pStyle w:val="BodyText"/>
      </w:pPr>
      <w:r>
        <w:rPr>
          <w:bCs/>
          <w:b/>
        </w:rPr>
        <w:t xml:space="preserve">GSTIN:</w:t>
      </w:r>
      <w:r>
        <w:t xml:space="preserve"> </w:t>
      </w:r>
      <w:r>
        <w:t xml:space="preserve">27ABCDP1234F1Z8</w:t>
      </w:r>
    </w:p>
    <w:p>
      <w:pPr>
        <w:pStyle w:val="BodyText"/>
      </w:pPr>
      <w:r>
        <w:rPr>
          <w:bCs/>
          <w:b/>
        </w:rPr>
        <w:t xml:space="preserve">Contact:</w:t>
      </w:r>
      <w:r>
        <w:t xml:space="preserve"> </w:t>
      </w:r>
      <w:r>
        <w:t xml:space="preserve">dr.ananya@psychmumbai.in</w:t>
      </w:r>
    </w:p>
    <w:p>
      <w:pPr>
        <w:pStyle w:val="BodyText"/>
      </w:pPr>
      <w:r>
        <w:rPr>
          <w:bCs/>
          <w:b/>
        </w:rPr>
        <w:t xml:space="preserve">Phone:</w:t>
      </w:r>
      <w:r>
        <w:t xml:space="preserve"> </w:t>
      </w:r>
      <w:r>
        <w:t xml:space="preserve">+91-98200-45678</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PO/PSY/2025/00472</w:t>
      </w:r>
    </w:p>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Contract Duration:</w:t>
      </w:r>
      <w:r>
        <w:t xml:space="preserve"> </w:t>
      </w:r>
      <w:r>
        <w:t xml:space="preserve">12 Months (July 2025 – June 2026)</w:t>
      </w:r>
    </w:p>
    <w:p>
      <w:pPr>
        <w:pStyle w:val="BodyText"/>
      </w:pPr>
      <w:r>
        <w:rPr>
          <w:bCs/>
          <w:b/>
        </w:rPr>
        <w:t xml:space="preserve">Service Location:</w:t>
      </w:r>
      <w:r>
        <w:t xml:space="preserve"> </w:t>
      </w:r>
      <w:r>
        <w:t xml:space="preserve">India Mumbai (Multiple Corporate Offices)</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(NEFT/RTGS)</w:t>
      </w:r>
    </w:p>
    <w:p>
      <w:pPr>
        <w:pStyle w:val="BodyText"/>
      </w:pPr>
      <w:r>
        <w:rPr>
          <w:bCs/>
          <w:b/>
        </w:rPr>
        <w:t xml:space="preserve">Bank:</w:t>
      </w:r>
      <w:r>
        <w:t xml:space="preserve"> </w:t>
      </w:r>
      <w:r>
        <w:t xml:space="preserve">HDFC Bank, BKC Branch, India Mumbai</w:t>
      </w:r>
    </w:p>
    <w:p>
      <w:pPr>
        <w:pStyle w:val="BodyText"/>
      </w:pPr>
      <w:r>
        <w:rPr>
          <w:bCs/>
          <w:b/>
        </w:rPr>
        <w:t xml:space="preserve">Account No.:</w:t>
      </w:r>
      <w:r>
        <w:t xml:space="preserve"> </w:t>
      </w:r>
      <w:r>
        <w:t xml:space="preserve">50200045678901</w:t>
      </w:r>
    </w:p>
    <w:p>
      <w:pPr>
        <w:pStyle w:val="BodyText"/>
      </w:pPr>
      <w:r>
        <w:rPr>
          <w:bCs/>
          <w:b/>
        </w:rPr>
        <w:t xml:space="preserve">IFSC:</w:t>
      </w:r>
      <w:r>
        <w:t xml:space="preserve"> </w:t>
      </w:r>
      <w:r>
        <w:t xml:space="preserve">HDFC0000123</w:t>
      </w:r>
    </w:p>
    <w:p>
      <w:pPr>
        <w:pStyle w:val="BodyText"/>
      </w:pPr>
      <w:r>
        <w:rPr>
          <w:bCs/>
          <w:b/>
        </w:rPr>
        <w:t xml:space="preserve">Payment Cycle:</w:t>
      </w:r>
      <w:r>
        <w:t xml:space="preserve"> </w:t>
      </w:r>
      <w:r>
        <w:t xml:space="preserve">Monthly, within 15 days of invoice</w:t>
      </w:r>
    </w:p>
    <w:bookmarkEnd w:id="24"/>
    <w:bookmarkStart w:id="25" w:name="X1be59e776e9dc8ce4503d9aa4b6621fdfe94c96"/>
    <w:p>
      <w:pPr>
        <w:pStyle w:val="Heading2"/>
      </w:pPr>
      <w:r>
        <w:t xml:space="preserve">Description of Services – Psychologist Engagement</w:t>
      </w:r>
    </w:p>
    <w:p>
      <w:pPr>
        <w:pStyle w:val="FirstParagraph"/>
      </w:pPr>
      <w:r>
        <w:t xml:space="preserve">This Purchase Order is issued by Mumbai Corporate Wellness Solutions Pvt. Ltd. to engage the services of a qualified and registered</w:t>
      </w:r>
      <w:r>
        <w:t xml:space="preserve"> </w:t>
      </w:r>
      <w:r>
        <w:t xml:space="preserve">Psychologist</w:t>
      </w:r>
      <w:r>
        <w:t xml:space="preserve"> </w:t>
      </w:r>
      <w:r>
        <w:t xml:space="preserve">to provide comprehensive mental health and psychological wellness services to employees across our corporate offices located in</w:t>
      </w:r>
      <w:r>
        <w:t xml:space="preserve"> </w:t>
      </w:r>
      <w:r>
        <w:t xml:space="preserve">India Mumbai</w:t>
      </w:r>
      <w:r>
        <w:t xml:space="preserve">. The Psychologist shall deliver the following scope of professional services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Individual Psychological Counselling Sessions (One-on-One) for employees experiencing workplace stress, anxiety, or emotional distress</w:t>
            </w:r>
          </w:p>
        </w:tc>
        <w:tc>
          <w:tcPr/>
          <w:p>
            <w:pPr>
              <w:pStyle w:val="Compact"/>
              <w:jc w:val="left"/>
            </w:pPr>
            <w:r>
              <w:t xml:space="preserve">As required (up to 120 sessions/month)</w:t>
            </w:r>
          </w:p>
        </w:tc>
        <w:tc>
          <w:tcPr/>
          <w:p>
            <w:pPr>
              <w:pStyle w:val="Compact"/>
              <w:jc w:val="left"/>
            </w:pPr>
            <w:r>
              <w:t xml:space="preserve">50 minutes per session</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Group Psychological Wellness Workshops on stress management, resilience building, and emotional intelligence</w:t>
            </w:r>
          </w:p>
        </w:tc>
        <w:tc>
          <w:tcPr/>
          <w:p>
            <w:pPr>
              <w:pStyle w:val="Compact"/>
              <w:jc w:val="left"/>
            </w:pPr>
            <w:r>
              <w:t xml:space="preserve">2 sessions per month</w:t>
            </w:r>
          </w:p>
        </w:tc>
        <w:tc>
          <w:tcPr/>
          <w:p>
            <w:pPr>
              <w:pStyle w:val="Compact"/>
              <w:jc w:val="left"/>
            </w:pPr>
            <w:r>
              <w:t xml:space="preserve">2 hours per session</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Psychological Assessment and Screening (Occupational Fitness, Leadership Potential, Team Dynamics)</w:t>
            </w:r>
          </w:p>
        </w:tc>
        <w:tc>
          <w:tcPr/>
          <w:p>
            <w:pPr>
              <w:pStyle w:val="Compact"/>
              <w:jc w:val="left"/>
            </w:pPr>
            <w:r>
              <w:t xml:space="preserve">Quarterly (4 cycles/year)</w:t>
            </w:r>
          </w:p>
        </w:tc>
        <w:tc>
          <w:tcPr/>
          <w:p>
            <w:pPr>
              <w:pStyle w:val="Compact"/>
              <w:jc w:val="left"/>
            </w:pPr>
            <w:r>
              <w:t xml:space="preserve">As per assessment protocol</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On-site Psychologist Availability at India Mumbai Corporate Offices (BKC, Andheri, Navi Mumbai)</w:t>
            </w:r>
          </w:p>
        </w:tc>
        <w:tc>
          <w:tcPr/>
          <w:p>
            <w:pPr>
              <w:pStyle w:val="Compact"/>
              <w:jc w:val="left"/>
            </w:pPr>
            <w:r>
              <w:t xml:space="preserve">3 days per week</w:t>
            </w:r>
          </w:p>
        </w:tc>
        <w:tc>
          <w:tcPr/>
          <w:p>
            <w:pPr>
              <w:pStyle w:val="Compact"/>
              <w:jc w:val="left"/>
            </w:pPr>
            <w:r>
              <w:t xml:space="preserve">8 hours per day</w:t>
            </w:r>
          </w:p>
        </w:tc>
        <w:tc>
          <w:tcPr/>
          <w:p>
            <w:pPr>
              <w:pStyle w:val="Compact"/>
              <w:jc w:val="left"/>
            </w:pPr>
            <w:r>
              <w:t xml:space="preserve">₹8,000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Crisis Intervention and Emergency Psychological Support (24/7 helpline coordination)</w:t>
            </w:r>
          </w:p>
        </w:tc>
        <w:tc>
          <w:tcPr/>
          <w:p>
            <w:pPr>
              <w:pStyle w:val="Compact"/>
              <w:jc w:val="left"/>
            </w:pPr>
            <w:r>
              <w:t xml:space="preserve">As needed</w:t>
            </w:r>
          </w:p>
        </w:tc>
        <w:tc>
          <w:tcPr/>
          <w:p>
            <w:pPr>
              <w:pStyle w:val="Compact"/>
              <w:jc w:val="left"/>
            </w:pPr>
            <w:r>
              <w:t xml:space="preserve">Variable</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Monthly Psychological Wellness Reports and Analytics Dashboard for HR Management</w:t>
            </w:r>
          </w:p>
        </w:tc>
        <w:tc>
          <w:tcPr/>
          <w:p>
            <w:pPr>
              <w:pStyle w:val="Compact"/>
              <w:jc w:val="left"/>
            </w:pPr>
            <w:r>
              <w:t xml:space="preserve">Monthly</w:t>
            </w:r>
          </w:p>
        </w:tc>
        <w:tc>
          <w:tcPr/>
          <w:p>
            <w:pPr>
              <w:pStyle w:val="Compact"/>
              <w:jc w:val="left"/>
            </w:pPr>
            <w:r>
              <w:t xml:space="preserve">12 reports/year</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Psychologist-Led Training for Managers on Mental Health First Aid and Employee Support Protocols</w:t>
            </w:r>
          </w:p>
        </w:tc>
        <w:tc>
          <w:tcPr/>
          <w:p>
            <w:pPr>
              <w:pStyle w:val="Compact"/>
              <w:jc w:val="left"/>
            </w:pPr>
            <w:r>
              <w:t xml:space="preserve">2 sessions per quarter</w:t>
            </w:r>
          </w:p>
        </w:tc>
        <w:tc>
          <w:tcPr/>
          <w:p>
            <w:pPr>
              <w:pStyle w:val="Compact"/>
              <w:jc w:val="left"/>
            </w:pPr>
            <w:r>
              <w:t xml:space="preserve">3 hours per session</w:t>
            </w:r>
          </w:p>
        </w:tc>
        <w:tc>
          <w:tcPr/>
          <w:p>
            <w:pPr>
              <w:pStyle w:val="Compact"/>
              <w:jc w:val="left"/>
            </w:pPr>
            <w:r>
              <w:t xml:space="preserve">₹20,000</w:t>
            </w:r>
          </w:p>
        </w:tc>
        <w:tc>
          <w:tcPr/>
          <w:p>
            <w:pPr>
              <w:pStyle w:val="Compact"/>
              <w:jc w:val="left"/>
            </w:pPr>
            <w:r>
              <w:t xml:space="preserve">₹1,60,000</w:t>
            </w:r>
          </w:p>
        </w:tc>
      </w:tr>
      <w:tr>
        <w:tc>
          <w:tcPr>
            <w:gridSpan w:val="5"/>
          </w:tcPr>
          <w:p>
            <w:pPr>
              <w:pStyle w:val="Compact"/>
              <w:jc w:val="right"/>
            </w:pPr>
            <w:r>
              <w:t xml:space="preserve">Grand Total (Inclusive of 18% GST):</w:t>
            </w:r>
          </w:p>
        </w:tc>
        <w:tc>
          <w:tcPr/>
          <w:p>
            <w:pPr>
              <w:pStyle w:val="Compact"/>
              <w:jc w:val="left"/>
            </w:pPr>
            <w:r>
              <w:t xml:space="preserve">₹28,00,000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valid for acceptance within seven (7) calendar days from the date of issue. The Psychologist must confirm acceptance in writing via email to the procurement department of Mumbai Corporate Wellness Solutions Pvt. Ltd.</w:t>
      </w:r>
    </w:p>
    <w:p>
      <w:pPr>
        <w:numPr>
          <w:ilvl w:val="0"/>
          <w:numId w:val="1001"/>
        </w:numPr>
        <w:pStyle w:val="Compact"/>
      </w:pPr>
      <w:r>
        <w:t xml:space="preserve">The Psychologist engaged under this Purchase Order must hold a valid registration with the Rehabilitation Council of India (RCI) and a Master's or Doctoral degree in Clinical Psychology, Counselling Psychology, or a related discipline from a recognized university in India.</w:t>
      </w:r>
    </w:p>
    <w:p>
      <w:pPr>
        <w:numPr>
          <w:ilvl w:val="0"/>
          <w:numId w:val="1001"/>
        </w:numPr>
        <w:pStyle w:val="Compact"/>
      </w:pPr>
      <w:r>
        <w:t xml:space="preserve">All services shall be rendered at the designated corporate offices located in India Mumbai, including but not limited to Bandra-Kurla Complex (BKC), Andheri East, and Navi Mumbai (Vashi) locations. The Psychologist shall bear all travel and transportation costs between these sites.</w:t>
      </w:r>
    </w:p>
    <w:p>
      <w:pPr>
        <w:numPr>
          <w:ilvl w:val="0"/>
          <w:numId w:val="1001"/>
        </w:numPr>
        <w:pStyle w:val="Compact"/>
      </w:pPr>
      <w:r>
        <w:t xml:space="preserve">Strict confidentiality and professional ethics as per the Indian Psychologists Act and RCI Code of Ethics shall be maintained. No employee data, session notes, or psychological assessments shall be disclosed to any third party without written consent of the individual, except where mandated by law.</w:t>
      </w:r>
    </w:p>
    <w:p>
      <w:pPr>
        <w:numPr>
          <w:ilvl w:val="0"/>
          <w:numId w:val="1001"/>
        </w:numPr>
        <w:pStyle w:val="Compact"/>
      </w:pPr>
      <w:r>
        <w:t xml:space="preserve">The Psychologist shall submit a detailed monthly report to the HR and Wellness Department by the 5th of the following month, summarizing sessions conducted, general trends (anonymized), and recommendations for organizational wellness improvement.</w:t>
      </w:r>
    </w:p>
    <w:p>
      <w:pPr>
        <w:numPr>
          <w:ilvl w:val="0"/>
          <w:numId w:val="1001"/>
        </w:numPr>
        <w:pStyle w:val="Compact"/>
      </w:pPr>
      <w:r>
        <w:t xml:space="preserve">Payment shall be processed within fifteen (15) working days of receipt of a valid GST-compliant invoice. Late payments shall attract interest at 12% per annum as per the Micro, Small and Medium Enterprises Development (MSMED) Act, 2006, if applicable.</w:t>
      </w:r>
    </w:p>
    <w:p>
      <w:pPr>
        <w:numPr>
          <w:ilvl w:val="0"/>
          <w:numId w:val="1001"/>
        </w:numPr>
        <w:pStyle w:val="Compact"/>
      </w:pPr>
      <w:r>
        <w:t xml:space="preserve">This Purchase Order may be terminated by either party with thirty (30) days' written notice. In the event of termination, the Psychologist shall be compensated for all services rendered up to the effective date of termination.</w:t>
      </w:r>
    </w:p>
    <w:p>
      <w:pPr>
        <w:numPr>
          <w:ilvl w:val="0"/>
          <w:numId w:val="1001"/>
        </w:numPr>
        <w:pStyle w:val="Compact"/>
      </w:pPr>
      <w:r>
        <w:t xml:space="preserve">The Psychologist shall maintain professional indemnity insurance with a minimum coverage of INR 50,00,000 (Fifty Lakh Rupees) for the duration of this engagement.</w:t>
      </w:r>
    </w:p>
    <w:p>
      <w:pPr>
        <w:numPr>
          <w:ilvl w:val="0"/>
          <w:numId w:val="1001"/>
        </w:numPr>
        <w:pStyle w:val="Compact"/>
      </w:pPr>
      <w:r>
        <w:t xml:space="preserve">All disputes arising from this Purchase Order shall be subject to the jurisdiction of the competent courts in India Mumbai, Maharashtra, India.</w:t>
      </w:r>
    </w:p>
    <w:p>
      <w:pPr>
        <w:numPr>
          <w:ilvl w:val="0"/>
          <w:numId w:val="1001"/>
        </w:numPr>
        <w:pStyle w:val="Compact"/>
      </w:pPr>
      <w:r>
        <w:t xml:space="preserve">The Psychologist shall comply with all applicable data protection regulations, including the Digital Personal Data Protection Act, 2023, when handling employee psychological records.</w:t>
      </w:r>
    </w:p>
    <w:bookmarkEnd w:id="26"/>
    <w:bookmarkStart w:id="27" w:name="authorization-and-acceptance"/>
    <w:p>
      <w:pPr>
        <w:pStyle w:val="Heading2"/>
      </w:pPr>
      <w:r>
        <w:t xml:space="preserve">Authorization and Acceptance</w:t>
      </w:r>
    </w:p>
    <w:p>
      <w:pPr>
        <w:pStyle w:val="FirstParagraph"/>
      </w:pPr>
      <w:r>
        <w:rPr>
          <w:bCs/>
          <w:b/>
        </w:rPr>
        <w:t xml:space="preserve">For and on behalf of:</w:t>
      </w:r>
      <w:r>
        <w:br/>
      </w:r>
      <w:r>
        <w:t xml:space="preserve">Mumbai Corporate Wellness Solutions Pvt. Ltd.</w:t>
      </w:r>
    </w:p>
    <w:p>
      <w:pPr>
        <w:pStyle w:val="BodyText"/>
      </w:pPr>
      <w:r>
        <w:rPr>
          <w:bCs/>
          <w:b/>
        </w:rPr>
        <w:t xml:space="preserve">Authorized Signatory</w:t>
      </w:r>
      <w:r>
        <w:br/>
      </w:r>
      <w:r>
        <w:t xml:space="preserve">Name: Mr. Rajesh Iyer</w:t>
      </w:r>
      <w:r>
        <w:br/>
      </w:r>
      <w:r>
        <w:t xml:space="preserve">Designation: Chief Human Resources Officer</w:t>
      </w:r>
      <w:r>
        <w:br/>
      </w:r>
      <w:r>
        <w:t xml:space="preserve">Date: _______________</w:t>
      </w:r>
    </w:p>
    <w:p>
      <w:pPr>
        <w:pStyle w:val="BodyText"/>
      </w:pPr>
      <w:r>
        <w:rPr>
          <w:bCs/>
          <w:b/>
        </w:rPr>
        <w:t xml:space="preserve">For and on behalf of:</w:t>
      </w:r>
      <w:r>
        <w:br/>
      </w:r>
      <w:r>
        <w:t xml:space="preserve">Dr. Ananya Deshmukh, Psychologist</w:t>
      </w:r>
    </w:p>
    <w:p>
      <w:pPr>
        <w:pStyle w:val="BodyText"/>
      </w:pPr>
      <w:r>
        <w:rPr>
          <w:bCs/>
          <w:b/>
        </w:rPr>
        <w:t xml:space="preserve">Service Provider / Psychologist</w:t>
      </w:r>
      <w:r>
        <w:br/>
      </w:r>
      <w:r>
        <w:t xml:space="preserve">Name: Dr. Ananya Deshmukh</w:t>
      </w:r>
      <w:r>
        <w:br/>
      </w:r>
      <w:r>
        <w:t xml:space="preserve">RCI Reg. No.: RCI/PSY/2019/08834</w:t>
      </w:r>
      <w:r>
        <w:br/>
      </w:r>
      <w:r>
        <w:t xml:space="preserve">Date: _______________</w:t>
      </w:r>
    </w:p>
    <w:p>
      <w:pPr>
        <w:pStyle w:val="BodyText"/>
      </w:pPr>
      <w:r>
        <w:t xml:space="preserve">This Purchase Order document is generated for professional procurement purposes. All services described herein are to be delivered in compliance with Indian regulatory standards for psychological practice. The engagement of the Psychologist is strictly for the benefit of employees of the purchasing entity and is governed by the laws of India, with jurisdiction in India Mumbai, Maharashtra.</w:t>
      </w:r>
    </w:p>
    <w:p>
      <w:pPr>
        <w:pStyle w:val="BodyText"/>
      </w:pPr>
      <w:r>
        <w:t xml:space="preserve">Document ID: PO/PSY/2025/00472 | Version 1.0 | Confidential –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India Mumbai</dc:title>
  <dc:creator/>
  <dc:language>en</dc:language>
  <cp:keywords/>
  <dcterms:created xsi:type="dcterms:W3CDTF">2026-10-10T08:36:01Z</dcterms:created>
  <dcterms:modified xsi:type="dcterms:W3CDTF">2026-10-10T08:36:01Z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