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bookmarkStart w:id="20" w:name="purchase-order"/>
    <w:p>
      <w:pPr>
        <w:pStyle w:val="Heading1"/>
      </w:pPr>
      <w:r>
        <w:t xml:space="preserve">PURCHASE ORDER</w:t>
      </w:r>
    </w:p>
    <w:p>
      <w:pPr>
        <w:pStyle w:val="FirstParagraph"/>
      </w:pPr>
      <w:r>
        <w:rPr>
          <w:bCs/>
          <w:b/>
        </w:rPr>
        <w:t xml:space="preserve">Meridian Corporate Wellness Solutions Pvt. Ltd.</w:t>
      </w:r>
    </w:p>
    <w:p>
      <w:pPr>
        <w:pStyle w:val="BodyText"/>
      </w:pPr>
      <w:r>
        <w:t xml:space="preserve">14th Floor, Tower B, DLF Cyber City, Gurugram Road, New Delhi, India – 110002</w:t>
      </w:r>
    </w:p>
    <w:p>
      <w:pPr>
        <w:pStyle w:val="BodyText"/>
      </w:pPr>
      <w:r>
        <w:t xml:space="preserve">Phone: +91-11-4567-8900 | Email: procurement@meridianwellness.in | GSTIN: 07AAACM1234F1Z5</w:t>
      </w:r>
    </w:p>
    <w:bookmarkEnd w:id="20"/>
    <w:p>
      <w:pPr>
        <w:pStyle w:val="BodyText"/>
      </w:pPr>
      <w:r>
        <w:rPr>
          <w:bCs/>
          <w:b/>
        </w:rPr>
        <w:t xml:space="preserve">Purchase Order No.:</w:t>
      </w:r>
      <w:r>
        <w:t xml:space="preserve"> </w:t>
      </w:r>
      <w:r>
        <w:t xml:space="preserve">PO/2025/ND/0472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r>
        <w:br/>
      </w:r>
      <w:r>
        <w:rPr>
          <w:bCs/>
          <w:b/>
        </w:rPr>
        <w:t xml:space="preserve">Service Location:</w:t>
      </w:r>
      <w:r>
        <w:t xml:space="preserve"> </w:t>
      </w:r>
      <w:r>
        <w:t xml:space="preserve">India New Delhi</w:t>
      </w:r>
      <w:r>
        <w:br/>
      </w:r>
      <w:r>
        <w:rPr>
          <w:bCs/>
          <w:b/>
        </w:rPr>
        <w:t xml:space="preserve">Currency:</w:t>
      </w:r>
      <w:r>
        <w:t xml:space="preserve"> </w:t>
      </w:r>
      <w:r>
        <w:t xml:space="preserve">Indian Rupee (INR)</w:t>
      </w:r>
    </w:p>
    <w:bookmarkStart w:id="21" w:name="vendor-service-provider-details"/>
    <w:p>
      <w:pPr>
        <w:pStyle w:val="Heading2"/>
      </w:pPr>
      <w:r>
        <w:t xml:space="preserve">1. Vendor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Vendor Name</w:t>
            </w:r>
          </w:p>
        </w:tc>
        <w:tc>
          <w:tcPr/>
          <w:p>
            <w:pPr>
              <w:pStyle w:val="Compact"/>
              <w:jc w:val="left"/>
            </w:pPr>
            <w:r>
              <w:t xml:space="preserve">Dr. Ananya Sharma, Registered</w:t>
            </w:r>
            <w:r>
              <w:t xml:space="preserve"> </w:t>
            </w:r>
            <w:r>
              <w:t xml:space="preserve">Psychologist</w:t>
            </w:r>
          </w:p>
        </w:tc>
      </w:tr>
      <w:tr>
        <w:tc>
          <w:tcPr/>
          <w:p>
            <w:pPr>
              <w:pStyle w:val="Compact"/>
              <w:jc w:val="left"/>
            </w:pPr>
            <w:r>
              <w:t xml:space="preserve">Professional Registration</w:t>
            </w:r>
          </w:p>
        </w:tc>
        <w:tc>
          <w:tcPr/>
          <w:p>
            <w:pPr>
              <w:pStyle w:val="Compact"/>
              <w:jc w:val="left"/>
            </w:pPr>
            <w:r>
              <w:t xml:space="preserve">Rehabilitation Council of India (RCI) Reg. No. RCI/PSY/2019/08842</w:t>
            </w:r>
          </w:p>
        </w:tc>
      </w:tr>
      <w:tr>
        <w:tc>
          <w:tcPr/>
          <w:p>
            <w:pPr>
              <w:pStyle w:val="Compact"/>
              <w:jc w:val="left"/>
            </w:pPr>
            <w:r>
              <w:t xml:space="preserve">Practice Address</w:t>
            </w:r>
          </w:p>
        </w:tc>
        <w:tc>
          <w:tcPr/>
          <w:p>
            <w:pPr>
              <w:pStyle w:val="Compact"/>
              <w:jc w:val="left"/>
            </w:pPr>
            <w:r>
              <w:t xml:space="preserve">Suite 302, Wellness Hub, 45 Connaught Place, New Delhi, India – 110001</w:t>
            </w:r>
          </w:p>
        </w:tc>
      </w:tr>
      <w:tr>
        <w:tc>
          <w:tcPr/>
          <w:p>
            <w:pPr>
              <w:pStyle w:val="Compact"/>
              <w:jc w:val="left"/>
            </w:pPr>
            <w:r>
              <w:t xml:space="preserve">Contact Person</w:t>
            </w:r>
          </w:p>
        </w:tc>
        <w:tc>
          <w:tcPr/>
          <w:p>
            <w:pPr>
              <w:pStyle w:val="Compact"/>
              <w:jc w:val="left"/>
            </w:pPr>
            <w:r>
              <w:t xml:space="preserve">Dr. Ananya Sharma</w:t>
            </w:r>
          </w:p>
        </w:tc>
      </w:tr>
      <w:tr>
        <w:tc>
          <w:tcPr/>
          <w:p>
            <w:pPr>
              <w:pStyle w:val="Compact"/>
              <w:jc w:val="left"/>
            </w:pPr>
            <w:r>
              <w:t xml:space="preserve">Email</w:t>
            </w:r>
          </w:p>
        </w:tc>
        <w:tc>
          <w:tcPr/>
          <w:p>
            <w:pPr>
              <w:pStyle w:val="Compact"/>
              <w:jc w:val="left"/>
            </w:pPr>
            <w:r>
              <w:t xml:space="preserve">dr.ananya.sharma@psychwellness.in</w:t>
            </w:r>
          </w:p>
        </w:tc>
      </w:tr>
      <w:tr>
        <w:tc>
          <w:tcPr/>
          <w:p>
            <w:pPr>
              <w:pStyle w:val="Compact"/>
              <w:jc w:val="left"/>
            </w:pPr>
            <w:r>
              <w:t xml:space="preserve">Phone</w:t>
            </w:r>
          </w:p>
        </w:tc>
        <w:tc>
          <w:tcPr/>
          <w:p>
            <w:pPr>
              <w:pStyle w:val="Compact"/>
              <w:jc w:val="left"/>
            </w:pPr>
            <w:r>
              <w:t xml:space="preserve">+91-98110-23456</w:t>
            </w:r>
          </w:p>
        </w:tc>
      </w:tr>
      <w:tr>
        <w:tc>
          <w:tcPr/>
          <w:p>
            <w:pPr>
              <w:pStyle w:val="Compact"/>
              <w:jc w:val="left"/>
            </w:pPr>
            <w:r>
              <w:t xml:space="preserve">GSTIN</w:t>
            </w:r>
          </w:p>
        </w:tc>
        <w:tc>
          <w:tcPr/>
          <w:p>
            <w:pPr>
              <w:pStyle w:val="Compact"/>
              <w:jc w:val="left"/>
            </w:pPr>
            <w:r>
              <w:t xml:space="preserve">07ABCPA4567K1Z8</w:t>
            </w:r>
          </w:p>
        </w:tc>
      </w:tr>
    </w:tbl>
    <w:bookmarkEnd w:id="21"/>
    <w:bookmarkStart w:id="22" w:name="X1be59e776e9dc8ce4503d9aa4b6621fdfe94c96"/>
    <w:p>
      <w:pPr>
        <w:pStyle w:val="Heading2"/>
      </w:pPr>
      <w:r>
        <w:t xml:space="preserve">2. Description of Services – Psychologist Engagement</w:t>
      </w:r>
    </w:p>
    <w:p>
      <w:pPr>
        <w:pStyle w:val="FirstParagraph"/>
      </w:pPr>
      <w:r>
        <w:t xml:space="preserve">This</w:t>
      </w:r>
      <w:r>
        <w:t xml:space="preserve"> </w:t>
      </w:r>
      <w:r>
        <w:t xml:space="preserve">Purchase Order</w:t>
      </w:r>
      <w:r>
        <w:t xml:space="preserve"> </w:t>
      </w:r>
      <w:r>
        <w:t xml:space="preserve">is issued by Meridian Corporate Wellness Solutions Pvt. Ltd. to engage the services of a qualified</w:t>
      </w:r>
      <w:r>
        <w:t xml:space="preserve"> </w:t>
      </w:r>
      <w:r>
        <w:t xml:space="preserve">Psychologist</w:t>
      </w:r>
      <w:r>
        <w:t xml:space="preserve"> </w:t>
      </w:r>
      <w:r>
        <w:t xml:space="preserve">for the provision of corporate mental health and wellness programmes. The</w:t>
      </w:r>
      <w:r>
        <w:t xml:space="preserve"> </w:t>
      </w:r>
      <w:r>
        <w:t xml:space="preserve">Psychologist</w:t>
      </w:r>
      <w:r>
        <w:t xml:space="preserve"> </w:t>
      </w:r>
      <w:r>
        <w:t xml:space="preserve">shall deliver all services at the designated office premises located in</w:t>
      </w:r>
      <w:r>
        <w:t xml:space="preserve"> </w:t>
      </w:r>
      <w:r>
        <w:t xml:space="preserve">India New Delhi</w:t>
      </w:r>
      <w:r>
        <w:t xml:space="preserve">, specifically at the Meridian Corporate Campus, Sector 62, Noida Extension, New Delhi, India – 110070. The engagement is structured to support employee well-being, stress management, and organisational psychological health in compliance with the Mental Healthcare Act, 2017, and all applicable regulations of the Government of India.</w:t>
      </w:r>
    </w:p>
    <w:bookmarkEnd w:id="22"/>
    <w:bookmarkStart w:id="23" w:name="scope-of-work-and-deliverables"/>
    <w:p>
      <w:pPr>
        <w:pStyle w:val="Heading2"/>
      </w:pPr>
      <w:r>
        <w:t xml:space="preserve">3. Scope of Work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Service / Deliverable</w:t>
            </w:r>
          </w:p>
        </w:tc>
        <w:tc>
          <w:tcPr/>
          <w:p>
            <w:pPr>
              <w:pStyle w:val="Compact"/>
              <w:jc w:val="left"/>
            </w:pPr>
            <w:r>
              <w:t xml:space="preserve">Frequency</w:t>
            </w:r>
          </w:p>
        </w:tc>
        <w:tc>
          <w:tcPr/>
          <w:p>
            <w:pPr>
              <w:pStyle w:val="Compact"/>
              <w:jc w:val="left"/>
            </w:pPr>
            <w:r>
              <w:t xml:space="preserve">Duration</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One-on-one individual counselling sessions with the</w:t>
            </w:r>
            <w:r>
              <w:t xml:space="preserve"> </w:t>
            </w:r>
            <w:r>
              <w:t xml:space="preserve">Psychologist</w:t>
            </w:r>
            <w:r>
              <w:t xml:space="preserve"> </w:t>
            </w:r>
            <w:r>
              <w:t xml:space="preserve">for up to 50 employees</w:t>
            </w:r>
          </w:p>
        </w:tc>
        <w:tc>
          <w:tcPr/>
          <w:p>
            <w:pPr>
              <w:pStyle w:val="Compact"/>
              <w:jc w:val="left"/>
            </w:pPr>
            <w:r>
              <w:t xml:space="preserve">Bi-weekly</w:t>
            </w:r>
          </w:p>
        </w:tc>
        <w:tc>
          <w:tcPr/>
          <w:p>
            <w:pPr>
              <w:pStyle w:val="Compact"/>
              <w:jc w:val="left"/>
            </w:pPr>
            <w:r>
              <w:t xml:space="preserve">6 months</w:t>
            </w:r>
          </w:p>
        </w:tc>
        <w:tc>
          <w:tcPr/>
          <w:p>
            <w:pPr>
              <w:pStyle w:val="Compact"/>
              <w:jc w:val="left"/>
            </w:pPr>
            <w:r>
              <w:t xml:space="preserve">2,500 / session</w:t>
            </w:r>
          </w:p>
        </w:tc>
        <w:tc>
          <w:tcPr/>
          <w:p>
            <w:pPr>
              <w:pStyle w:val="Compact"/>
              <w:jc w:val="left"/>
            </w:pPr>
            <w:r>
              <w:t xml:space="preserve">1,50,000</w:t>
            </w:r>
          </w:p>
        </w:tc>
      </w:tr>
      <w:tr>
        <w:tc>
          <w:tcPr/>
          <w:p>
            <w:pPr>
              <w:pStyle w:val="Compact"/>
              <w:jc w:val="left"/>
            </w:pPr>
            <w:r>
              <w:t xml:space="preserve">2</w:t>
            </w:r>
          </w:p>
        </w:tc>
        <w:tc>
          <w:tcPr/>
          <w:p>
            <w:pPr>
              <w:pStyle w:val="Compact"/>
              <w:jc w:val="left"/>
            </w:pPr>
            <w:r>
              <w:t xml:space="preserve">Group therapy and stress management workshops conducted by the</w:t>
            </w:r>
            <w:r>
              <w:t xml:space="preserve"> </w:t>
            </w:r>
            <w:r>
              <w:t xml:space="preserve">Psychologist</w:t>
            </w:r>
          </w:p>
        </w:tc>
        <w:tc>
          <w:tcPr/>
          <w:p>
            <w:pPr>
              <w:pStyle w:val="Compact"/>
              <w:jc w:val="left"/>
            </w:pPr>
            <w:r>
              <w:t xml:space="preserve">Monthly</w:t>
            </w:r>
          </w:p>
        </w:tc>
        <w:tc>
          <w:tcPr/>
          <w:p>
            <w:pPr>
              <w:pStyle w:val="Compact"/>
              <w:jc w:val="left"/>
            </w:pPr>
            <w:r>
              <w:t xml:space="preserve">6 months</w:t>
            </w:r>
          </w:p>
        </w:tc>
        <w:tc>
          <w:tcPr/>
          <w:p>
            <w:pPr>
              <w:pStyle w:val="Compact"/>
              <w:jc w:val="left"/>
            </w:pPr>
            <w:r>
              <w:t xml:space="preserve">15,000 / workshop</w:t>
            </w:r>
          </w:p>
        </w:tc>
        <w:tc>
          <w:tcPr/>
          <w:p>
            <w:pPr>
              <w:pStyle w:val="Compact"/>
              <w:jc w:val="left"/>
            </w:pPr>
            <w:r>
              <w:t xml:space="preserve">90,000</w:t>
            </w:r>
          </w:p>
        </w:tc>
      </w:tr>
      <w:tr>
        <w:tc>
          <w:tcPr/>
          <w:p>
            <w:pPr>
              <w:pStyle w:val="Compact"/>
              <w:jc w:val="left"/>
            </w:pPr>
            <w:r>
              <w:t xml:space="preserve">3</w:t>
            </w:r>
          </w:p>
        </w:tc>
        <w:tc>
          <w:tcPr/>
          <w:p>
            <w:pPr>
              <w:pStyle w:val="Compact"/>
              <w:jc w:val="left"/>
            </w:pPr>
            <w:r>
              <w:t xml:space="preserve">Psychological assessment and screening programme for new hires</w:t>
            </w:r>
          </w:p>
        </w:tc>
        <w:tc>
          <w:tcPr/>
          <w:p>
            <w:pPr>
              <w:pStyle w:val="Compact"/>
              <w:jc w:val="left"/>
            </w:pPr>
            <w:r>
              <w:t xml:space="preserve">Quarterly</w:t>
            </w:r>
          </w:p>
        </w:tc>
        <w:tc>
          <w:tcPr/>
          <w:p>
            <w:pPr>
              <w:pStyle w:val="Compact"/>
              <w:jc w:val="left"/>
            </w:pPr>
            <w:r>
              <w:t xml:space="preserve">6 months</w:t>
            </w:r>
          </w:p>
        </w:tc>
        <w:tc>
          <w:tcPr/>
          <w:p>
            <w:pPr>
              <w:pStyle w:val="Compact"/>
              <w:jc w:val="left"/>
            </w:pPr>
            <w:r>
              <w:t xml:space="preserve">8,000 / assessment cycle</w:t>
            </w:r>
          </w:p>
        </w:tc>
        <w:tc>
          <w:tcPr/>
          <w:p>
            <w:pPr>
              <w:pStyle w:val="Compact"/>
              <w:jc w:val="left"/>
            </w:pPr>
            <w:r>
              <w:t xml:space="preserve">24,000</w:t>
            </w:r>
          </w:p>
        </w:tc>
      </w:tr>
      <w:tr>
        <w:tc>
          <w:tcPr/>
          <w:p>
            <w:pPr>
              <w:pStyle w:val="Compact"/>
              <w:jc w:val="left"/>
            </w:pPr>
            <w:r>
              <w:t xml:space="preserve">4</w:t>
            </w:r>
          </w:p>
        </w:tc>
        <w:tc>
          <w:tcPr/>
          <w:p>
            <w:pPr>
              <w:pStyle w:val="Compact"/>
              <w:jc w:val="left"/>
            </w:pPr>
            <w:r>
              <w:t xml:space="preserve">Emergency psychological first-aid response and crisis intervention</w:t>
            </w:r>
          </w:p>
        </w:tc>
        <w:tc>
          <w:tcPr/>
          <w:p>
            <w:pPr>
              <w:pStyle w:val="Compact"/>
              <w:jc w:val="left"/>
            </w:pPr>
            <w:r>
              <w:t xml:space="preserve">On-demand</w:t>
            </w:r>
          </w:p>
        </w:tc>
        <w:tc>
          <w:tcPr/>
          <w:p>
            <w:pPr>
              <w:pStyle w:val="Compact"/>
              <w:jc w:val="left"/>
            </w:pPr>
            <w:r>
              <w:t xml:space="preserve">6 months</w:t>
            </w:r>
          </w:p>
        </w:tc>
        <w:tc>
          <w:tcPr/>
          <w:p>
            <w:pPr>
              <w:pStyle w:val="Compact"/>
              <w:jc w:val="left"/>
            </w:pPr>
            <w:r>
              <w:t xml:space="preserve">5,000 / incident</w:t>
            </w:r>
          </w:p>
        </w:tc>
        <w:tc>
          <w:tcPr/>
          <w:p>
            <w:pPr>
              <w:pStyle w:val="Compact"/>
              <w:jc w:val="left"/>
            </w:pPr>
            <w:r>
              <w:t xml:space="preserve">30,000</w:t>
            </w:r>
          </w:p>
        </w:tc>
      </w:tr>
      <w:tr>
        <w:tc>
          <w:tcPr/>
          <w:p>
            <w:pPr>
              <w:pStyle w:val="Compact"/>
              <w:jc w:val="left"/>
            </w:pPr>
            <w:r>
              <w:t xml:space="preserve">5</w:t>
            </w:r>
          </w:p>
        </w:tc>
        <w:tc>
          <w:tcPr/>
          <w:p>
            <w:pPr>
              <w:pStyle w:val="Compact"/>
              <w:jc w:val="left"/>
            </w:pPr>
            <w:r>
              <w:t xml:space="preserve">Monthly written progress reports and organisational mental health analytics</w:t>
            </w:r>
          </w:p>
        </w:tc>
        <w:tc>
          <w:tcPr/>
          <w:p>
            <w:pPr>
              <w:pStyle w:val="Compact"/>
              <w:jc w:val="left"/>
            </w:pPr>
            <w:r>
              <w:t xml:space="preserve">Monthly</w:t>
            </w:r>
          </w:p>
        </w:tc>
        <w:tc>
          <w:tcPr/>
          <w:p>
            <w:pPr>
              <w:pStyle w:val="Compact"/>
              <w:jc w:val="left"/>
            </w:pPr>
            <w:r>
              <w:t xml:space="preserve">6 months</w:t>
            </w:r>
          </w:p>
        </w:tc>
        <w:tc>
          <w:tcPr/>
          <w:p>
            <w:pPr>
              <w:pStyle w:val="Compact"/>
              <w:jc w:val="left"/>
            </w:pPr>
            <w:r>
              <w:t xml:space="preserve">5,000 / report</w:t>
            </w:r>
          </w:p>
        </w:tc>
        <w:tc>
          <w:tcPr/>
          <w:p>
            <w:pPr>
              <w:pStyle w:val="Compact"/>
              <w:jc w:val="left"/>
            </w:pPr>
            <w:r>
              <w:t xml:space="preserve">30,000</w:t>
            </w:r>
          </w:p>
        </w:tc>
      </w:tr>
      <w:tr>
        <w:tc>
          <w:tcPr/>
          <w:p>
            <w:pPr>
              <w:pStyle w:val="Compact"/>
              <w:jc w:val="left"/>
            </w:pPr>
            <w:r>
              <w:t xml:space="preserve">6</w:t>
            </w:r>
          </w:p>
        </w:tc>
        <w:tc>
          <w:tcPr/>
          <w:p>
            <w:pPr>
              <w:pStyle w:val="Compact"/>
              <w:jc w:val="left"/>
            </w:pPr>
            <w:r>
              <w:t xml:space="preserve">Executive coaching and leadership psychological development sessions</w:t>
            </w:r>
          </w:p>
        </w:tc>
        <w:tc>
          <w:tcPr/>
          <w:p>
            <w:pPr>
              <w:pStyle w:val="Compact"/>
              <w:jc w:val="left"/>
            </w:pPr>
            <w:r>
              <w:t xml:space="preserve">Bi-monthly</w:t>
            </w:r>
          </w:p>
        </w:tc>
        <w:tc>
          <w:tcPr/>
          <w:p>
            <w:pPr>
              <w:pStyle w:val="Compact"/>
              <w:jc w:val="left"/>
            </w:pPr>
            <w:r>
              <w:t xml:space="preserve">6 months</w:t>
            </w:r>
          </w:p>
        </w:tc>
        <w:tc>
          <w:tcPr/>
          <w:p>
            <w:pPr>
              <w:pStyle w:val="Compact"/>
              <w:jc w:val="left"/>
            </w:pPr>
            <w:r>
              <w:t xml:space="preserve">10,000 / session</w:t>
            </w:r>
          </w:p>
        </w:tc>
        <w:tc>
          <w:tcPr/>
          <w:p>
            <w:pPr>
              <w:pStyle w:val="Compact"/>
              <w:jc w:val="left"/>
            </w:pPr>
            <w:r>
              <w:t xml:space="preserve">60,000</w:t>
            </w:r>
          </w:p>
        </w:tc>
      </w:tr>
      <w:tr>
        <w:tc>
          <w:tcPr>
            <w:gridSpan w:val="5"/>
          </w:tcPr>
          <w:p>
            <w:pPr>
              <w:pStyle w:val="Compact"/>
              <w:jc w:val="left"/>
            </w:pPr>
            <w:r>
              <w:t xml:space="preserve">Subtotal</w:t>
            </w:r>
          </w:p>
        </w:tc>
        <w:tc>
          <w:tcPr/>
          <w:p>
            <w:pPr>
              <w:pStyle w:val="Compact"/>
              <w:jc w:val="left"/>
            </w:pPr>
            <w:r>
              <w:t xml:space="preserve">3,84,000</w:t>
            </w:r>
          </w:p>
        </w:tc>
      </w:tr>
      <w:tr>
        <w:tc>
          <w:tcPr>
            <w:gridSpan w:val="5"/>
          </w:tcPr>
          <w:p>
            <w:pPr>
              <w:pStyle w:val="Compact"/>
              <w:jc w:val="left"/>
            </w:pPr>
            <w:r>
              <w:t xml:space="preserve">GST @ 18%</w:t>
            </w:r>
          </w:p>
        </w:tc>
        <w:tc>
          <w:tcPr/>
          <w:p>
            <w:pPr>
              <w:pStyle w:val="Compact"/>
              <w:jc w:val="left"/>
            </w:pPr>
            <w:r>
              <w:t xml:space="preserve">69,120</w:t>
            </w:r>
          </w:p>
        </w:tc>
      </w:tr>
      <w:tr>
        <w:tc>
          <w:tcPr>
            <w:gridSpan w:val="5"/>
          </w:tcPr>
          <w:p>
            <w:pPr>
              <w:pStyle w:val="Compact"/>
              <w:jc w:val="left"/>
            </w:pPr>
            <w:r>
              <w:rPr>
                <w:bCs/>
                <w:b/>
              </w:rPr>
              <w:t xml:space="preserve">Total Purchase Order Value (INR)</w:t>
            </w:r>
          </w:p>
        </w:tc>
        <w:tc>
          <w:tcPr/>
          <w:p>
            <w:pPr>
              <w:pStyle w:val="Compact"/>
              <w:jc w:val="left"/>
            </w:pPr>
            <w:r>
              <w:rPr>
                <w:bCs/>
                <w:b/>
              </w:rPr>
              <w:t xml:space="preserve">4,53,120</w:t>
            </w:r>
          </w:p>
        </w:tc>
      </w:tr>
    </w:tbl>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Meridian Corporate Wellness Solutions Pvt. Ltd. (hereinafter "the Buyer") and the named</w:t>
      </w:r>
      <w:r>
        <w:t xml:space="preserve"> </w:t>
      </w:r>
      <w:r>
        <w:t xml:space="preserve">Psychologist</w:t>
      </w:r>
      <w:r>
        <w:t xml:space="preserve"> </w:t>
      </w:r>
      <w:r>
        <w:t xml:space="preserve">(hereinafter "the Service Provider") for the delivery of psychological and mental health services in</w:t>
      </w:r>
      <w:r>
        <w:t xml:space="preserve"> </w:t>
      </w:r>
      <w:r>
        <w:t xml:space="preserve">India New Delhi</w:t>
      </w:r>
      <w:r>
        <w:t xml:space="preserve">.</w:t>
      </w:r>
    </w:p>
    <w:p>
      <w:pPr>
        <w:numPr>
          <w:ilvl w:val="0"/>
          <w:numId w:val="1001"/>
        </w:numPr>
        <w:pStyle w:val="Compact"/>
      </w:pPr>
      <w:r>
        <w:t xml:space="preserve">The</w:t>
      </w:r>
      <w:r>
        <w:t xml:space="preserve"> </w:t>
      </w:r>
      <w:r>
        <w:t xml:space="preserve">Psychologist</w:t>
      </w:r>
      <w:r>
        <w:t xml:space="preserve"> </w:t>
      </w:r>
      <w:r>
        <w:t xml:space="preserve">shall maintain full professional confidentiality in accordance with the Indian Medical Council (Professional Conduct) Regulations and the Mental Healthcare Act, 2017. No employee records, session notes, or assessment data shall be disclosed to any third party without written consent.</w:t>
      </w:r>
    </w:p>
    <w:p>
      <w:pPr>
        <w:numPr>
          <w:ilvl w:val="0"/>
          <w:numId w:val="1001"/>
        </w:numPr>
        <w:pStyle w:val="Compact"/>
      </w:pPr>
      <w:r>
        <w:t xml:space="preserve">All services under this</w:t>
      </w:r>
      <w:r>
        <w:t xml:space="preserve"> </w:t>
      </w:r>
      <w:r>
        <w:t xml:space="preserve">Purchase Order</w:t>
      </w:r>
      <w:r>
        <w:t xml:space="preserve"> </w:t>
      </w:r>
      <w:r>
        <w:t xml:space="preserve">shall be rendered at the Buyer's premises in</w:t>
      </w:r>
      <w:r>
        <w:t xml:space="preserve"> </w:t>
      </w:r>
      <w:r>
        <w:t xml:space="preserve">India New Delhi</w:t>
      </w:r>
      <w:r>
        <w:t xml:space="preserve"> </w:t>
      </w:r>
      <w:r>
        <w:t xml:space="preserve">unless otherwise agreed in writing. The</w:t>
      </w:r>
      <w:r>
        <w:t xml:space="preserve"> </w:t>
      </w:r>
      <w:r>
        <w:t xml:space="preserve">Psychologist</w:t>
      </w:r>
      <w:r>
        <w:t xml:space="preserve"> </w:t>
      </w:r>
      <w:r>
        <w:t xml:space="preserve">is responsible for all travel, equipment, and materials required to deliver the services.</w:t>
      </w:r>
    </w:p>
    <w:p>
      <w:pPr>
        <w:numPr>
          <w:ilvl w:val="0"/>
          <w:numId w:val="1001"/>
        </w:numPr>
        <w:pStyle w:val="Compact"/>
      </w:pPr>
      <w:r>
        <w:t xml:space="preserve">Payment shall be made within thirty (30) days of receipt of a valid tax invoice from the</w:t>
      </w:r>
      <w:r>
        <w:t xml:space="preserve"> </w:t>
      </w:r>
      <w:r>
        <w:t xml:space="preserve">Psychologist</w:t>
      </w:r>
      <w:r>
        <w:t xml:space="preserve">. Payment shall be processed via NEFT/RTGS to the bank account specified on the invoice. Late payments shall attract interest at 12% per annum as per the Micro, Small and Medium Enterprises Development (MSMED) Act, 2006.</w:t>
      </w:r>
    </w:p>
    <w:p>
      <w:pPr>
        <w:numPr>
          <w:ilvl w:val="0"/>
          <w:numId w:val="1001"/>
        </w:numPr>
        <w:pStyle w:val="Compact"/>
      </w:pPr>
      <w:r>
        <w:t xml:space="preserve">The</w:t>
      </w:r>
      <w:r>
        <w:t xml:space="preserve"> </w:t>
      </w:r>
      <w:r>
        <w:t xml:space="preserve">Psychologist</w:t>
      </w:r>
      <w:r>
        <w:t xml:space="preserve"> </w:t>
      </w:r>
      <w:r>
        <w:t xml:space="preserve">shall provide a minimum of forty-eight (48) hours' written notice for any cancellation or rescheduling of sessions. Cancellations made by the Buyer shall not be charged; cancellations by the</w:t>
      </w:r>
      <w:r>
        <w:t xml:space="preserve"> </w:t>
      </w:r>
      <w:r>
        <w:t xml:space="preserve">Psychologist</w:t>
      </w:r>
      <w:r>
        <w:t xml:space="preserve"> </w:t>
      </w:r>
      <w:r>
        <w:t xml:space="preserve">without valid reason shall be non-billable.</w:t>
      </w:r>
    </w:p>
    <w:p>
      <w:pPr>
        <w:numPr>
          <w:ilvl w:val="0"/>
          <w:numId w:val="1001"/>
        </w:numPr>
        <w:pStyle w:val="Compact"/>
      </w:pPr>
      <w:r>
        <w:t xml:space="preserve">This</w:t>
      </w:r>
      <w:r>
        <w:t xml:space="preserve"> </w:t>
      </w:r>
      <w:r>
        <w:t xml:space="preserve">Purchase Order</w:t>
      </w:r>
      <w:r>
        <w:t xml:space="preserve"> </w:t>
      </w:r>
      <w:r>
        <w:t xml:space="preserve">may be terminated by either party with thirty (30) days' written notice. In the event of termination, the Buyer shall pay for all services rendered up to the date of termination.</w:t>
      </w:r>
    </w:p>
    <w:p>
      <w:pPr>
        <w:numPr>
          <w:ilvl w:val="0"/>
          <w:numId w:val="1001"/>
        </w:numPr>
        <w:pStyle w:val="Compact"/>
      </w:pPr>
      <w:r>
        <w:t xml:space="preserve">The</w:t>
      </w:r>
      <w:r>
        <w:t xml:space="preserve"> </w:t>
      </w:r>
      <w:r>
        <w:t xml:space="preserve">Psychologist</w:t>
      </w:r>
      <w:r>
        <w:t xml:space="preserve"> </w:t>
      </w:r>
      <w:r>
        <w:t xml:space="preserve">warrants that all services shall be delivered in a professional, ethical, and culturally sensitive manner appropriate to the diverse workforce in</w:t>
      </w:r>
      <w:r>
        <w:t xml:space="preserve"> </w:t>
      </w:r>
      <w:r>
        <w:t xml:space="preserve">India New Delhi</w:t>
      </w:r>
      <w:r>
        <w:t xml:space="preserve">. The</w:t>
      </w:r>
      <w:r>
        <w:t xml:space="preserve"> </w:t>
      </w:r>
      <w:r>
        <w:t xml:space="preserve">Psychologist</w:t>
      </w:r>
      <w:r>
        <w:t xml:space="preserve"> </w:t>
      </w:r>
      <w:r>
        <w:t xml:space="preserve">shall maintain valid professional liability insurance with a minimum cover of INR 50,00,000.</w:t>
      </w:r>
    </w:p>
    <w:p>
      <w:pPr>
        <w:numPr>
          <w:ilvl w:val="0"/>
          <w:numId w:val="1001"/>
        </w:numPr>
        <w:pStyle w:val="Compact"/>
      </w:pPr>
      <w:r>
        <w:t xml:space="preserve">Any disputes arising from this</w:t>
      </w:r>
      <w:r>
        <w:t xml:space="preserve"> </w:t>
      </w:r>
      <w:r>
        <w:t xml:space="preserve">Purchase Order</w:t>
      </w:r>
      <w:r>
        <w:t xml:space="preserve"> </w:t>
      </w:r>
      <w:r>
        <w:t xml:space="preserve">shall be resolved through arbitration in accordance with the Arbitration and Conciliation Act, 1996, with the seat of arbitration in New Delhi, India. The jurisdiction of courts in New Delhi shall be exclusive.</w:t>
      </w:r>
    </w:p>
    <w:p>
      <w:pPr>
        <w:numPr>
          <w:ilvl w:val="0"/>
          <w:numId w:val="1001"/>
        </w:numPr>
        <w:pStyle w:val="Compact"/>
      </w:pPr>
      <w:r>
        <w:t xml:space="preserve">The</w:t>
      </w:r>
      <w:r>
        <w:t xml:space="preserve"> </w:t>
      </w:r>
      <w:r>
        <w:t xml:space="preserve">Psychologist</w:t>
      </w:r>
      <w:r>
        <w:t xml:space="preserve"> </w:t>
      </w:r>
      <w:r>
        <w:t xml:space="preserve">shall comply with all data protection requirements under the Digital Personal Data Protection Act, 2023, and shall not store or transmit employee psychological data outside the territory of India.</w:t>
      </w:r>
    </w:p>
    <w:p>
      <w:pPr>
        <w:numPr>
          <w:ilvl w:val="0"/>
          <w:numId w:val="1001"/>
        </w:numPr>
        <w:pStyle w:val="Compact"/>
      </w:pPr>
      <w:r>
        <w:t xml:space="preserve">This</w:t>
      </w:r>
      <w:r>
        <w:t xml:space="preserve"> </w:t>
      </w:r>
      <w:r>
        <w:t xml:space="preserve">Purchase Order</w:t>
      </w:r>
      <w:r>
        <w:t xml:space="preserve"> </w:t>
      </w:r>
      <w:r>
        <w:t xml:space="preserve">is governed by the laws of India. All communications related to this order shall be in English or Hindi.</w:t>
      </w:r>
    </w:p>
    <w:bookmarkEnd w:id="24"/>
    <w:bookmarkStart w:id="25" w:name="acceptance-and-authorisation"/>
    <w:p>
      <w:pPr>
        <w:pStyle w:val="Heading2"/>
      </w:pPr>
      <w:r>
        <w:t xml:space="preserve">5. Acceptance and Authorisation</w:t>
      </w:r>
    </w:p>
    <w:p>
      <w:pPr>
        <w:pStyle w:val="FirstParagraph"/>
      </w:pPr>
      <w:r>
        <w:t xml:space="preserve">By signing below, both parties acknowledge and accept the terms, conditions, scope of work, and financial obligations outlined in this</w:t>
      </w:r>
      <w:r>
        <w:t xml:space="preserve"> </w:t>
      </w:r>
      <w:r>
        <w:t xml:space="preserve">Purchase Order</w:t>
      </w:r>
      <w:r>
        <w:t xml:space="preserve"> </w:t>
      </w:r>
      <w:r>
        <w:t xml:space="preserve">for the engagement of the</w:t>
      </w:r>
      <w:r>
        <w:t xml:space="preserve"> </w:t>
      </w:r>
      <w:r>
        <w:t xml:space="preserve">Psychologist</w:t>
      </w:r>
      <w:r>
        <w:t xml:space="preserve"> </w:t>
      </w:r>
      <w:r>
        <w:t xml:space="preserve">in</w:t>
      </w:r>
      <w:r>
        <w:t xml:space="preserve"> </w:t>
      </w:r>
      <w:r>
        <w:t xml:space="preserve">India New Delhi</w:t>
      </w:r>
      <w:r>
        <w:t xml:space="preserve">.</w:t>
      </w:r>
    </w:p>
    <w:bookmarkEnd w:id="25"/>
    <w:p>
      <w:pPr>
        <w:pStyle w:val="BodyText"/>
      </w:pPr>
      <w:r>
        <w:rPr>
          <w:bCs/>
          <w:b/>
        </w:rPr>
        <w:t xml:space="preserve">For and on behalf of the Buyer</w:t>
      </w:r>
      <w:r>
        <w:br/>
      </w:r>
      <w:r>
        <w:t xml:space="preserve">Meridian Corporate Wellness Solutions Pvt. Ltd.</w:t>
      </w:r>
      <w:r>
        <w:br/>
      </w:r>
      <w:r>
        <w:br/>
      </w:r>
      <w:r>
        <w:t xml:space="preserve">Name: Rajesh Verma</w:t>
      </w:r>
      <w:r>
        <w:br/>
      </w:r>
      <w:r>
        <w:t xml:space="preserve">Designation: Head of Procurement</w:t>
      </w:r>
      <w:r>
        <w:br/>
      </w:r>
      <w:r>
        <w:t xml:space="preserve">Date: _______________</w:t>
      </w:r>
    </w:p>
    <w:p>
      <w:pPr>
        <w:pStyle w:val="BodyText"/>
      </w:pPr>
      <w:r>
        <w:rPr>
          <w:bCs/>
          <w:b/>
        </w:rPr>
        <w:t xml:space="preserve">For and on behalf of the Service Provider</w:t>
      </w:r>
      <w:r>
        <w:br/>
      </w:r>
      <w:r>
        <w:t xml:space="preserve">Dr. Ananya Sharma,</w:t>
      </w:r>
      <w:r>
        <w:t xml:space="preserve"> </w:t>
      </w:r>
      <w:r>
        <w:t xml:space="preserve">Psychologist</w:t>
      </w:r>
      <w:r>
        <w:br/>
      </w:r>
      <w:r>
        <w:br/>
      </w:r>
      <w:r>
        <w:t xml:space="preserve">Name: Dr. Ananya Sharma</w:t>
      </w:r>
      <w:r>
        <w:br/>
      </w:r>
      <w:r>
        <w:t xml:space="preserve">Designation: Registered</w:t>
      </w:r>
      <w:r>
        <w:t xml:space="preserve"> </w:t>
      </w:r>
      <w:r>
        <w:t xml:space="preserve">Psychologist</w:t>
      </w:r>
      <w:r>
        <w:t xml:space="preserve">, RCI</w:t>
      </w:r>
      <w:r>
        <w:br/>
      </w:r>
      <w:r>
        <w:t xml:space="preserve">Date: _______________</w:t>
      </w:r>
    </w:p>
    <w:p>
      <w:pPr>
        <w:pStyle w:val="BodyText"/>
      </w:pPr>
      <w:r>
        <w:t xml:space="preserve">This</w:t>
      </w:r>
      <w:r>
        <w:t xml:space="preserve"> </w:t>
      </w:r>
      <w:r>
        <w:t xml:space="preserve">Purchase Order</w:t>
      </w:r>
      <w:r>
        <w:t xml:space="preserve"> </w:t>
      </w:r>
      <w:r>
        <w:t xml:space="preserve">(PO/2025/ND/0472) is issued by Meridian Corporate Wellness Solutions Pvt. Ltd., New Delhi, India. All services are to be delivered in</w:t>
      </w:r>
      <w:r>
        <w:t xml:space="preserve"> </w:t>
      </w:r>
      <w:r>
        <w:t xml:space="preserve">India New Delhi</w:t>
      </w:r>
      <w:r>
        <w:t xml:space="preserve">. The</w:t>
      </w:r>
      <w:r>
        <w:t xml:space="preserve"> </w:t>
      </w:r>
      <w:r>
        <w:t xml:space="preserve">Psychologist</w:t>
      </w:r>
      <w:r>
        <w:t xml:space="preserve"> </w:t>
      </w:r>
      <w:r>
        <w:t xml:space="preserve">named herein is the sole authorised service provider under this order. This document is valid for sixty (60) days from the date of issue. For queries, contact the Procurement Department at procurement@meridianwellness.in.</w:t>
      </w:r>
    </w:p>
    <w:p>
      <w:pPr>
        <w:pStyle w:val="BodyText"/>
      </w:pPr>
      <w:r>
        <w:t xml:space="preserve">Document Reference: PO/2025/ND/0472 | Page 1 of 1 | 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Psychologist Services - India New Delhi</dc:title>
  <dc:creator/>
  <dc:language>en</dc:language>
  <cp:keywords/>
  <dcterms:created xsi:type="dcterms:W3CDTF">2026-10-10T08:42:02Z</dcterms:created>
  <dcterms:modified xsi:type="dcterms:W3CDTF">2026-10-10T08:42:02Z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