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Tokyo,</w:t>
      </w:r>
      <w:r>
        <w:t xml:space="preserve"> </w:t>
      </w:r>
      <w:r>
        <w:t xml:space="preserve">Japan</w:t>
      </w:r>
    </w:p>
    <w:bookmarkStart w:id="20" w:name="purchase-order"/>
    <w:p>
      <w:pPr>
        <w:pStyle w:val="Heading1"/>
      </w:pPr>
      <w:r>
        <w:t xml:space="preserve">PURCHASE ORDER</w:t>
      </w:r>
    </w:p>
    <w:p>
      <w:pPr>
        <w:pStyle w:val="FirstParagraph"/>
      </w:pPr>
      <w:r>
        <w:t xml:space="preserve">PO No. JP-TKY-2025-04872</w:t>
      </w:r>
    </w:p>
    <w:p>
      <w:pPr>
        <w:pStyle w:val="BodyText"/>
      </w:pPr>
      <w:r>
        <w:t xml:space="preserve">Psychological Services Procurement — Tokyo, Japan</w:t>
      </w:r>
    </w:p>
    <w:p>
      <w:pPr>
        <w:pStyle w:val="BodyText"/>
      </w:pPr>
      <w:r>
        <w:t xml:space="preserve">Date of Issue: June 12, 2025  |  Valid Until: September 12, 2025</w:t>
      </w:r>
    </w:p>
    <w:bookmarkEnd w:id="20"/>
    <w:bookmarkStart w:id="21" w:name="purchasing-entity-buyer"/>
    <w:p>
      <w:pPr>
        <w:pStyle w:val="Heading2"/>
      </w:pPr>
      <w:r>
        <w:t xml:space="preserve">1. Purchasing Entity (Buyer)</w:t>
      </w:r>
    </w:p>
    <w:p>
      <w:pPr>
        <w:pStyle w:val="FirstParagraph"/>
      </w:pPr>
      <w:r>
        <w:rPr>
          <w:bCs/>
          <w:b/>
        </w:rPr>
        <w:t xml:space="preserve">Company Name:</w:t>
      </w:r>
      <w:r>
        <w:t xml:space="preserve"> </w:t>
      </w:r>
      <w:r>
        <w:t xml:space="preserve">Sakura Wellness Group K.K.</w:t>
      </w:r>
    </w:p>
    <w:p>
      <w:pPr>
        <w:pStyle w:val="BodyText"/>
      </w:pPr>
      <w:r>
        <w:rPr>
          <w:bCs/>
          <w:b/>
        </w:rPr>
        <w:t xml:space="preserve">Address:</w:t>
      </w:r>
      <w:r>
        <w:t xml:space="preserve"> </w:t>
      </w:r>
      <w:r>
        <w:t xml:space="preserve">14-2-8 Shibuya, Shibuya-ku, Tokyo 150-0002, Japan</w:t>
      </w:r>
    </w:p>
    <w:p>
      <w:pPr>
        <w:pStyle w:val="BodyText"/>
      </w:pPr>
      <w:r>
        <w:rPr>
          <w:bCs/>
          <w:b/>
        </w:rPr>
        <w:t xml:space="preserve">Registration No.:</w:t>
      </w:r>
      <w:r>
        <w:t xml:space="preserve"> </w:t>
      </w:r>
      <w:r>
        <w:t xml:space="preserve">4010401087654</w:t>
      </w:r>
    </w:p>
    <w:p>
      <w:pPr>
        <w:pStyle w:val="BodyText"/>
      </w:pPr>
      <w:r>
        <w:rPr>
          <w:bCs/>
          <w:b/>
        </w:rPr>
        <w:t xml:space="preserve">Contact Person:</w:t>
      </w:r>
      <w:r>
        <w:t xml:space="preserve"> </w:t>
      </w:r>
      <w:r>
        <w:t xml:space="preserve">Mr. Kenji Tanaka, Procurement Director</w:t>
      </w:r>
    </w:p>
    <w:p>
      <w:pPr>
        <w:pStyle w:val="BodyText"/>
      </w:pPr>
      <w:r>
        <w:rPr>
          <w:bCs/>
          <w:b/>
        </w:rPr>
        <w:t xml:space="preserve">Email:</w:t>
      </w:r>
      <w:r>
        <w:t xml:space="preserve"> </w:t>
      </w:r>
      <w:r>
        <w:t xml:space="preserve">procurement@sakurawellness.co.jp</w:t>
      </w:r>
    </w:p>
    <w:p>
      <w:pPr>
        <w:pStyle w:val="BodyText"/>
      </w:pPr>
      <w:r>
        <w:rPr>
          <w:bCs/>
          <w:b/>
        </w:rPr>
        <w:t xml:space="preserve">Phone:</w:t>
      </w:r>
      <w:r>
        <w:t xml:space="preserve"> </w:t>
      </w:r>
      <w:r>
        <w:t xml:space="preserve">+81-3-5421-8890</w:t>
      </w:r>
    </w:p>
    <w:p>
      <w:pPr>
        <w:pStyle w:val="BodyText"/>
      </w:pPr>
      <w:r>
        <w:rPr>
          <w:bCs/>
          <w:b/>
        </w:rPr>
        <w:t xml:space="preserve">Department:</w:t>
      </w:r>
      <w:r>
        <w:t xml:space="preserve"> </w:t>
      </w:r>
      <w:r>
        <w:t xml:space="preserve">Employee Health &amp; Wellbeing Division</w:t>
      </w:r>
    </w:p>
    <w:p>
      <w:pPr>
        <w:pStyle w:val="BodyText"/>
      </w:pPr>
      <w:r>
        <w:rPr>
          <w:bCs/>
          <w:b/>
        </w:rPr>
        <w:t xml:space="preserve">Cost Center:</w:t>
      </w:r>
      <w:r>
        <w:t xml:space="preserve"> </w:t>
      </w:r>
      <w:r>
        <w:t xml:space="preserve">CC-7742-TKY</w:t>
      </w:r>
    </w:p>
    <w:p>
      <w:pPr>
        <w:pStyle w:val="BodyText"/>
      </w:pPr>
      <w:r>
        <w:rPr>
          <w:bCs/>
          <w:b/>
        </w:rPr>
        <w:t xml:space="preserve">Budget Reference:</w:t>
      </w:r>
      <w:r>
        <w:t xml:space="preserve"> </w:t>
      </w:r>
      <w:r>
        <w:t xml:space="preserve">FY2025-Q3-PSYCH-0091</w:t>
      </w:r>
    </w:p>
    <w:p>
      <w:pPr>
        <w:pStyle w:val="BodyText"/>
      </w:pPr>
      <w:r>
        <w:rPr>
          <w:bCs/>
          <w:b/>
        </w:rPr>
        <w:t xml:space="preserve">Approved By:</w:t>
      </w:r>
      <w:r>
        <w:t xml:space="preserve"> </w:t>
      </w:r>
      <w:r>
        <w:t xml:space="preserve">Dr. Yuki Morimoto, Chief Human Resources Officer</w:t>
      </w:r>
    </w:p>
    <w:bookmarkEnd w:id="21"/>
    <w:bookmarkStart w:id="22" w:name="vendor-service-provider-psychologist"/>
    <w:p>
      <w:pPr>
        <w:pStyle w:val="Heading2"/>
      </w:pPr>
      <w:r>
        <w:t xml:space="preserve">2. Vendor / Service Provider (Psychologist)</w:t>
      </w:r>
    </w:p>
    <w:p>
      <w:pPr>
        <w:pStyle w:val="FirstParagraph"/>
      </w:pPr>
      <w:r>
        <w:rPr>
          <w:bCs/>
          <w:b/>
        </w:rPr>
        <w:t xml:space="preserve">Practice Name:</w:t>
      </w:r>
      <w:r>
        <w:t xml:space="preserve"> </w:t>
      </w:r>
      <w:r>
        <w:t xml:space="preserve">Tokyo Mind &amp; Body Psychological Clinic</w:t>
      </w:r>
    </w:p>
    <w:p>
      <w:pPr>
        <w:pStyle w:val="BodyText"/>
      </w:pPr>
      <w:r>
        <w:rPr>
          <w:bCs/>
          <w:b/>
        </w:rPr>
        <w:t xml:space="preserve">Lead Psychologist:</w:t>
      </w:r>
      <w:r>
        <w:t xml:space="preserve"> </w:t>
      </w:r>
      <w:r>
        <w:t xml:space="preserve">Dr. Haruto Sato, Ph.D. in Clinical Psychology</w:t>
      </w:r>
    </w:p>
    <w:p>
      <w:pPr>
        <w:pStyle w:val="BodyText"/>
      </w:pPr>
      <w:r>
        <w:rPr>
          <w:bCs/>
          <w:b/>
        </w:rPr>
        <w:t xml:space="preserve">Licensure No.:</w:t>
      </w:r>
      <w:r>
        <w:t xml:space="preserve"> </w:t>
      </w:r>
      <w:r>
        <w:t xml:space="preserve">JP-PSY-2019-44821 (Ministry of Health, Labour and Welfare, Japan)</w:t>
      </w:r>
    </w:p>
    <w:p>
      <w:pPr>
        <w:pStyle w:val="BodyText"/>
      </w:pPr>
      <w:r>
        <w:rPr>
          <w:bCs/>
          <w:b/>
        </w:rPr>
        <w:t xml:space="preserve">Address:</w:t>
      </w:r>
      <w:r>
        <w:t xml:space="preserve"> </w:t>
      </w:r>
      <w:r>
        <w:t xml:space="preserve">5F, Marunouchi Building, 2-7-1 Nihonbashi, Chuo-ku, Tokyo 103-0027, Japan</w:t>
      </w:r>
    </w:p>
    <w:p>
      <w:pPr>
        <w:pStyle w:val="BodyText"/>
      </w:pPr>
      <w:r>
        <w:rPr>
          <w:bCs/>
          <w:b/>
        </w:rPr>
        <w:t xml:space="preserve">Phone:</w:t>
      </w:r>
      <w:r>
        <w:t xml:space="preserve"> </w:t>
      </w:r>
      <w:r>
        <w:t xml:space="preserve">+81-3-6263-4455</w:t>
      </w:r>
    </w:p>
    <w:p>
      <w:pPr>
        <w:pStyle w:val="BodyText"/>
      </w:pPr>
      <w:r>
        <w:rPr>
          <w:bCs/>
          <w:b/>
        </w:rPr>
        <w:t xml:space="preserve">Specialization:</w:t>
      </w:r>
      <w:r>
        <w:t xml:space="preserve"> </w:t>
      </w:r>
      <w:r>
        <w:t xml:space="preserve">Occupational Psychology, Cognitive Behavioral Therapy, Stress Management</w:t>
      </w:r>
    </w:p>
    <w:p>
      <w:pPr>
        <w:pStyle w:val="BodyText"/>
      </w:pPr>
      <w:r>
        <w:rPr>
          <w:bCs/>
          <w:b/>
        </w:rPr>
        <w:t xml:space="preserve">Team Size:</w:t>
      </w:r>
      <w:r>
        <w:t xml:space="preserve"> </w:t>
      </w:r>
      <w:r>
        <w:t xml:space="preserve">6 licensed psychologists, 2 clinical assistants</w:t>
      </w:r>
    </w:p>
    <w:p>
      <w:pPr>
        <w:pStyle w:val="BodyText"/>
      </w:pPr>
      <w:r>
        <w:rPr>
          <w:bCs/>
          <w:b/>
        </w:rPr>
        <w:t xml:space="preserve">Years in Operation:</w:t>
      </w:r>
      <w:r>
        <w:t xml:space="preserve"> </w:t>
      </w:r>
      <w:r>
        <w:t xml:space="preserve">11 years (established 2014, Tokyo, Japan)</w:t>
      </w:r>
    </w:p>
    <w:p>
      <w:pPr>
        <w:pStyle w:val="BodyText"/>
      </w:pPr>
      <w:r>
        <w:rPr>
          <w:bCs/>
          <w:b/>
        </w:rPr>
        <w:t xml:space="preserve">Bank Details:</w:t>
      </w:r>
      <w:r>
        <w:t xml:space="preserve"> </w:t>
      </w:r>
      <w:r>
        <w:t xml:space="preserve">Mizuho Bank, Chuo Branch, Acct: 104-2288-901</w:t>
      </w:r>
    </w:p>
    <w:bookmarkEnd w:id="22"/>
    <w:bookmarkStart w:id="23" w:name="description-of-procured-services"/>
    <w:p>
      <w:pPr>
        <w:pStyle w:val="Heading2"/>
      </w:pPr>
      <w:r>
        <w:t xml:space="preserve">3. Description of Procured Services</w:t>
      </w:r>
    </w:p>
    <w:p>
      <w:pPr>
        <w:pStyle w:val="FirstParagraph"/>
      </w:pPr>
      <w:r>
        <w:t xml:space="preserve">This Purchase Order is issued by Sakura Wellness Group K.K. to procure comprehensive psychological services delivered by a licensed Psychologist and their clinical team at the Tokyo Mind &amp; Body Psychological Clinic, located in the Chuo-ku district of Tokyo, Japan. The services are intended to support the mental health, emotional wellbeing, and occupational performance of Sakura Wellness Group employees based in the Tokyo metropolitan area. The Psychologist engaged under this Purchase Order shall provide individual counseling sessions, group therapeutic workshops, corporate stress assessments, and ongoing psychological consultation in accordance with the professional standards established by the Japanese Association of Clinical Psychology and the National Board of Examiners in Psychology, Japan.</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(JPY)</w:t>
            </w:r>
          </w:p>
        </w:tc>
        <w:tc>
          <w:tcPr/>
          <w:p>
            <w:pPr>
              <w:pStyle w:val="Compact"/>
              <w:jc w:val="left"/>
            </w:pPr>
            <w:r>
              <w:t xml:space="preserve">Amount (JPY)</w:t>
            </w:r>
          </w:p>
        </w:tc>
        <w:tc>
          <w:tcPr/>
          <w:p>
            <w:pPr>
              <w:pStyle w:val="Compact"/>
              <w:jc w:val="left"/>
            </w:pPr>
            <w:r>
              <w:t xml:space="preserve">Service Period</w:t>
            </w:r>
          </w:p>
        </w:tc>
      </w:tr>
      <w:tr>
        <w:tc>
          <w:tcPr/>
          <w:p>
            <w:pPr>
              <w:pStyle w:val="Compact"/>
              <w:jc w:val="left"/>
            </w:pPr>
            <w:r>
              <w:t xml:space="preserve">01</w:t>
            </w:r>
          </w:p>
        </w:tc>
        <w:tc>
          <w:tcPr/>
          <w:p>
            <w:pPr>
              <w:pStyle w:val="Compact"/>
              <w:jc w:val="left"/>
            </w:pPr>
            <w:r>
              <w:t xml:space="preserve">Individual Psychological Counseling Sessions (60 min) — Dr. Haruto Sato, Lead Psychologist, Tokyo Mind &amp; Body Clinic, Chuo-ku, Tokyo, Japan</w:t>
            </w:r>
          </w:p>
        </w:tc>
        <w:tc>
          <w:tcPr/>
          <w:p>
            <w:pPr>
              <w:pStyle w:val="Compact"/>
              <w:jc w:val="left"/>
            </w:pPr>
            <w:r>
              <w:t xml:space="preserve">120</w:t>
            </w:r>
          </w:p>
        </w:tc>
        <w:tc>
          <w:tcPr/>
          <w:p>
            <w:pPr>
              <w:pStyle w:val="Compact"/>
              <w:jc w:val="left"/>
            </w:pPr>
            <w:r>
              <w:t xml:space="preserve">18,000</w:t>
            </w:r>
          </w:p>
        </w:tc>
        <w:tc>
          <w:tcPr/>
          <w:p>
            <w:pPr>
              <w:pStyle w:val="Compact"/>
              <w:jc w:val="left"/>
            </w:pPr>
            <w:r>
              <w:t xml:space="preserve">2,160,000</w:t>
            </w:r>
          </w:p>
        </w:tc>
        <w:tc>
          <w:tcPr/>
          <w:p>
            <w:pPr>
              <w:pStyle w:val="Compact"/>
              <w:jc w:val="left"/>
            </w:pPr>
            <w:r>
              <w:t xml:space="preserve">Jul 2025 – Sep 2025</w:t>
            </w:r>
          </w:p>
        </w:tc>
      </w:tr>
      <w:tr>
        <w:tc>
          <w:tcPr/>
          <w:p>
            <w:pPr>
              <w:pStyle w:val="Compact"/>
              <w:jc w:val="left"/>
            </w:pPr>
            <w:r>
              <w:t xml:space="preserve">02</w:t>
            </w:r>
          </w:p>
        </w:tc>
        <w:tc>
          <w:tcPr/>
          <w:p>
            <w:pPr>
              <w:pStyle w:val="Compact"/>
              <w:jc w:val="left"/>
            </w:pPr>
            <w:r>
              <w:t xml:space="preserve">Group CBT Workshop for Corporate Teams (3 hrs, max 12 participants) — Delivered by Psychologist team at Tokyo office</w:t>
            </w:r>
          </w:p>
        </w:tc>
        <w:tc>
          <w:tcPr/>
          <w:p>
            <w:pPr>
              <w:pStyle w:val="Compact"/>
              <w:jc w:val="left"/>
            </w:pPr>
            <w:r>
              <w:t xml:space="preserve">16</w:t>
            </w:r>
          </w:p>
        </w:tc>
        <w:tc>
          <w:tcPr/>
          <w:p>
            <w:pPr>
              <w:pStyle w:val="Compact"/>
              <w:jc w:val="left"/>
            </w:pPr>
            <w:r>
              <w:t xml:space="preserve">95,000</w:t>
            </w:r>
          </w:p>
        </w:tc>
        <w:tc>
          <w:tcPr/>
          <w:p>
            <w:pPr>
              <w:pStyle w:val="Compact"/>
              <w:jc w:val="left"/>
            </w:pPr>
            <w:r>
              <w:t xml:space="preserve">1,520,000</w:t>
            </w:r>
          </w:p>
        </w:tc>
        <w:tc>
          <w:tcPr/>
          <w:p>
            <w:pPr>
              <w:pStyle w:val="Compact"/>
              <w:jc w:val="left"/>
            </w:pPr>
            <w:r>
              <w:t xml:space="preserve">Jul 2025 – Sep 2025</w:t>
            </w:r>
          </w:p>
        </w:tc>
      </w:tr>
      <w:tr>
        <w:tc>
          <w:tcPr/>
          <w:p>
            <w:pPr>
              <w:pStyle w:val="Compact"/>
              <w:jc w:val="left"/>
            </w:pPr>
            <w:r>
              <w:t xml:space="preserve">03</w:t>
            </w:r>
          </w:p>
        </w:tc>
        <w:tc>
          <w:tcPr/>
          <w:p>
            <w:pPr>
              <w:pStyle w:val="Compact"/>
              <w:jc w:val="left"/>
            </w:pPr>
            <w:r>
              <w:t xml:space="preserve">Occupational Stress Risk Assessment &amp; Psychological Wellbeing Audit for 350 employees, Tokyo headquarters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Jul 2025</w:t>
            </w:r>
          </w:p>
        </w:tc>
      </w:tr>
      <w:tr>
        <w:tc>
          <w:tcPr/>
          <w:p>
            <w:pPr>
              <w:pStyle w:val="Compact"/>
              <w:jc w:val="left"/>
            </w:pPr>
            <w:r>
              <w:t xml:space="preserve">04</w:t>
            </w:r>
          </w:p>
        </w:tc>
        <w:tc>
          <w:tcPr/>
          <w:p>
            <w:pPr>
              <w:pStyle w:val="Compact"/>
              <w:jc w:val="left"/>
            </w:pPr>
            <w:r>
              <w:t xml:space="preserve">Monthly Psychological Consultation &amp; Reporting to HR Director (90 min) — Tokyo, Japan</w:t>
            </w:r>
          </w:p>
        </w:tc>
        <w:tc>
          <w:tcPr/>
          <w:p>
            <w:pPr>
              <w:pStyle w:val="Compact"/>
              <w:jc w:val="left"/>
            </w:pPr>
            <w:r>
              <w:t xml:space="preserve">3</w:t>
            </w:r>
          </w:p>
        </w:tc>
        <w:tc>
          <w:tcPr/>
          <w:p>
            <w:pPr>
              <w:pStyle w:val="Compact"/>
              <w:jc w:val="left"/>
            </w:pPr>
            <w:r>
              <w:t xml:space="preserve">55,000</w:t>
            </w:r>
          </w:p>
        </w:tc>
        <w:tc>
          <w:tcPr/>
          <w:p>
            <w:pPr>
              <w:pStyle w:val="Compact"/>
              <w:jc w:val="left"/>
            </w:pPr>
            <w:r>
              <w:t xml:space="preserve">165,000</w:t>
            </w:r>
          </w:p>
        </w:tc>
        <w:tc>
          <w:tcPr/>
          <w:p>
            <w:pPr>
              <w:pStyle w:val="Compact"/>
              <w:jc w:val="left"/>
            </w:pPr>
            <w:r>
              <w:t xml:space="preserve">Jul–Sep 2025</w:t>
            </w:r>
          </w:p>
        </w:tc>
      </w:tr>
      <w:tr>
        <w:tc>
          <w:tcPr/>
          <w:p>
            <w:pPr>
              <w:pStyle w:val="Compact"/>
              <w:jc w:val="left"/>
            </w:pPr>
            <w:r>
              <w:t xml:space="preserve">05</w:t>
            </w:r>
          </w:p>
        </w:tc>
        <w:tc>
          <w:tcPr/>
          <w:p>
            <w:pPr>
              <w:pStyle w:val="Compact"/>
              <w:jc w:val="left"/>
            </w:pPr>
            <w:r>
              <w:t xml:space="preserve">Emergency Psychological First Aid &amp; Crisis Intervention (on-call, Tokyo metropolitan area)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Jul 2025 – Sep 2025</w:t>
            </w:r>
          </w:p>
        </w:tc>
      </w:tr>
      <w:tr>
        <w:tc>
          <w:tcPr/>
          <w:p>
            <w:pPr>
              <w:pStyle w:val="Compact"/>
              <w:jc w:val="left"/>
            </w:pPr>
            <w:r>
              <w:t xml:space="preserve">06</w:t>
            </w:r>
          </w:p>
        </w:tc>
        <w:tc>
          <w:tcPr/>
          <w:p>
            <w:pPr>
              <w:pStyle w:val="Compact"/>
              <w:jc w:val="left"/>
            </w:pPr>
            <w:r>
              <w:t xml:space="preserve">Psychologist-Developed Digital Wellbeing Program License (employee portal, Tokyo-based access)</w:t>
            </w:r>
          </w:p>
        </w:tc>
        <w:tc>
          <w:tcPr/>
          <w:p>
            <w:pPr>
              <w:pStyle w:val="Compact"/>
              <w:jc w:val="left"/>
            </w:pPr>
            <w:r>
              <w:t xml:space="preserve">350</w:t>
            </w:r>
          </w:p>
        </w:tc>
        <w:tc>
          <w:tcPr/>
          <w:p>
            <w:pPr>
              <w:pStyle w:val="Compact"/>
              <w:jc w:val="left"/>
            </w:pPr>
            <w:r>
              <w:t xml:space="preserve">2,500</w:t>
            </w:r>
          </w:p>
        </w:tc>
        <w:tc>
          <w:tcPr/>
          <w:p>
            <w:pPr>
              <w:pStyle w:val="Compact"/>
              <w:jc w:val="left"/>
            </w:pPr>
            <w:r>
              <w:t xml:space="preserve">875,000</w:t>
            </w:r>
          </w:p>
        </w:tc>
        <w:tc>
          <w:tcPr/>
          <w:p>
            <w:pPr>
              <w:pStyle w:val="Compact"/>
              <w:jc w:val="left"/>
            </w:pPr>
            <w:r>
              <w:t xml:space="preserve">Jul 2025 – Sep 2025</w:t>
            </w:r>
          </w:p>
        </w:tc>
      </w:tr>
      <w:tr>
        <w:tc>
          <w:tcPr>
            <w:gridSpan w:val="4"/>
          </w:tcPr>
          <w:p>
            <w:pPr>
              <w:pStyle w:val="Compact"/>
              <w:jc w:val="left"/>
            </w:pPr>
            <w:r>
              <w:t xml:space="preserve">Subtotal</w:t>
            </w:r>
          </w:p>
        </w:tc>
        <w:tc>
          <w:tcPr/>
          <w:p>
            <w:pPr>
              <w:pStyle w:val="Compact"/>
              <w:jc w:val="left"/>
            </w:pPr>
            <w:r>
              <w:t xml:space="preserve">5,320,000</w:t>
            </w:r>
          </w:p>
        </w:tc>
        <w:tc>
          <w:tcPr/>
          <w:p>
            <w:pPr>
              <w:pStyle w:val="Compact"/>
            </w:pPr>
          </w:p>
        </w:tc>
      </w:tr>
      <w:tr>
        <w:tc>
          <w:tcPr>
            <w:gridSpan w:val="4"/>
          </w:tcPr>
          <w:p>
            <w:pPr>
              <w:pStyle w:val="Compact"/>
              <w:jc w:val="left"/>
            </w:pPr>
            <w:r>
              <w:t xml:space="preserve">Consumption Tax (10% — Japan)</w:t>
            </w:r>
          </w:p>
        </w:tc>
        <w:tc>
          <w:tcPr/>
          <w:p>
            <w:pPr>
              <w:pStyle w:val="Compact"/>
              <w:jc w:val="left"/>
            </w:pPr>
            <w:r>
              <w:t xml:space="preserve">532,000</w:t>
            </w:r>
          </w:p>
        </w:tc>
        <w:tc>
          <w:tcPr/>
          <w:p>
            <w:pPr>
              <w:pStyle w:val="Compact"/>
            </w:pPr>
          </w:p>
        </w:tc>
      </w:tr>
      <w:tr>
        <w:tc>
          <w:tcPr>
            <w:gridSpan w:val="4"/>
          </w:tcPr>
          <w:p>
            <w:pPr>
              <w:pStyle w:val="Compact"/>
              <w:jc w:val="left"/>
            </w:pPr>
            <w:r>
              <w:rPr>
                <w:bCs/>
                <w:b/>
              </w:rPr>
              <w:t xml:space="preserve">TOTAL AMOUNT DUE (JPY)</w:t>
            </w:r>
          </w:p>
        </w:tc>
        <w:tc>
          <w:tcPr/>
          <w:p>
            <w:pPr>
              <w:pStyle w:val="Compact"/>
              <w:jc w:val="left"/>
            </w:pPr>
            <w:r>
              <w:rPr>
                <w:bCs/>
                <w:b/>
              </w:rPr>
              <w:t xml:space="preserve">5,852,000</w:t>
            </w:r>
          </w:p>
        </w:tc>
        <w:tc>
          <w:tcPr/>
          <w:p>
            <w:pPr>
              <w:pStyle w:val="Compact"/>
            </w:pPr>
          </w:p>
        </w:tc>
      </w:tr>
    </w:tbl>
    <w:bookmarkEnd w:id="24"/>
    <w:bookmarkStart w:id="25" w:name="terms-conditions"/>
    <w:p>
      <w:pPr>
        <w:pStyle w:val="Heading2"/>
      </w:pPr>
      <w:r>
        <w:t xml:space="preserve">5. Terms &amp; Conditions</w:t>
      </w:r>
    </w:p>
    <w:p>
      <w:pPr>
        <w:numPr>
          <w:ilvl w:val="0"/>
          <w:numId w:val="1001"/>
        </w:numPr>
        <w:pStyle w:val="Compact"/>
      </w:pPr>
      <w:r>
        <w:rPr>
          <w:bCs/>
          <w:b/>
        </w:rPr>
        <w:t xml:space="preserve">Service Location:</w:t>
      </w:r>
      <w:r>
        <w:t xml:space="preserve"> </w:t>
      </w:r>
      <w:r>
        <w:t xml:space="preserve">All in-person psychological services under this Purchase Order shall be conducted at the Tokyo Mind &amp; Body Psychological Clinic, 5F Marunouchi Building, Chuo-ku, Tokyo, Japan, or at the Sakura Wellness Group headquarters in Shibuya-ku, Tokyo, Japan, as mutually agreed in writing.</w:t>
      </w:r>
    </w:p>
    <w:p>
      <w:pPr>
        <w:numPr>
          <w:ilvl w:val="0"/>
          <w:numId w:val="1001"/>
        </w:numPr>
        <w:pStyle w:val="Compact"/>
      </w:pPr>
      <w:r>
        <w:rPr>
          <w:bCs/>
          <w:b/>
        </w:rPr>
        <w:t xml:space="preserve">Professional Standards:</w:t>
      </w:r>
      <w:r>
        <w:t xml:space="preserve"> </w:t>
      </w:r>
      <w:r>
        <w:t xml:space="preserve">The Psychologist and all clinical staff shall adhere to the Ethical Code of the Japanese Association of Clinical Psychology, the National Board of Examiners in Psychology (Japan), and all applicable regulations of the Ministry of Health, Labour and Welfare, Japan.</w:t>
      </w:r>
    </w:p>
    <w:p>
      <w:pPr>
        <w:numPr>
          <w:ilvl w:val="0"/>
          <w:numId w:val="1001"/>
        </w:numPr>
        <w:pStyle w:val="Compact"/>
      </w:pPr>
      <w:r>
        <w:rPr>
          <w:bCs/>
          <w:b/>
        </w:rPr>
        <w:t xml:space="preserve">Confidentiality:</w:t>
      </w:r>
      <w:r>
        <w:t xml:space="preserve"> </w:t>
      </w:r>
      <w:r>
        <w:t xml:space="preserve">All psychological records, session notes, and assessment data pertaining to Sakura Wellness Group employees shall be treated as strictly confidential in compliance with the Act on the Protection of Personal Information (APPI) of Japan. No individual psychological data shall be disclosed to the purchasing entity without written consent of the employee, except where required by Japanese law.</w:t>
      </w:r>
    </w:p>
    <w:p>
      <w:pPr>
        <w:numPr>
          <w:ilvl w:val="0"/>
          <w:numId w:val="1001"/>
        </w:numPr>
        <w:pStyle w:val="Compact"/>
      </w:pPr>
      <w:r>
        <w:rPr>
          <w:bCs/>
          <w:b/>
        </w:rPr>
        <w:t xml:space="preserve">Payment Terms:</w:t>
      </w:r>
      <w:r>
        <w:t xml:space="preserve"> </w:t>
      </w:r>
      <w:r>
        <w:t xml:space="preserve">Payment shall be made within 30 days of receipt of a valid invoice from the Psychologist's practice. Payment shall be via bank transfer to Mizuho Bank, Chuo Branch, Tokyo, Japan, as specified in Section 2. Late payments shall incur interest at 1.5% per month as per Japanese commercial practice.</w:t>
      </w:r>
    </w:p>
    <w:p>
      <w:pPr>
        <w:numPr>
          <w:ilvl w:val="0"/>
          <w:numId w:val="1001"/>
        </w:numPr>
        <w:pStyle w:val="Compact"/>
      </w:pPr>
      <w:r>
        <w:rPr>
          <w:bCs/>
          <w:b/>
        </w:rPr>
        <w:t xml:space="preserve">Service Delivery Schedule:</w:t>
      </w:r>
      <w:r>
        <w:t xml:space="preserve"> </w:t>
      </w:r>
      <w:r>
        <w:t xml:space="preserve">The Psychologist shall confirm the detailed session schedule within 10 business days of this Purchase Order's acceptance. Any rescheduling must be communicated at least 48 hours in advance.</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early termination, the Psychologist shall be compensated for services rendered up to the termination date, and no further charges shall apply.</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Tokyo, Japan, in accordance with the rules of the Tokyo Commercial Arbitration Association. The governing law shall be the laws of Japan.</w:t>
      </w:r>
    </w:p>
    <w:p>
      <w:pPr>
        <w:numPr>
          <w:ilvl w:val="0"/>
          <w:numId w:val="1001"/>
        </w:numPr>
        <w:pStyle w:val="Compact"/>
      </w:pPr>
      <w:r>
        <w:rPr>
          <w:bCs/>
          <w:b/>
        </w:rPr>
        <w:t xml:space="preserve">Insurance:</w:t>
      </w:r>
      <w:r>
        <w:t xml:space="preserve"> </w:t>
      </w:r>
      <w:r>
        <w:t xml:space="preserve">The Psychologist and the Tokyo Mind &amp; Body Psychological Clinic shall maintain professional liability insurance with a minimum coverage of JPY 100,000,000 per claim, valid throughout the service period in Tokyo, Japan.</w:t>
      </w:r>
    </w:p>
    <w:p>
      <w:pPr>
        <w:numPr>
          <w:ilvl w:val="0"/>
          <w:numId w:val="1001"/>
        </w:numPr>
        <w:pStyle w:val="Compact"/>
      </w:pPr>
      <w:r>
        <w:rPr>
          <w:bCs/>
          <w:b/>
        </w:rPr>
        <w:t xml:space="preserve">Compliance:</w:t>
      </w:r>
      <w:r>
        <w:t xml:space="preserve"> </w:t>
      </w:r>
      <w:r>
        <w:t xml:space="preserve">The Psychologist warrants that all services are delivered in full compliance with the Medical Care Act of Japan and any applicable local ordinances of the Tokyo Metropolitan Government.</w:t>
      </w:r>
    </w:p>
    <w:bookmarkEnd w:id="25"/>
    <w:bookmarkStart w:id="26" w:name="acceptance-authorization"/>
    <w:p>
      <w:pPr>
        <w:pStyle w:val="Heading2"/>
      </w:pPr>
      <w:r>
        <w:t xml:space="preserve">6. Acceptance &amp; Authorization</w:t>
      </w:r>
    </w:p>
    <w:p>
      <w:pPr>
        <w:pStyle w:val="FirstParagraph"/>
      </w:pPr>
      <w:r>
        <w:t xml:space="preserve">This Purchase Order becomes effective upon written acceptance by the Psychologist / Tokyo Mind &amp; Body Psychological Clinic. By signing below, both parties acknowledge and agree to all terms, conditions, and service specifications outlined in this document. The Psychologist confirms availability to deliver all services listed in Section 4 within the Tokyo, Japan service area during the stated service period.</w:t>
      </w:r>
    </w:p>
    <w:bookmarkEnd w:id="26"/>
    <w:p>
      <w:pPr>
        <w:pStyle w:val="BodyText"/>
      </w:pPr>
      <w:r>
        <w:rPr>
          <w:bCs/>
          <w:b/>
        </w:rPr>
        <w:t xml:space="preserve">For Sakura Wellness Group K.K. (Buyer)</w:t>
      </w:r>
    </w:p>
    <w:p>
      <w:pPr>
        <w:pStyle w:val="BodyText"/>
      </w:pPr>
      <w:r>
        <w:t xml:space="preserve">Mr. Kenji Tanaka</w:t>
      </w:r>
    </w:p>
    <w:p>
      <w:pPr>
        <w:pStyle w:val="BodyText"/>
      </w:pPr>
      <w:r>
        <w:t xml:space="preserve">Procurement Director</w:t>
      </w:r>
    </w:p>
    <w:p>
      <w:pPr>
        <w:pStyle w:val="BodyText"/>
      </w:pPr>
      <w:r>
        <w:t xml:space="preserve">Date: _______________</w:t>
      </w:r>
    </w:p>
    <w:p>
      <w:pPr>
        <w:pStyle w:val="BodyText"/>
      </w:pPr>
      <w:r>
        <w:rPr>
          <w:bCs/>
          <w:b/>
        </w:rPr>
        <w:t xml:space="preserve">For Tokyo Mind &amp; Body Psychological Clinic (Psychologist / Vendor)</w:t>
      </w:r>
    </w:p>
    <w:p>
      <w:pPr>
        <w:pStyle w:val="BodyText"/>
      </w:pPr>
      <w:r>
        <w:t xml:space="preserve">Dr. Haruto Sato, Ph.D.</w:t>
      </w:r>
    </w:p>
    <w:p>
      <w:pPr>
        <w:pStyle w:val="BodyText"/>
      </w:pPr>
      <w:r>
        <w:t xml:space="preserve">Lead Psychologist &amp; Clinic Director</w:t>
      </w:r>
    </w:p>
    <w:p>
      <w:pPr>
        <w:pStyle w:val="BodyText"/>
      </w:pPr>
      <w:r>
        <w:t xml:space="preserve">Date: _______________</w:t>
      </w:r>
    </w:p>
    <w:p>
      <w:pPr>
        <w:pStyle w:val="BodyText"/>
      </w:pPr>
      <w:r>
        <w:t xml:space="preserve">Purchase Order No. JP-TKY-2025-04872  |  Sakura Wellness Group K.K.  |  Shibuya-ku, Tokyo, Japan</w:t>
      </w:r>
    </w:p>
    <w:p>
      <w:pPr>
        <w:pStyle w:val="BodyText"/>
      </w:pPr>
      <w:r>
        <w:t xml:space="preserve">This document is a formal procurement instrument. Unauthorized reproduction or distribution is prohibited under Japanese copyright law.</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Psychological Services - Tokyo, Japan</dc:title>
  <dc:creator/>
  <dc:language>en</dc:language>
  <cp:keywords/>
  <dcterms:created xsi:type="dcterms:W3CDTF">2026-10-10T07:33:29Z</dcterms:created>
  <dcterms:modified xsi:type="dcterms:W3CDTF">2026-10-10T07:33:29Z</dcterms:modified>
</cp:coreProperties>
</file>

<file path=docProps/custom.xml><?xml version="1.0" encoding="utf-8"?>
<Properties xmlns="http://schemas.openxmlformats.org/officeDocument/2006/custom-properties" xmlns:vt="http://schemas.openxmlformats.org/officeDocument/2006/docPropsVTypes"/>
</file>