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Valencia,</w:t>
      </w:r>
      <w:r>
        <w:t xml:space="preserve"> </w:t>
      </w:r>
      <w:r>
        <w:t xml:space="preserve">Spain</w:t>
      </w:r>
    </w:p>
    <w:bookmarkStart w:id="20" w:name="purchase-order"/>
    <w:p>
      <w:pPr>
        <w:pStyle w:val="Heading1"/>
      </w:pPr>
      <w:r>
        <w:t xml:space="preserve">PURCHASE ORDER</w:t>
      </w:r>
    </w:p>
    <w:p>
      <w:pPr>
        <w:pStyle w:val="FirstParagraph"/>
      </w:pPr>
      <w:r>
        <w:t xml:space="preserve">Professional Psychological Services – Valencia, Spain</w:t>
      </w:r>
    </w:p>
    <w:p>
      <w:pPr>
        <w:pStyle w:val="BodyText"/>
      </w:pPr>
      <w:r>
        <w:t xml:space="preserve">Document Reference: PO-VAL-2025-04871</w:t>
      </w:r>
    </w:p>
    <w:bookmarkEnd w:id="20"/>
    <w:p>
      <w:pPr>
        <w:pStyle w:val="BodyText"/>
      </w:pPr>
      <w:r>
        <w:rPr>
          <w:bCs/>
          <w:b/>
        </w:rPr>
        <w:t xml:space="preserve">Purchase Order No.:</w:t>
      </w:r>
      <w:r>
        <w:t xml:space="preserve"> </w:t>
      </w:r>
      <w:r>
        <w:t xml:space="preserve">PO-VAL-2025-04871</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Clínica Mediterránea de Salud Mental, S.L.</w:t>
      </w:r>
      <w:r>
        <w:br/>
      </w:r>
      <w:r>
        <w:rPr>
          <w:bCs/>
          <w:b/>
        </w:rPr>
        <w:t xml:space="preserve">Address:</w:t>
      </w:r>
      <w:r>
        <w:t xml:space="preserve"> </w:t>
      </w:r>
      <w:r>
        <w:t xml:space="preserve">Av. del Puerto, 42, 46022 Valencia, Spain</w:t>
      </w:r>
      <w:r>
        <w:br/>
      </w:r>
      <w:r>
        <w:rPr>
          <w:bCs/>
          <w:b/>
        </w:rPr>
        <w:t xml:space="preserve">NIF:</w:t>
      </w:r>
      <w:r>
        <w:t xml:space="preserve"> </w:t>
      </w:r>
      <w:r>
        <w:t xml:space="preserve">B-98765432</w:t>
      </w:r>
    </w:p>
    <w:p>
      <w:pPr>
        <w:pStyle w:val="BodyText"/>
      </w:pPr>
      <w:r>
        <w:rPr>
          <w:bCs/>
          <w:b/>
        </w:rPr>
        <w:t xml:space="preserve">Supplier / Psychologist:</w:t>
      </w:r>
      <w:r>
        <w:t xml:space="preserve"> </w:t>
      </w:r>
      <w:r>
        <w:t xml:space="preserve">Dra. Elena Martínez Soler</w:t>
      </w:r>
      <w:r>
        <w:br/>
      </w:r>
      <w:r>
        <w:rPr>
          <w:bCs/>
          <w:b/>
        </w:rPr>
        <w:t xml:space="preserve">Col. Nº:</w:t>
      </w:r>
      <w:r>
        <w:t xml:space="preserve"> </w:t>
      </w:r>
      <w:r>
        <w:t xml:space="preserve">CV-12345 (Col·legi Oficial de Psicologia de la Comunitat Valenciana)</w:t>
      </w:r>
      <w:r>
        <w:br/>
      </w:r>
      <w:r>
        <w:rPr>
          <w:bCs/>
          <w:b/>
        </w:rPr>
        <w:t xml:space="preserve">Address:</w:t>
      </w:r>
      <w:r>
        <w:t xml:space="preserve"> </w:t>
      </w:r>
      <w:r>
        <w:t xml:space="preserve">C/ Colón, 18, 46004 Valencia, Spain</w:t>
      </w:r>
    </w:p>
    <w:bookmarkStart w:id="21" w:name="purpose-of-this-purchase-order"/>
    <w:p>
      <w:pPr>
        <w:pStyle w:val="Heading2"/>
      </w:pPr>
      <w:r>
        <w:t xml:space="preserve">1. Purpose of This Purchase Order</w:t>
      </w:r>
    </w:p>
    <w:p>
      <w:pPr>
        <w:pStyle w:val="FirstParagraph"/>
      </w:pPr>
      <w:r>
        <w:t xml:space="preserve">This</w:t>
      </w:r>
      <w:r>
        <w:t xml:space="preserve"> </w:t>
      </w:r>
      <w:r>
        <w:t xml:space="preserve">Purchase Order</w:t>
      </w:r>
      <w:r>
        <w:t xml:space="preserve"> </w:t>
      </w:r>
      <w:r>
        <w:t xml:space="preserve">is issued by Clínica Mediterránea de Salud Mental, S.L., a registered healthcare provider operating in the city of</w:t>
      </w:r>
      <w:r>
        <w:t xml:space="preserve"> </w:t>
      </w:r>
      <w:r>
        <w:t xml:space="preserve">Valencia, Spain</w:t>
      </w:r>
      <w:r>
        <w:t xml:space="preserve">, to formally request and authorize the engagement of a licensed</w:t>
      </w:r>
      <w:r>
        <w:t xml:space="preserve"> </w:t>
      </w:r>
      <w:r>
        <w:t xml:space="preserve">Psychologist</w:t>
      </w:r>
      <w:r>
        <w:t xml:space="preserve"> </w:t>
      </w:r>
      <w:r>
        <w:t xml:space="preserve">to deliver clinical and therapeutic services to our patient base. This document constitutes a binding procurement instrument under the commercial and civil regulations applicable in the Valencian Community and the broader legal framework of the Kingdom of Spain.</w:t>
      </w:r>
    </w:p>
    <w:p>
      <w:pPr>
        <w:pStyle w:val="BodyText"/>
      </w:pPr>
      <w:r>
        <w:t xml:space="preserve">The</w:t>
      </w:r>
      <w:r>
        <w:t xml:space="preserve"> </w:t>
      </w:r>
      <w:r>
        <w:t xml:space="preserve">Purchase Order</w:t>
      </w:r>
      <w:r>
        <w:t xml:space="preserve"> </w:t>
      </w:r>
      <w:r>
        <w:t xml:space="preserve">outlines the scope of professional services, the financial terms, the delivery schedule, and the compliance obligations that govern the contractual relationship between the issuing clinic and the contracted</w:t>
      </w:r>
      <w:r>
        <w:t xml:space="preserve"> </w:t>
      </w:r>
      <w:r>
        <w:t xml:space="preserve">Psychologist</w:t>
      </w:r>
      <w:r>
        <w:t xml:space="preserve">. All parties acknowledge that this</w:t>
      </w:r>
      <w:r>
        <w:t xml:space="preserve"> </w:t>
      </w:r>
      <w:r>
        <w:t xml:space="preserve">Purchase Order</w:t>
      </w:r>
      <w:r>
        <w:t xml:space="preserve"> </w:t>
      </w:r>
      <w:r>
        <w:t xml:space="preserve">is subject to the provisions of the Spanish Civil Code, the Ley 44/2003 on Public Contracts (where applicable to public funding streams), and the specific regulations of the Col·legi Oficial de Psicologia de la Comunitat Valenciana governing the professional practice of psychology in</w:t>
      </w:r>
      <w:r>
        <w:t xml:space="preserve"> </w:t>
      </w:r>
      <w:r>
        <w:t xml:space="preserve">Spain Valencia</w:t>
      </w:r>
      <w:r>
        <w:t xml:space="preserve"> </w:t>
      </w:r>
      <w:r>
        <w:t xml:space="preserve">and its surrounding metropolitan area.</w:t>
      </w:r>
    </w:p>
    <w:bookmarkEnd w:id="21"/>
    <w:bookmarkStart w:id="22" w:name="X048af7a917b53cf45bf01404b984a58b161c270"/>
    <w:p>
      <w:pPr>
        <w:pStyle w:val="Heading2"/>
      </w:pPr>
      <w:r>
        <w:t xml:space="preserve">2. Scope of Services – Psychologist Engagement</w:t>
      </w:r>
    </w:p>
    <w:p>
      <w:pPr>
        <w:pStyle w:val="FirstParagraph"/>
      </w:pPr>
      <w:r>
        <w:t xml:space="preserve">The contracted</w:t>
      </w:r>
      <w:r>
        <w:t xml:space="preserve"> </w:t>
      </w:r>
      <w:r>
        <w:t xml:space="preserve">Psychologist</w:t>
      </w:r>
      <w:r>
        <w:t xml:space="preserve">, Dra. Elena Martínez Soler, is engaged to provide the following professional services within the premises of the clinic located in central</w:t>
      </w:r>
      <w:r>
        <w:t xml:space="preserve"> </w:t>
      </w:r>
      <w:r>
        <w:t xml:space="preserve">Valencia, Spain</w:t>
      </w:r>
      <w:r>
        <w:t xml:space="preserve">, as well as through approved telehealth channels: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 / Frequency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Individual clinical psychology sessions (adults, ages 18–65) conducted in person at the Valencia clinic</w:t>
            </w:r>
          </w:p>
        </w:tc>
        <w:tc>
          <w:tcPr/>
          <w:p>
            <w:pPr>
              <w:pStyle w:val="Compact"/>
              <w:jc w:val="left"/>
            </w:pPr>
            <w:r>
              <w:t xml:space="preserve">120 sessions / quarter</w:t>
            </w:r>
          </w:p>
        </w:tc>
        <w:tc>
          <w:tcPr/>
          <w:p>
            <w:pPr>
              <w:pStyle w:val="Compact"/>
              <w:jc w:val="left"/>
            </w:pPr>
            <w:r>
              <w:t xml:space="preserve">65.00</w:t>
            </w:r>
          </w:p>
        </w:tc>
        <w:tc>
          <w:tcPr/>
          <w:p>
            <w:pPr>
              <w:pStyle w:val="Compact"/>
              <w:jc w:val="left"/>
            </w:pPr>
            <w:r>
              <w:t xml:space="preserve">7,800.00</w:t>
            </w:r>
          </w:p>
        </w:tc>
      </w:tr>
      <w:tr>
        <w:tc>
          <w:tcPr/>
          <w:p>
            <w:pPr>
              <w:pStyle w:val="Compact"/>
              <w:jc w:val="left"/>
            </w:pPr>
            <w:r>
              <w:t xml:space="preserve">2</w:t>
            </w:r>
          </w:p>
        </w:tc>
        <w:tc>
          <w:tcPr/>
          <w:p>
            <w:pPr>
              <w:pStyle w:val="Compact"/>
              <w:jc w:val="left"/>
            </w:pPr>
            <w:r>
              <w:t xml:space="preserve">Group psychotherapy workshops (anxiety management, stress reduction) – 8 participants per group</w:t>
            </w:r>
          </w:p>
        </w:tc>
        <w:tc>
          <w:tcPr/>
          <w:p>
            <w:pPr>
              <w:pStyle w:val="Compact"/>
              <w:jc w:val="left"/>
            </w:pPr>
            <w:r>
              <w:t xml:space="preserve">16 workshops / quarter</w:t>
            </w:r>
          </w:p>
        </w:tc>
        <w:tc>
          <w:tcPr/>
          <w:p>
            <w:pPr>
              <w:pStyle w:val="Compact"/>
              <w:jc w:val="left"/>
            </w:pPr>
            <w:r>
              <w:t xml:space="preserve">480.00</w:t>
            </w:r>
          </w:p>
        </w:tc>
        <w:tc>
          <w:tcPr/>
          <w:p>
            <w:pPr>
              <w:pStyle w:val="Compact"/>
              <w:jc w:val="left"/>
            </w:pPr>
            <w:r>
              <w:t xml:space="preserve">7,680.00</w:t>
            </w:r>
          </w:p>
        </w:tc>
      </w:tr>
      <w:tr>
        <w:tc>
          <w:tcPr/>
          <w:p>
            <w:pPr>
              <w:pStyle w:val="Compact"/>
              <w:jc w:val="left"/>
            </w:pPr>
            <w:r>
              <w:t xml:space="preserve">3</w:t>
            </w:r>
          </w:p>
        </w:tc>
        <w:tc>
          <w:tcPr/>
          <w:p>
            <w:pPr>
              <w:pStyle w:val="Compact"/>
              <w:jc w:val="left"/>
            </w:pPr>
            <w:r>
              <w:t xml:space="preserve">Psychological assessment and diagnostic reporting (WAIS-IV, MMPI-2, clinical interviews)</w:t>
            </w:r>
          </w:p>
        </w:tc>
        <w:tc>
          <w:tcPr/>
          <w:p>
            <w:pPr>
              <w:pStyle w:val="Compact"/>
              <w:jc w:val="left"/>
            </w:pPr>
            <w:r>
              <w:t xml:space="preserve">40 assessments / quarter</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Telehealth psychology consultations for patients in the Valencia metropolitan area and surrounding comarcas</w:t>
            </w:r>
          </w:p>
        </w:tc>
        <w:tc>
          <w:tcPr/>
          <w:p>
            <w:pPr>
              <w:pStyle w:val="Compact"/>
              <w:jc w:val="left"/>
            </w:pPr>
            <w:r>
              <w:t xml:space="preserve">60 sessions / quarter</w:t>
            </w:r>
          </w:p>
        </w:tc>
        <w:tc>
          <w:tcPr/>
          <w:p>
            <w:pPr>
              <w:pStyle w:val="Compact"/>
              <w:jc w:val="left"/>
            </w:pPr>
            <w:r>
              <w:t xml:space="preserve">55.00</w:t>
            </w:r>
          </w:p>
        </w:tc>
        <w:tc>
          <w:tcPr/>
          <w:p>
            <w:pPr>
              <w:pStyle w:val="Compact"/>
              <w:jc w:val="left"/>
            </w:pPr>
            <w:r>
              <w:t xml:space="preserve">3,300.00</w:t>
            </w:r>
          </w:p>
        </w:tc>
      </w:tr>
      <w:tr>
        <w:tc>
          <w:tcPr/>
          <w:p>
            <w:pPr>
              <w:pStyle w:val="Compact"/>
              <w:jc w:val="left"/>
            </w:pPr>
            <w:r>
              <w:t xml:space="preserve">5</w:t>
            </w:r>
          </w:p>
        </w:tc>
        <w:tc>
          <w:tcPr/>
          <w:p>
            <w:pPr>
              <w:pStyle w:val="Compact"/>
              <w:jc w:val="left"/>
            </w:pPr>
            <w:r>
              <w:t xml:space="preserve">Supervision and case consultation for junior psychology staff at the clinic</w:t>
            </w:r>
          </w:p>
        </w:tc>
        <w:tc>
          <w:tcPr/>
          <w:p>
            <w:pPr>
              <w:pStyle w:val="Compact"/>
              <w:jc w:val="left"/>
            </w:pPr>
            <w:r>
              <w:t xml:space="preserve">8 hours / month</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6</w:t>
            </w:r>
          </w:p>
        </w:tc>
        <w:tc>
          <w:tcPr/>
          <w:p>
            <w:pPr>
              <w:pStyle w:val="Compact"/>
              <w:jc w:val="left"/>
            </w:pPr>
            <w:r>
              <w:t xml:space="preserve">Emergency psychological first aid response (on-call availability, 24/7 rotation)</w:t>
            </w:r>
          </w:p>
        </w:tc>
        <w:tc>
          <w:tcPr/>
          <w:p>
            <w:pPr>
              <w:pStyle w:val="Compact"/>
              <w:jc w:val="left"/>
            </w:pPr>
            <w:r>
              <w:t xml:space="preserve">Quarterly retainer</w:t>
            </w:r>
          </w:p>
        </w:tc>
        <w:tc>
          <w:tcPr/>
          <w:p>
            <w:pPr>
              <w:pStyle w:val="Compact"/>
              <w:jc w:val="left"/>
            </w:pPr>
            <w:r>
              <w:t xml:space="preserve">1,500.00</w:t>
            </w:r>
          </w:p>
        </w:tc>
        <w:tc>
          <w:tcPr/>
          <w:p>
            <w:pPr>
              <w:pStyle w:val="Compact"/>
              <w:jc w:val="left"/>
            </w:pPr>
            <w:r>
              <w:t xml:space="preserve">1,500.00</w:t>
            </w:r>
          </w:p>
        </w:tc>
      </w:tr>
    </w:tbl>
    <w:p>
      <w:pPr>
        <w:pStyle w:val="BodyText"/>
      </w:pPr>
      <w:r>
        <w:rPr>
          <w:bCs/>
          <w:b/>
        </w:rPr>
        <w:t xml:space="preserve">Total Purchase Order Value: EUR 27,360.00</w:t>
      </w:r>
      <w:r>
        <w:t xml:space="preserve"> </w:t>
      </w:r>
      <w:r>
        <w:t xml:space="preserve">(Twenty-Seven Thousand Three Hundred and Sixty Euros, zero cents), exclusive of applicable IVA (Impuesto sobre el Valor Añadido) at the reduced rate of 10% for healthcare services as stipulated by Spanish tax law (Ley 37/1992 del IVA).</w:t>
      </w:r>
    </w:p>
    <w:bookmarkEnd w:id="22"/>
    <w:bookmarkStart w:id="23" w:name="terms-and-conditions"/>
    <w:p>
      <w:pPr>
        <w:pStyle w:val="Heading2"/>
      </w:pPr>
      <w:r>
        <w:t xml:space="preserve">3. Terms and Conditions</w:t>
      </w:r>
    </w:p>
    <w:p>
      <w:pPr>
        <w:pStyle w:val="FirstParagraph"/>
      </w:pPr>
      <w:r>
        <w:rPr>
          <w:bCs/>
          <w:b/>
        </w:rPr>
        <w:t xml:space="preserve">3.1 Payment Terms:</w:t>
      </w:r>
      <w:r>
        <w:t xml:space="preserve"> </w:t>
      </w:r>
      <w:r>
        <w:t xml:space="preserve">Payment for the services rendered under this</w:t>
      </w:r>
      <w:r>
        <w:t xml:space="preserve"> </w:t>
      </w:r>
      <w:r>
        <w:t xml:space="preserve">Purchase Order</w:t>
      </w:r>
      <w:r>
        <w:t xml:space="preserve"> </w:t>
      </w:r>
      <w:r>
        <w:t xml:space="preserve">shall be made via direct bank transfer (SEPA) to the account designated by the</w:t>
      </w:r>
      <w:r>
        <w:t xml:space="preserve"> </w:t>
      </w:r>
      <w:r>
        <w:t xml:space="preserve">Psychologist</w:t>
      </w:r>
      <w:r>
        <w:t xml:space="preserve"> </w:t>
      </w:r>
      <w:r>
        <w:t xml:space="preserve">within thirty (30) calendar days from the date of invoice receipt. Invoices must reference this</w:t>
      </w:r>
      <w:r>
        <w:t xml:space="preserve"> </w:t>
      </w:r>
      <w:r>
        <w:t xml:space="preserve">Purchase Order</w:t>
      </w:r>
      <w:r>
        <w:t xml:space="preserve"> </w:t>
      </w:r>
      <w:r>
        <w:t xml:space="preserve">number (PO-VAL-2025-04871) and include the NIF of the issuing entity. Late payments shall accrue interest at the rate established by the Ley 3/2004 de lucha contra la morosidad en las operaciones comerciales.</w:t>
      </w:r>
    </w:p>
    <w:p>
      <w:pPr>
        <w:pStyle w:val="BodyText"/>
      </w:pPr>
      <w:r>
        <w:rPr>
          <w:bCs/>
          <w:b/>
        </w:rPr>
        <w:t xml:space="preserve">3.2 Professional Compliance:</w:t>
      </w:r>
      <w:r>
        <w:t xml:space="preserve"> </w:t>
      </w:r>
      <w:r>
        <w:t xml:space="preserve">The</w:t>
      </w:r>
      <w:r>
        <w:t xml:space="preserve"> </w:t>
      </w:r>
      <w:r>
        <w:t xml:space="preserve">Psychologist</w:t>
      </w:r>
      <w:r>
        <w:t xml:space="preserve"> </w:t>
      </w:r>
      <w:r>
        <w:t xml:space="preserve">warrants that she holds a valid professional registration with the Col·legi Oficial de Psicologia de la Comunitat Valenciana and that all services are delivered in accordance with the ethical code of the Spanish Association of Psychology (AEP) and the specific regulatory framework of the Generalitat Valenciana. The</w:t>
      </w:r>
      <w:r>
        <w:t xml:space="preserve"> </w:t>
      </w:r>
      <w:r>
        <w:t xml:space="preserve">Psychologist</w:t>
      </w:r>
      <w:r>
        <w:t xml:space="preserve"> </w:t>
      </w:r>
      <w:r>
        <w:t xml:space="preserve">shall maintain professional liability insurance (seguro de responsabilidad civil profesional) with a minimum coverage of EUR 300,000 per claim throughout the duration of this</w:t>
      </w:r>
      <w:r>
        <w:t xml:space="preserve"> </w:t>
      </w:r>
      <w:r>
        <w:t xml:space="preserve">Purchase Order</w:t>
      </w:r>
      <w:r>
        <w:t xml:space="preserve">.</w:t>
      </w:r>
    </w:p>
    <w:p>
      <w:pPr>
        <w:pStyle w:val="BodyText"/>
      </w:pPr>
      <w:r>
        <w:rPr>
          <w:bCs/>
          <w:b/>
        </w:rPr>
        <w:t xml:space="preserve">3.3 Data Protection:</w:t>
      </w:r>
      <w:r>
        <w:t xml:space="preserve"> </w:t>
      </w:r>
      <w:r>
        <w:t xml:space="preserve">All patient data processed in the course of this engagement shall be handled in strict compliance with the Reglamento General de Protección de Datos (RGPD / EU 2016/679) and the Spanish Ley Orgánica 3/2018 de Protección de Datos Personales y garantía de los derechos digitales. The</w:t>
      </w:r>
      <w:r>
        <w:t xml:space="preserve"> </w:t>
      </w:r>
      <w:r>
        <w:t xml:space="preserve">Psychologist</w:t>
      </w:r>
      <w:r>
        <w:t xml:space="preserve"> </w:t>
      </w:r>
      <w:r>
        <w:t xml:space="preserve">shall execute a Data Processing Agreement (DPA) prior to the commencement of services.</w:t>
      </w:r>
    </w:p>
    <w:p>
      <w:pPr>
        <w:pStyle w:val="BodyText"/>
      </w:pPr>
      <w:r>
        <w:rPr>
          <w:bCs/>
          <w:b/>
        </w:rPr>
        <w:t xml:space="preserve">3.4 Termination:</w:t>
      </w:r>
      <w:r>
        <w:t xml:space="preserve"> </w:t>
      </w:r>
      <w:r>
        <w:t xml:space="preserve">Either party may terminate this</w:t>
      </w:r>
      <w:r>
        <w:t xml:space="preserve"> </w:t>
      </w:r>
      <w:r>
        <w:t xml:space="preserve">Purchase Order</w:t>
      </w:r>
      <w:r>
        <w:t xml:space="preserve"> </w:t>
      </w:r>
      <w:r>
        <w:t xml:space="preserve">with a written notice of thirty (30) days. In the event of termination, the</w:t>
      </w:r>
      <w:r>
        <w:t xml:space="preserve"> </w:t>
      </w:r>
      <w:r>
        <w:t xml:space="preserve">Psychologist</w:t>
      </w:r>
      <w:r>
        <w:t xml:space="preserve"> </w:t>
      </w:r>
      <w:r>
        <w:t xml:space="preserve">shall ensure the continuity of care for all active patients and transfer clinical records to the clinic or to a successor</w:t>
      </w:r>
      <w:r>
        <w:t xml:space="preserve"> </w:t>
      </w:r>
      <w:r>
        <w:t xml:space="preserve">Psychologist</w:t>
      </w:r>
      <w:r>
        <w:t xml:space="preserve"> </w:t>
      </w:r>
      <w:r>
        <w:t xml:space="preserve">in accordance with the patient's informed consent.</w:t>
      </w:r>
    </w:p>
    <w:p>
      <w:pPr>
        <w:pStyle w:val="BodyText"/>
      </w:pPr>
      <w:r>
        <w:rPr>
          <w:bCs/>
          <w:b/>
        </w:rPr>
        <w:t xml:space="preserve">3.5 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Kingdom of Spain. Any dispute arising from or in connection with this document shall be submitted to the exclusive jurisdiction of the courts of</w:t>
      </w:r>
      <w:r>
        <w:t xml:space="preserve"> </w:t>
      </w:r>
      <w:r>
        <w:t xml:space="preserve">Valencia, Spain</w:t>
      </w:r>
      <w:r>
        <w:t xml:space="preserve">, with the exception of consumers or users who may invoke the jurisdiction of their domicile as provided by Spanish procedural law.</w:t>
      </w:r>
    </w:p>
    <w:bookmarkEnd w:id="23"/>
    <w:bookmarkStart w:id="24" w:name="acceptance-and-authorization"/>
    <w:p>
      <w:pPr>
        <w:pStyle w:val="Heading2"/>
      </w:pPr>
      <w:r>
        <w:t xml:space="preserve">4. Acceptance and Authorization</w:t>
      </w:r>
    </w:p>
    <w:p>
      <w:pPr>
        <w:pStyle w:val="FirstParagraph"/>
      </w:pPr>
      <w:r>
        <w:t xml:space="preserve">By signing below, both parties confirm their acceptance of all terms, conditions, and service specifications set forth in this</w:t>
      </w:r>
      <w:r>
        <w:t xml:space="preserve"> </w:t>
      </w:r>
      <w:r>
        <w:t xml:space="preserve">Purchase Order</w:t>
      </w:r>
      <w:r>
        <w:t xml:space="preserve">. The</w:t>
      </w:r>
      <w:r>
        <w:t xml:space="preserve"> </w:t>
      </w:r>
      <w:r>
        <w:t xml:space="preserve">Psychologist</w:t>
      </w:r>
      <w:r>
        <w:t xml:space="preserve"> </w:t>
      </w:r>
      <w:r>
        <w:t xml:space="preserve">acknowledges that this document authorizes the provision of professional psychological services in</w:t>
      </w:r>
      <w:r>
        <w:t xml:space="preserve"> </w:t>
      </w:r>
      <w:r>
        <w:t xml:space="preserve">Valencia, Spain</w:t>
      </w:r>
      <w:r>
        <w:t xml:space="preserve"> </w:t>
      </w:r>
      <w:r>
        <w:t xml:space="preserve">under the financial and operational parameters described herein. The issuing clinic confirms its commitment to timely payment and to providing the necessary clinical infrastructure, administrative support, and patient referrals to enable the</w:t>
      </w:r>
      <w:r>
        <w:t xml:space="preserve"> </w:t>
      </w:r>
      <w:r>
        <w:t xml:space="preserve">Psychologist</w:t>
      </w:r>
      <w:r>
        <w:t xml:space="preserve"> </w:t>
      </w:r>
      <w:r>
        <w:t xml:space="preserve">to deliver the contracted services effectively.</w:t>
      </w:r>
    </w:p>
    <w:p>
      <w:pPr>
        <w:pStyle w:val="BodyText"/>
      </w:pPr>
      <w:r>
        <w:rPr>
          <w:bCs/>
          <w:b/>
        </w:rPr>
        <w:t xml:space="preserve">For Clínica Mediterránea de Salud Mental, S.L.</w:t>
      </w:r>
      <w:r>
        <w:br/>
      </w:r>
      <w:r>
        <w:br/>
      </w:r>
      <w:r>
        <w:t xml:space="preserve">Name: Sr. Ricardo Ferrer Llopis</w:t>
      </w:r>
      <w:r>
        <w:br/>
      </w:r>
      <w:r>
        <w:t xml:space="preserve">Position: Director General</w:t>
      </w:r>
      <w:r>
        <w:br/>
      </w:r>
      <w:r>
        <w:t xml:space="preserve">Signature: _________________________</w:t>
      </w:r>
      <w:r>
        <w:br/>
      </w:r>
      <w:r>
        <w:t xml:space="preserve">Date: 14 June 2025</w:t>
      </w:r>
    </w:p>
    <w:p>
      <w:pPr>
        <w:pStyle w:val="BodyText"/>
      </w:pPr>
      <w:r>
        <w:rPr>
          <w:bCs/>
          <w:b/>
        </w:rPr>
        <w:t xml:space="preserve">For the Psychologist (Supplier)</w:t>
      </w:r>
      <w:r>
        <w:br/>
      </w:r>
      <w:r>
        <w:br/>
      </w:r>
      <w:r>
        <w:t xml:space="preserve">Name: Dra. Elena Martínez Soler</w:t>
      </w:r>
      <w:r>
        <w:br/>
      </w:r>
      <w:r>
        <w:t xml:space="preserve">Col. Nº: CV-12345</w:t>
      </w:r>
      <w:r>
        <w:br/>
      </w:r>
      <w:r>
        <w:t xml:space="preserve">Signature: _________________________</w:t>
      </w:r>
      <w:r>
        <w:br/>
      </w:r>
      <w:r>
        <w:t xml:space="preserve">Date: 14 June 2025</w:t>
      </w:r>
    </w:p>
    <w:p>
      <w:pPr>
        <w:pStyle w:val="BodyText"/>
      </w:pPr>
      <w:r>
        <w:t xml:space="preserve">This Purchase Order (PO-VAL-2025-04871) is a controlled document issued by Clínica Mediterránea de Salud Mental, S.L., Valencia, Spain. Unauthorized reproduction or distribution is prohibited. For queries regarding this Purchase Order or the contracted Psychologist services, please contact the Procurement Department at procurement@clinicamediterranea.es or by telephone at +34 963 000 000.</w:t>
      </w:r>
    </w:p>
    <w:p>
      <w:pPr>
        <w:pStyle w:val="BodyText"/>
      </w:pPr>
      <w:r>
        <w:t xml:space="preserve">Document generated in Valencia, Spain – June 2025.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Valencia, Spain</dc:title>
  <dc:creator/>
  <dc:language>en</dc:language>
  <cp:keywords/>
  <dcterms:created xsi:type="dcterms:W3CDTF">2026-10-10T07:24:29Z</dcterms:created>
  <dcterms:modified xsi:type="dcterms:W3CDTF">2026-10-10T07:24:29Z</dcterms:modified>
</cp:coreProperties>
</file>

<file path=docProps/custom.xml><?xml version="1.0" encoding="utf-8"?>
<Properties xmlns="http://schemas.openxmlformats.org/officeDocument/2006/custom-properties" xmlns:vt="http://schemas.openxmlformats.org/officeDocument/2006/docPropsVTypes"/>
</file>