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Psychological Services Procurement Document</w:t>
      </w:r>
    </w:p>
    <w:p>
      <w:pPr>
        <w:pStyle w:val="BodyText"/>
      </w:pPr>
      <w:r>
        <w:t xml:space="preserve">Issued for Use in Uzbekistan, Tashkent</w:t>
      </w:r>
    </w:p>
    <w:bookmarkEnd w:id="20"/>
    <w:p>
      <w:pPr>
        <w:pStyle w:val="BodyText"/>
      </w:pPr>
      <w:r>
        <w:rPr>
          <w:bCs/>
          <w:b/>
        </w:rPr>
        <w:t xml:space="preserve">Purchase Order No.:</w:t>
      </w:r>
      <w:r>
        <w:t xml:space="preserve"> </w:t>
      </w:r>
      <w:r>
        <w:t xml:space="preserve">PO-UZ-TK-2025-04782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Tashkent Regional Health Administration</w:t>
      </w:r>
      <w:r>
        <w:br/>
      </w:r>
      <w:r>
        <w:rPr>
          <w:bCs/>
          <w:b/>
        </w:rPr>
        <w:t xml:space="preserve">Department:</w:t>
      </w:r>
      <w:r>
        <w:t xml:space="preserve"> </w:t>
      </w:r>
      <w:r>
        <w:t xml:space="preserve">Mental Health &amp; Psychological Support Division</w:t>
      </w:r>
      <w:r>
        <w:br/>
      </w:r>
      <w:r>
        <w:rPr>
          <w:bCs/>
          <w:b/>
        </w:rPr>
        <w:t xml:space="preserve">Reference Code:</w:t>
      </w:r>
      <w:r>
        <w:t xml:space="preserve"> </w:t>
      </w:r>
      <w:r>
        <w:t xml:space="preserve">UZ-TK-MH-PSY-2025</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Tashkent Regional Health Administration, Republic of Uzbekistan</w:t>
            </w:r>
          </w:p>
        </w:tc>
        <w:tc>
          <w:tcPr/>
          <w:p>
            <w:pPr>
              <w:pStyle w:val="Compact"/>
              <w:jc w:val="left"/>
            </w:pPr>
            <w:r>
              <w:t xml:space="preserve">12 Amir Temur Avenue, Tashkent 100000, Uzbekistan</w:t>
            </w:r>
          </w:p>
        </w:tc>
        <w:tc>
          <w:tcPr/>
          <w:p>
            <w:pPr>
              <w:pStyle w:val="Compact"/>
              <w:jc w:val="left"/>
            </w:pPr>
            <w:r>
              <w:t xml:space="preserve">procurement@health.tashkent.uz</w:t>
            </w:r>
          </w:p>
        </w:tc>
      </w:tr>
      <w:tr>
        <w:tc>
          <w:tcPr/>
          <w:p>
            <w:pPr>
              <w:pStyle w:val="Compact"/>
              <w:jc w:val="left"/>
            </w:pPr>
            <w:r>
              <w:rPr>
                <w:bCs/>
                <w:b/>
              </w:rPr>
              <w:t xml:space="preserve">Supplier (Service Provider)</w:t>
            </w:r>
          </w:p>
        </w:tc>
        <w:tc>
          <w:tcPr/>
          <w:p>
            <w:pPr>
              <w:pStyle w:val="Compact"/>
              <w:jc w:val="left"/>
            </w:pPr>
            <w:r>
              <w:t xml:space="preserve">Dr. Alisher Karimov, Licensed Clinical Psychologist</w:t>
            </w:r>
          </w:p>
        </w:tc>
        <w:tc>
          <w:tcPr/>
          <w:p>
            <w:pPr>
              <w:pStyle w:val="Compact"/>
              <w:jc w:val="left"/>
            </w:pPr>
            <w:r>
              <w:t xml:space="preserve">45 Navoi Street, Yunusobod District, Tashkent 100084, Uzbekistan</w:t>
            </w:r>
          </w:p>
        </w:tc>
        <w:tc>
          <w:tcPr/>
          <w:p>
            <w:pPr>
              <w:pStyle w:val="Compact"/>
              <w:jc w:val="left"/>
            </w:pPr>
            <w:r>
              <w:t xml:space="preserve">a.karimov@psy.tashkent.uz</w:t>
            </w:r>
          </w:p>
        </w:tc>
      </w:tr>
    </w:tbl>
    <w:p>
      <w:pPr>
        <w:pStyle w:val="BodyText"/>
      </w:pPr>
      <w:r>
        <w:t xml:space="preserve">2. DESCRIPTION OF SERVICES – PSYCHOLOGIST ENGAGEMENT</w:t>
      </w:r>
    </w:p>
    <w:p>
      <w:pPr>
        <w:pStyle w:val="BodyText"/>
      </w:pPr>
      <w:r>
        <w:t xml:space="preserve">This Purchase Order is issued to formally engage a qualified</w:t>
      </w:r>
      <w:r>
        <w:t xml:space="preserve"> </w:t>
      </w:r>
      <w:r>
        <w:t xml:space="preserve">Psychologist</w:t>
      </w:r>
      <w:r>
        <w:t xml:space="preserve"> </w:t>
      </w:r>
      <w:r>
        <w:t xml:space="preserve">to deliver comprehensive mental health and psychological support services within the city of</w:t>
      </w:r>
      <w:r>
        <w:t xml:space="preserve"> </w:t>
      </w:r>
      <w:r>
        <w:t xml:space="preserve">Tashkent, Uzbekistan</w:t>
      </w:r>
      <w:r>
        <w:t xml:space="preserve">. The Psychologist shall provide individual and group therapeutic sessions, psychological assessments, crisis intervention, and community mental health outreach programs as outlined in the scope of work below. The engagement is governed by the laws of the Republic of Uzbekistan, including the Law on Mental Health (2019) and applicable regulations issued by the Ministry of Health of Uzbekistan.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(UZS)</w:t>
            </w:r>
          </w:p>
        </w:tc>
        <w:tc>
          <w:tcPr/>
          <w:p>
            <w:pPr>
              <w:pStyle w:val="Compact"/>
              <w:jc w:val="left"/>
            </w:pPr>
            <w:r>
              <w:t xml:space="preserve">Total (UZS)</w:t>
            </w:r>
          </w:p>
        </w:tc>
      </w:tr>
      <w:tr>
        <w:tc>
          <w:tcPr/>
          <w:p>
            <w:pPr>
              <w:pStyle w:val="Compact"/>
              <w:jc w:val="left"/>
            </w:pPr>
            <w:r>
              <w:t xml:space="preserve">1</w:t>
            </w:r>
          </w:p>
        </w:tc>
        <w:tc>
          <w:tcPr/>
          <w:p>
            <w:pPr>
              <w:pStyle w:val="Compact"/>
              <w:jc w:val="left"/>
            </w:pPr>
            <w:r>
              <w:t xml:space="preserve">Individual psychological counseling sessions (60 min each) for adults in Tashkent community health centers</w:t>
            </w:r>
          </w:p>
        </w:tc>
        <w:tc>
          <w:tcPr/>
          <w:p>
            <w:pPr>
              <w:pStyle w:val="Compact"/>
              <w:jc w:val="left"/>
            </w:pPr>
            <w:r>
              <w:t xml:space="preserve">200 sessions</w:t>
            </w:r>
          </w:p>
        </w:tc>
        <w:tc>
          <w:tcPr/>
          <w:p>
            <w:pPr>
              <w:pStyle w:val="Compact"/>
              <w:jc w:val="left"/>
            </w:pPr>
            <w:r>
              <w:t xml:space="preserve">350,000</w:t>
            </w:r>
          </w:p>
        </w:tc>
        <w:tc>
          <w:tcPr/>
          <w:p>
            <w:pPr>
              <w:pStyle w:val="Compact"/>
              <w:jc w:val="left"/>
            </w:pPr>
            <w:r>
              <w:t xml:space="preserve">70,000,000</w:t>
            </w:r>
          </w:p>
        </w:tc>
      </w:tr>
      <w:tr>
        <w:tc>
          <w:tcPr/>
          <w:p>
            <w:pPr>
              <w:pStyle w:val="Compact"/>
              <w:jc w:val="left"/>
            </w:pPr>
            <w:r>
              <w:t xml:space="preserve">2</w:t>
            </w:r>
          </w:p>
        </w:tc>
        <w:tc>
          <w:tcPr/>
          <w:p>
            <w:pPr>
              <w:pStyle w:val="Compact"/>
              <w:jc w:val="left"/>
            </w:pPr>
            <w:r>
              <w:t xml:space="preserve">Group therapy workshops (90 min each) for adolescents in Tashkent schools</w:t>
            </w:r>
          </w:p>
        </w:tc>
        <w:tc>
          <w:tcPr/>
          <w:p>
            <w:pPr>
              <w:pStyle w:val="Compact"/>
              <w:jc w:val="left"/>
            </w:pPr>
            <w:r>
              <w:t xml:space="preserve">40 workshops</w:t>
            </w:r>
          </w:p>
        </w:tc>
        <w:tc>
          <w:tcPr/>
          <w:p>
            <w:pPr>
              <w:pStyle w:val="Compact"/>
              <w:jc w:val="left"/>
            </w:pPr>
            <w:r>
              <w:t xml:space="preserve">800,000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Psychological assessment and diagnostic evaluation services</w:t>
            </w:r>
          </w:p>
        </w:tc>
        <w:tc>
          <w:tcPr/>
          <w:p>
            <w:pPr>
              <w:pStyle w:val="Compact"/>
              <w:jc w:val="left"/>
            </w:pPr>
            <w:r>
              <w:t xml:space="preserve">150 assessments</w:t>
            </w:r>
          </w:p>
        </w:tc>
        <w:tc>
          <w:tcPr/>
          <w:p>
            <w:pPr>
              <w:pStyle w:val="Compact"/>
              <w:jc w:val="left"/>
            </w:pPr>
            <w:r>
              <w:t xml:space="preserve">250,000</w:t>
            </w:r>
          </w:p>
        </w:tc>
        <w:tc>
          <w:tcPr/>
          <w:p>
            <w:pPr>
              <w:pStyle w:val="Compact"/>
              <w:jc w:val="left"/>
            </w:pPr>
            <w:r>
              <w:t xml:space="preserve">37,500,000</w:t>
            </w:r>
          </w:p>
        </w:tc>
      </w:tr>
      <w:tr>
        <w:tc>
          <w:tcPr/>
          <w:p>
            <w:pPr>
              <w:pStyle w:val="Compact"/>
              <w:jc w:val="left"/>
            </w:pPr>
            <w:r>
              <w:t xml:space="preserve">4</w:t>
            </w:r>
          </w:p>
        </w:tc>
        <w:tc>
          <w:tcPr/>
          <w:p>
            <w:pPr>
              <w:pStyle w:val="Compact"/>
              <w:jc w:val="left"/>
            </w:pPr>
            <w:r>
              <w:t xml:space="preserve">Crisis intervention and emergency psychological first aid deployment in Tashkent districts</w:t>
            </w:r>
          </w:p>
        </w:tc>
        <w:tc>
          <w:tcPr/>
          <w:p>
            <w:pPr>
              <w:pStyle w:val="Compact"/>
              <w:jc w:val="left"/>
            </w:pPr>
            <w:r>
              <w:t xml:space="preserve">On-call (12 months)</w:t>
            </w:r>
          </w:p>
        </w:tc>
        <w:tc>
          <w:tcPr/>
          <w:p>
            <w:pPr>
              <w:pStyle w:val="Compact"/>
              <w:jc w:val="left"/>
            </w:pPr>
            <w:r>
              <w:t xml:space="preserve">1,200,000/month</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Community mental health awareness campaigns and public seminars in Tashkent</w:t>
            </w:r>
          </w:p>
        </w:tc>
        <w:tc>
          <w:tcPr/>
          <w:p>
            <w:pPr>
              <w:pStyle w:val="Compact"/>
              <w:jc w:val="left"/>
            </w:pPr>
            <w:r>
              <w:t xml:space="preserve">12 events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Monthly progress reporting and supervision sessions with Tashkent Regional Health Administration</w:t>
            </w:r>
          </w:p>
        </w:tc>
        <w:tc>
          <w:tcPr/>
          <w:p>
            <w:pPr>
              <w:pStyle w:val="Compact"/>
              <w:jc w:val="left"/>
            </w:pPr>
            <w:r>
              <w:t xml:space="preserve">12 months</w:t>
            </w:r>
          </w:p>
        </w:tc>
        <w:tc>
          <w:tcPr/>
          <w:p>
            <w:pPr>
              <w:pStyle w:val="Compact"/>
              <w:jc w:val="left"/>
            </w:pPr>
            <w:r>
              <w:t xml:space="preserve">400,000/month</w:t>
            </w:r>
          </w:p>
        </w:tc>
        <w:tc>
          <w:tcPr/>
          <w:p>
            <w:pPr>
              <w:pStyle w:val="Compact"/>
              <w:jc w:val="left"/>
            </w:pPr>
            <w:r>
              <w:t xml:space="preserve">4,800,000</w:t>
            </w:r>
          </w:p>
        </w:tc>
      </w:tr>
      <w:tr>
        <w:tc>
          <w:tcPr>
            <w:gridSpan w:val="4"/>
          </w:tcPr>
          <w:p>
            <w:pPr>
              <w:pStyle w:val="Compact"/>
              <w:jc w:val="right"/>
            </w:pPr>
            <w:r>
              <w:rPr>
                <w:bCs/>
                <w:b/>
              </w:rPr>
              <w:t xml:space="preserve">TOTAL CONTRACT VALUE (UZS):</w:t>
            </w:r>
          </w:p>
        </w:tc>
        <w:tc>
          <w:tcPr/>
          <w:p>
            <w:pPr>
              <w:pStyle w:val="Compact"/>
              <w:jc w:val="left"/>
            </w:pPr>
            <w:r>
              <w:rPr>
                <w:bCs/>
                <w:b/>
              </w:rPr>
              <w:t xml:space="preserve">165,900,000</w:t>
            </w:r>
          </w:p>
        </w:tc>
      </w:tr>
    </w:tbl>
    <w:p>
      <w:pPr>
        <w:pStyle w:val="BodyText"/>
      </w:pPr>
      <w:r>
        <w:t xml:space="preserve">3. SCOPE AND OBLIGATIONS OF THE PSYCHOLOGIST</w:t>
      </w:r>
    </w:p>
    <w:p>
      <w:pPr>
        <w:pStyle w:val="BodyText"/>
      </w:pPr>
      <w:r>
        <w:t xml:space="preserve">The Psychologist engaged under this Purchase Order shall fulfill the following obligations while operating within the jurisdiction of Tashkent, Uzbekistan:</w:t>
      </w:r>
    </w:p>
    <w:p>
      <w:pPr>
        <w:numPr>
          <w:ilvl w:val="0"/>
          <w:numId w:val="1001"/>
        </w:numPr>
        <w:pStyle w:val="Compact"/>
      </w:pPr>
      <w:r>
        <w:t xml:space="preserve">Maintain a valid license issued by the Ministry of Health of the Republic of Uzbekistan and demonstrate a minimum of five (5) years of post-graduate clinical experience in psychology.</w:t>
      </w:r>
    </w:p>
    <w:p>
      <w:pPr>
        <w:numPr>
          <w:ilvl w:val="0"/>
          <w:numId w:val="1001"/>
        </w:numPr>
        <w:pStyle w:val="Compact"/>
      </w:pPr>
      <w:r>
        <w:t xml:space="preserve">Deliver all psychological services in accordance with the ethical standards set forth by the Uzbek Psychological Association and international best practices in clinical psychology.</w:t>
      </w:r>
    </w:p>
    <w:p>
      <w:pPr>
        <w:numPr>
          <w:ilvl w:val="0"/>
          <w:numId w:val="1001"/>
        </w:numPr>
        <w:pStyle w:val="Compact"/>
      </w:pPr>
      <w:r>
        <w:t xml:space="preserve">Operate primarily from the designated Tashkent Regional Mental Health Center located in Chilonzor District, Tashkent, with mobile service availability across all twelve administrative districts of the city.</w:t>
      </w:r>
    </w:p>
    <w:p>
      <w:pPr>
        <w:numPr>
          <w:ilvl w:val="0"/>
          <w:numId w:val="1001"/>
        </w:numPr>
        <w:pStyle w:val="Compact"/>
      </w:pPr>
      <w:r>
        <w:t xml:space="preserve">Ensure strict confidentiality of all patient records in compliance with the Law of the Republic of Uzbekistan on Personal Data Protection and maintain records for a minimum period of ten (10) years.</w:t>
      </w:r>
    </w:p>
    <w:p>
      <w:pPr>
        <w:numPr>
          <w:ilvl w:val="0"/>
          <w:numId w:val="1001"/>
        </w:numPr>
        <w:pStyle w:val="Compact"/>
      </w:pPr>
      <w:r>
        <w:t xml:space="preserve">Provide services in both Uzbek and Russian languages to accommodate the diverse population of Tashkent, with English-language sessions available upon prior request.</w:t>
      </w:r>
    </w:p>
    <w:p>
      <w:pPr>
        <w:numPr>
          <w:ilvl w:val="0"/>
          <w:numId w:val="1001"/>
        </w:numPr>
        <w:pStyle w:val="Compact"/>
      </w:pPr>
      <w:r>
        <w:t xml:space="preserve">Submit monthly activity reports to the Tashkent Regional Health Administration detailing sessions conducted, patient demographics (anonymized), and outcomes achieved.</w:t>
      </w:r>
    </w:p>
    <w:p>
      <w:pPr>
        <w:numPr>
          <w:ilvl w:val="0"/>
          <w:numId w:val="1001"/>
        </w:numPr>
        <w:pStyle w:val="Compact"/>
      </w:pPr>
      <w:r>
        <w:t xml:space="preserve">Participate in quarterly inter-disciplinary case conferences with psychiatrists, social workers, and general practitioners within the Tashkent healthcare network.</w:t>
      </w:r>
    </w:p>
    <w:p>
      <w:pPr>
        <w:pStyle w:val="FirstParagraph"/>
      </w:pPr>
      <w:r>
        <w:t xml:space="preserve">4. PAYMENT TERMS AND CONDITIONS</w:t>
      </w:r>
    </w:p>
    <w:p>
      <w:pPr>
        <w:numPr>
          <w:ilvl w:val="0"/>
          <w:numId w:val="1002"/>
        </w:numPr>
        <w:pStyle w:val="Compact"/>
      </w:pPr>
      <w:r>
        <w:t xml:space="preserve">Payment shall be made in Uzbek Som (UZS) via bank transfer to the Psychologist's designated account at a licensed commercial bank operating in Tashkent, Uzbekistan.</w:t>
      </w:r>
    </w:p>
    <w:p>
      <w:pPr>
        <w:numPr>
          <w:ilvl w:val="0"/>
          <w:numId w:val="1002"/>
        </w:numPr>
        <w:pStyle w:val="Compact"/>
      </w:pPr>
      <w:r>
        <w:t xml:space="preserve">Payments shall be processed on a monthly basis within fifteen (15) business days following the submission and approval of the monthly activity report by the Tashkent Regional Health Administration.</w:t>
      </w:r>
    </w:p>
    <w:p>
      <w:pPr>
        <w:numPr>
          <w:ilvl w:val="0"/>
          <w:numId w:val="1002"/>
        </w:numPr>
        <w:pStyle w:val="Compact"/>
      </w:pPr>
      <w:r>
        <w:t xml:space="preserve">A mobilization advance of ten percent (10%) of the total contract value shall be disbursed within ten (10) business days of the formal acceptance of this Purchase Order by the Psychologist.</w:t>
      </w:r>
    </w:p>
    <w:p>
      <w:pPr>
        <w:numPr>
          <w:ilvl w:val="0"/>
          <w:numId w:val="1002"/>
        </w:numPr>
        <w:pStyle w:val="Compact"/>
      </w:pPr>
      <w:r>
        <w:t xml:space="preserve">All applicable taxes, including Value Added Tax (VAT) at the rate prescribed by the Tax Code of the Republic of Uzbekistan, shall be calculated and remitted in accordance with local fiscal regulations.</w:t>
      </w:r>
    </w:p>
    <w:p>
      <w:pPr>
        <w:numPr>
          <w:ilvl w:val="0"/>
          <w:numId w:val="1002"/>
        </w:numPr>
        <w:pStyle w:val="Compact"/>
      </w:pPr>
      <w:r>
        <w:t xml:space="preserve">Any additional services beyond the scope defined in this Purchase Order shall require a written amendment signed by both parties before execution.</w:t>
      </w:r>
    </w:p>
    <w:p>
      <w:pPr>
        <w:pStyle w:val="FirstParagraph"/>
      </w:pPr>
      <w:r>
        <w:t xml:space="preserve">5. TERM, TERMINATION, AND GOVERNING LAW</w:t>
      </w:r>
    </w:p>
    <w:p>
      <w:pPr>
        <w:pStyle w:val="BodyText"/>
      </w:pPr>
      <w:r>
        <w:t xml:space="preserve">This Purchase Order shall remain in effect for a period of twelve (12) months from the date of mutual acceptance, commencing on 1 July 2025 and concluding on 30 June 2026, unless extended by mutual written agreement. Either party may terminate this Purchase Order with thirty (30) days' written notice in the event of material breach. All disputes arising from this Purchase Order shall be resolved through the competent courts of Tashkent City, Republic of Uzbekistan, and shall be governed exclusively by the civil and commercial laws of Uzbekistan.</w:t>
      </w:r>
    </w:p>
    <w:p>
      <w:pPr>
        <w:pStyle w:val="BodyText"/>
      </w:pPr>
      <w:r>
        <w:t xml:space="preserve">6. ACCEPTANCE AND SIGNATURES</w:t>
      </w:r>
    </w:p>
    <w:p>
      <w:pPr>
        <w:pStyle w:val="BodyText"/>
      </w:pPr>
      <w:r>
        <w:t xml:space="preserve">By signing below, both parties acknowledge that they have read, understood, and agree to all terms and conditions set forth in this Purchase Order for the engagement of a Psychologist to provide mental health services in Tashkent, Uzbekistan.</w:t>
      </w:r>
    </w:p>
    <w:p>
      <w:pPr>
        <w:pStyle w:val="BodyText"/>
      </w:pPr>
      <w:r>
        <w:rPr>
          <w:bCs/>
          <w:b/>
        </w:rPr>
        <w:t xml:space="preserve">For the Buyer:</w:t>
      </w:r>
      <w:r>
        <w:br/>
      </w:r>
      <w:r>
        <w:t xml:space="preserve">Tashkent Regional Health Administration</w:t>
      </w:r>
      <w:r>
        <w:br/>
      </w:r>
      <w:r>
        <w:t xml:space="preserve">Name: ___________________________</w:t>
      </w:r>
      <w:r>
        <w:br/>
      </w:r>
      <w:r>
        <w:t xml:space="preserve">Title: Director of Procurement</w:t>
      </w:r>
      <w:r>
        <w:br/>
      </w:r>
      <w:r>
        <w:t xml:space="preserve">Signature: _______________________</w:t>
      </w:r>
      <w:r>
        <w:br/>
      </w:r>
      <w:r>
        <w:t xml:space="preserve">Date: ___________________________</w:t>
      </w:r>
    </w:p>
    <w:p>
      <w:pPr>
        <w:pStyle w:val="BodyText"/>
      </w:pPr>
      <w:r>
        <w:rPr>
          <w:bCs/>
          <w:b/>
        </w:rPr>
        <w:t xml:space="preserve">For the Supplier (Psychologist):</w:t>
      </w:r>
      <w:r>
        <w:br/>
      </w:r>
      <w:r>
        <w:t xml:space="preserve">Dr. Alisher Karimov</w:t>
      </w:r>
      <w:r>
        <w:br/>
      </w:r>
      <w:r>
        <w:t xml:space="preserve">License No.: UZ-PSY-2019-0347</w:t>
      </w:r>
      <w:r>
        <w:br/>
      </w:r>
      <w:r>
        <w:t xml:space="preserve">Signature: _______________________</w:t>
      </w:r>
      <w:r>
        <w:br/>
      </w:r>
      <w:r>
        <w:t xml:space="preserve">Date: ___________________________</w:t>
      </w:r>
    </w:p>
    <w:p>
      <w:pPr>
        <w:pStyle w:val="BodyText"/>
      </w:pPr>
      <w:r>
        <w:t xml:space="preserve">This Purchase Order (PO-UZ-TK-2025-04782) is an official procurement document of the Tashkent Regional Health Administration, Republic of Uzbekistan. It pertains specifically to the engagement of a licensed Psychologist for the provision of mental health services within the city of Tashkent. Unauthorized reproduction or distribution of this document is prohibited under the laws of Uzbekistan.</w:t>
      </w:r>
    </w:p>
    <w:p>
      <w:pPr>
        <w:pStyle w:val="BodyText"/>
      </w:pPr>
      <w:r>
        <w:t xml:space="preserve">Document prepared in accordance with the Procurement Law of the Republic of Uzbekistan (2021 revision). All references to "Tashkent" refer to the capital city of Uzbekistan and its twelve administrative districts.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Uzbekistan Tashkent</dc:title>
  <dc:creator/>
  <dc:language>en</dc:language>
  <cp:keywords/>
  <dcterms:created xsi:type="dcterms:W3CDTF">2026-10-10T07:35:34Z</dcterms:created>
  <dcterms:modified xsi:type="dcterms:W3CDTF">2026-10-10T07:35:34Z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