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Medical Services – Diagnostic Radiology</w:t>
      </w:r>
    </w:p>
    <w:p>
      <w:pPr>
        <w:pStyle w:val="BodyText"/>
      </w:pPr>
      <w:r>
        <w:t xml:space="preserve">Province of Córdoba, Republic of Argentina</w:t>
      </w:r>
    </w:p>
    <w:bookmarkEnd w:id="20"/>
    <w:p>
      <w:pPr>
        <w:pStyle w:val="BodyText"/>
      </w:pPr>
      <w:r>
        <w:t xml:space="preserve">PO No.: PO-CBA-2025-04782</w:t>
      </w:r>
      <w:r>
        <w:br/>
      </w:r>
      <w:r>
        <w:t xml:space="preserve">Date of Issue: 15 June 2025</w:t>
      </w:r>
      <w:r>
        <w:br/>
      </w:r>
      <w:r>
        <w:t xml:space="preserve">Valid Until: 15 September 2025</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Centro Médico Diagnóstico Córdoba S.A.</w:t>
      </w:r>
      <w:r>
        <w:br/>
      </w:r>
      <w:r>
        <w:t xml:space="preserve">CUIT: 30-71234567-8</w:t>
      </w:r>
      <w:r>
        <w:br/>
      </w:r>
      <w:r>
        <w:t xml:space="preserve">Address: Av. Vélez Sarsfield 1245, Piso 3</w:t>
      </w:r>
      <w:r>
        <w:br/>
      </w:r>
      <w:r>
        <w:t xml:space="preserve">X5000AAH – Córdoba Capital, Córdoba, Argentina</w:t>
      </w:r>
      <w:r>
        <w:br/>
      </w:r>
      <w:r>
        <w:t xml:space="preserve">Phone: +54 351 422-8890</w:t>
      </w:r>
      <w:r>
        <w:br/>
      </w:r>
      <w:r>
        <w:t xml:space="preserve">Email: compras@cmdcordoba.com.ar</w:t>
      </w:r>
      <w:r>
        <w:br/>
      </w:r>
      <w:r>
        <w:t xml:space="preserve">Legal Representative: Dr. Martín E. Gutiérrez, Director</w:t>
      </w:r>
    </w:p>
    <w:bookmarkEnd w:id="21"/>
    <w:bookmarkStart w:id="22" w:name="service-provider-seller"/>
    <w:p>
      <w:pPr>
        <w:pStyle w:val="Heading3"/>
      </w:pPr>
      <w:r>
        <w:t xml:space="preserve">Service Provider (Seller)</w:t>
      </w:r>
    </w:p>
    <w:p>
      <w:pPr>
        <w:pStyle w:val="FirstParagraph"/>
      </w:pPr>
      <w:r>
        <w:rPr>
          <w:bCs/>
          <w:b/>
        </w:rPr>
        <w:t xml:space="preserve">Dr. Lucía Fernández Roldán – Radiologist</w:t>
      </w:r>
      <w:r>
        <w:br/>
      </w:r>
      <w:r>
        <w:t xml:space="preserve">Mat. Méd. N.º 45.892 – Colegio de Médicos de Córdoba</w:t>
      </w:r>
      <w:r>
        <w:br/>
      </w:r>
      <w:r>
        <w:t xml:space="preserve">CUIT: 27-28901234-5</w:t>
      </w:r>
      <w:r>
        <w:br/>
      </w:r>
      <w:r>
        <w:t xml:space="preserve">Address: Bv. San Juan 2310, Of. 12</w:t>
      </w:r>
      <w:r>
        <w:br/>
      </w:r>
      <w:r>
        <w:t xml:space="preserve">X5000BKL – Córdoba Capital, Córdoba, Argentina</w:t>
      </w:r>
      <w:r>
        <w:br/>
      </w:r>
      <w:r>
        <w:t xml:space="preserve">Phone: +54 351 487-3321</w:t>
      </w:r>
      <w:r>
        <w:br/>
      </w:r>
      <w:r>
        <w:t xml:space="preserve">Email: lfernandez.radiologia@gmail.com</w:t>
      </w:r>
      <w:r>
        <w:br/>
      </w:r>
      <w:r>
        <w:t xml:space="preserve">Specialty: Diagnostic Radiology, Interventional Radiology</w:t>
      </w:r>
    </w:p>
    <w:bookmarkEnd w:id="22"/>
    <w:bookmarkEnd w:id="23"/>
    <w:bookmarkStart w:id="24" w:name="description-of-purchase-order"/>
    <w:p>
      <w:pPr>
        <w:pStyle w:val="Heading2"/>
      </w:pPr>
      <w:r>
        <w:t xml:space="preserve">2. Description of Purchase Order</w:t>
      </w:r>
    </w:p>
    <w:p>
      <w:pPr>
        <w:pStyle w:val="FirstParagraph"/>
      </w:pPr>
      <w:r>
        <w:t xml:space="preserve">This</w:t>
      </w:r>
      <w:r>
        <w:t xml:space="preserve"> </w:t>
      </w:r>
      <w:r>
        <w:t xml:space="preserve">Purchase Order</w:t>
      </w:r>
      <w:r>
        <w:t xml:space="preserve"> </w:t>
      </w:r>
      <w:r>
        <w:t xml:space="preserve">is issued by Centro Médico Diagnóstico Córdoba S.A. (hereinafter referred to as the "Purchasing Entity") to formally request and authorize the engagement of a qualified</w:t>
      </w:r>
      <w:r>
        <w:t xml:space="preserve"> </w:t>
      </w:r>
      <w:r>
        <w:t xml:space="preserve">Radiologist</w:t>
      </w:r>
      <w:r>
        <w:t xml:space="preserve"> </w:t>
      </w:r>
      <w:r>
        <w:t xml:space="preserve">to provide diagnostic imaging interpretation services within the Province of</w:t>
      </w:r>
      <w:r>
        <w:t xml:space="preserve"> </w:t>
      </w:r>
      <w:r>
        <w:t xml:space="preserve">Argentina Córdoba</w:t>
      </w:r>
      <w:r>
        <w:t xml:space="preserve">. This document constitutes a binding commercial instrument under the Argentine Civil and Commercial Code (Ley 26994) and applicable provincial regulations governing medical professional services in the Province of Córdoba.</w:t>
      </w:r>
    </w:p>
    <w:p>
      <w:pPr>
        <w:pStyle w:val="BodyText"/>
      </w:pPr>
      <w:r>
        <w:t xml:space="preserve">The</w:t>
      </w:r>
      <w:r>
        <w:t xml:space="preserve"> </w:t>
      </w:r>
      <w:r>
        <w:t xml:space="preserve">Radiologist</w:t>
      </w:r>
      <w:r>
        <w:t xml:space="preserve"> </w:t>
      </w:r>
      <w:r>
        <w:t xml:space="preserve">engaged under this</w:t>
      </w:r>
      <w:r>
        <w:t xml:space="preserve"> </w:t>
      </w:r>
      <w:r>
        <w:t xml:space="preserve">Purchase Order</w:t>
      </w:r>
      <w:r>
        <w:t xml:space="preserve"> </w:t>
      </w:r>
      <w:r>
        <w:t xml:space="preserve">shall be responsible for the interpretation, reporting, and clinical correlation of all diagnostic imaging studies performed at the Purchasing Entity's facilities located in Córdoba Capital and its surrounding departments. The scope of services encompasses, but is not limited to, computed tomography (CT), magnetic resonance imaging (MRI), digital radiography, ultrasound, and fluoroscopic procedures.</w:t>
      </w:r>
    </w:p>
    <w:bookmarkEnd w:id="24"/>
    <w:bookmarkStart w:id="25" w:name="line-items-and-service-schedule"/>
    <w:p>
      <w:pPr>
        <w:pStyle w:val="Heading2"/>
      </w:pPr>
      <w:r>
        <w:t xml:space="preserve">3. Line Items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(ARS)</w:t>
            </w:r>
          </w:p>
        </w:tc>
        <w:tc>
          <w:tcPr/>
          <w:p>
            <w:pPr>
              <w:pStyle w:val="Compact"/>
              <w:jc w:val="left"/>
            </w:pPr>
            <w:r>
              <w:t xml:space="preserve">Monthly Total (ARS)</w:t>
            </w:r>
          </w:p>
        </w:tc>
      </w:tr>
      <w:tr>
        <w:tc>
          <w:tcPr/>
          <w:p>
            <w:pPr>
              <w:pStyle w:val="Compact"/>
              <w:jc w:val="left"/>
            </w:pPr>
            <w:r>
              <w:t xml:space="preserve">01</w:t>
            </w:r>
          </w:p>
        </w:tc>
        <w:tc>
          <w:tcPr/>
          <w:p>
            <w:pPr>
              <w:pStyle w:val="Compact"/>
              <w:jc w:val="left"/>
            </w:pPr>
            <w:r>
              <w:t xml:space="preserve">Interpretation of CT and MRI studies (up to 120 reports/month) – Radiologist on-site, Mon–Fri, 08:00–17:00</w:t>
            </w:r>
          </w:p>
        </w:tc>
        <w:tc>
          <w:tcPr/>
          <w:p>
            <w:pPr>
              <w:pStyle w:val="Compact"/>
              <w:jc w:val="left"/>
            </w:pPr>
            <w:r>
              <w:t xml:space="preserve">Monthly</w:t>
            </w:r>
          </w:p>
        </w:tc>
        <w:tc>
          <w:tcPr/>
          <w:p>
            <w:pPr>
              <w:pStyle w:val="Compact"/>
              <w:jc w:val="left"/>
            </w:pPr>
            <w:r>
              <w:t xml:space="preserve">185,000.00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Urgent and on-call radiology coverage (24/7 rotation, 4 shifts/month) – Argentina Córdoba jurisdiction</w:t>
            </w:r>
          </w:p>
        </w:tc>
        <w:tc>
          <w:tcPr/>
          <w:p>
            <w:pPr>
              <w:pStyle w:val="Compact"/>
              <w:jc w:val="left"/>
            </w:pPr>
            <w:r>
              <w:t xml:space="preserve">Monthly</w:t>
            </w:r>
          </w:p>
        </w:tc>
        <w:tc>
          <w:tcPr/>
          <w:p>
            <w:pPr>
              <w:pStyle w:val="Compact"/>
              <w:jc w:val="left"/>
            </w:pPr>
            <w:r>
              <w:t xml:space="preserve">95,000.00</w:t>
            </w:r>
          </w:p>
        </w:tc>
        <w:tc>
          <w:tcPr/>
          <w:p>
            <w:pPr>
              <w:pStyle w:val="Compact"/>
              <w:jc w:val="left"/>
            </w:pPr>
            <w:r>
              <w:t xml:space="preserve">380,000.00</w:t>
            </w:r>
          </w:p>
        </w:tc>
      </w:tr>
      <w:tr>
        <w:tc>
          <w:tcPr/>
          <w:p>
            <w:pPr>
              <w:pStyle w:val="Compact"/>
              <w:jc w:val="left"/>
            </w:pPr>
            <w:r>
              <w:t xml:space="preserve">03</w:t>
            </w:r>
          </w:p>
        </w:tc>
        <w:tc>
          <w:tcPr/>
          <w:p>
            <w:pPr>
              <w:pStyle w:val="Compact"/>
              <w:jc w:val="left"/>
            </w:pPr>
            <w:r>
              <w:t xml:space="preserve">Supervision of interventional radiology procedures (up to 15 procedures/month)</w:t>
            </w:r>
          </w:p>
        </w:tc>
        <w:tc>
          <w:tcPr/>
          <w:p>
            <w:pPr>
              <w:pStyle w:val="Compact"/>
              <w:jc w:val="left"/>
            </w:pPr>
            <w:r>
              <w:t xml:space="preserve">Monthly</w:t>
            </w:r>
          </w:p>
        </w:tc>
        <w:tc>
          <w:tcPr/>
          <w:p>
            <w:pPr>
              <w:pStyle w:val="Compact"/>
              <w:jc w:val="left"/>
            </w:pPr>
            <w:r>
              <w:t xml:space="preserve">210,000.00</w:t>
            </w:r>
          </w:p>
        </w:tc>
        <w:tc>
          <w:tcPr/>
          <w:p>
            <w:pPr>
              <w:pStyle w:val="Compact"/>
              <w:jc w:val="left"/>
            </w:pPr>
            <w:r>
              <w:t xml:space="preserve">3,150,000.00</w:t>
            </w:r>
          </w:p>
        </w:tc>
      </w:tr>
      <w:tr>
        <w:tc>
          <w:tcPr/>
          <w:p>
            <w:pPr>
              <w:pStyle w:val="Compact"/>
              <w:jc w:val="left"/>
            </w:pPr>
            <w:r>
              <w:t xml:space="preserve">04</w:t>
            </w:r>
          </w:p>
        </w:tc>
        <w:tc>
          <w:tcPr/>
          <w:p>
            <w:pPr>
              <w:pStyle w:val="Compact"/>
              <w:jc w:val="left"/>
            </w:pPr>
            <w:r>
              <w:t xml:space="preserve">Quality assurance review and peer consultation for complex cases</w:t>
            </w:r>
          </w:p>
        </w:tc>
        <w:tc>
          <w:tcPr/>
          <w:p>
            <w:pPr>
              <w:pStyle w:val="Compact"/>
              <w:jc w:val="left"/>
            </w:pPr>
            <w:r>
              <w:t xml:space="preserve">Monthly</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Participation in multidisciplinary tumor board meetings (2 sessions/month)</w:t>
            </w:r>
          </w:p>
        </w:tc>
        <w:tc>
          <w:tcPr/>
          <w:p>
            <w:pPr>
              <w:pStyle w:val="Compact"/>
              <w:jc w:val="left"/>
            </w:pPr>
            <w:r>
              <w:t xml:space="preserve">Monthly</w:t>
            </w:r>
          </w:p>
        </w:tc>
        <w:tc>
          <w:tcPr/>
          <w:p>
            <w:pPr>
              <w:pStyle w:val="Compact"/>
              <w:jc w:val="left"/>
            </w:pPr>
            <w:r>
              <w:t xml:space="preserve">45,000.00</w:t>
            </w:r>
          </w:p>
        </w:tc>
        <w:tc>
          <w:tcPr/>
          <w:p>
            <w:pPr>
              <w:pStyle w:val="Compact"/>
              <w:jc w:val="left"/>
            </w:pPr>
            <w:r>
              <w:t xml:space="preserve">90,000.00</w:t>
            </w:r>
          </w:p>
        </w:tc>
      </w:tr>
      <w:tr>
        <w:tc>
          <w:tcPr>
            <w:gridSpan w:val="4"/>
          </w:tcPr>
          <w:p>
            <w:pPr>
              <w:pStyle w:val="Compact"/>
              <w:jc w:val="left"/>
            </w:pPr>
            <w:r>
              <w:t xml:space="preserve">TOTAL MONTHLY AMOUNT (ARS)</w:t>
            </w:r>
          </w:p>
        </w:tc>
        <w:tc>
          <w:tcPr/>
          <w:p>
            <w:pPr>
              <w:pStyle w:val="Compact"/>
              <w:jc w:val="left"/>
            </w:pPr>
            <w:r>
              <w:t xml:space="preserve">4,715,000.00</w:t>
            </w:r>
          </w:p>
        </w:tc>
      </w:tr>
      <w:tr>
        <w:tc>
          <w:tcPr>
            <w:gridSpan w:val="4"/>
          </w:tcPr>
          <w:p>
            <w:pPr>
              <w:pStyle w:val="Compact"/>
              <w:jc w:val="left"/>
            </w:pPr>
            <w:r>
              <w:t xml:space="preserve">TOTAL ANNUAL COMMITMENT (ARS)</w:t>
            </w:r>
          </w:p>
        </w:tc>
        <w:tc>
          <w:tcPr/>
          <w:p>
            <w:pPr>
              <w:pStyle w:val="Compact"/>
              <w:jc w:val="left"/>
            </w:pPr>
            <w:r>
              <w:t xml:space="preserve">56,580,000.00</w:t>
            </w:r>
          </w:p>
        </w:tc>
      </w:tr>
    </w:tbl>
    <w:p>
      <w:pPr>
        <w:pStyle w:val="BodyText"/>
      </w:pPr>
      <w:r>
        <w:t xml:space="preserve">All prices are expressed in Argentine Pesos (ARS) and are inclusive of applicable Value Added Tax (IVA) at the rate of 21% as established by the Administración Federal de Ingresos Públicos (AFIP) of Argentina. The</w:t>
      </w:r>
      <w:r>
        <w:t xml:space="preserve"> </w:t>
      </w:r>
      <w:r>
        <w:t xml:space="preserve">Radiologist</w:t>
      </w:r>
      <w:r>
        <w:t xml:space="preserve"> </w:t>
      </w:r>
      <w:r>
        <w:t xml:space="preserve">shall issue a fiscal invoice (factura) in accordance with the electronic invoicing system (Sistema de Facturación Electrónica) mandated for the Province of Córdoba.</w:t>
      </w:r>
    </w:p>
    <w:bookmarkEnd w:id="25"/>
    <w:bookmarkStart w:id="26" w:name="terms-and-conditions"/>
    <w:p>
      <w:pPr>
        <w:pStyle w:val="Heading2"/>
      </w:pPr>
      <w:r>
        <w:t xml:space="preserve">4. Terms and Conditions</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shall remain in effect for a period of twelve (12) months from the date of acceptance, commencing on 1 July 2025 and terminating on 30 June 2026, unless renewed in writing by both parties no later than thirty (30) days prior to expiration.</w:t>
      </w:r>
    </w:p>
    <w:p>
      <w:pPr>
        <w:numPr>
          <w:ilvl w:val="0"/>
          <w:numId w:val="1001"/>
        </w:numPr>
        <w:pStyle w:val="Compact"/>
      </w:pPr>
      <w:r>
        <w:rPr>
          <w:bCs/>
          <w:b/>
        </w:rPr>
        <w:t xml:space="preserve">Professional Qualifications:</w:t>
      </w:r>
      <w:r>
        <w:t xml:space="preserve"> </w:t>
      </w:r>
      <w:r>
        <w:t xml:space="preserve">The</w:t>
      </w:r>
      <w:r>
        <w:t xml:space="preserve"> </w:t>
      </w:r>
      <w:r>
        <w:t xml:space="preserve">Radiologist</w:t>
      </w:r>
      <w:r>
        <w:t xml:space="preserve"> </w:t>
      </w:r>
      <w:r>
        <w:t xml:space="preserve">must hold a valid medical license issued by the Colegio de Médicos de la Provincia de Córdoba, a recognized subspecialty certification in Radiology (Residencia en Radiología), and maintain current malpractice insurance coverage of no less than ARS 50,000,000 per occurrence.</w:t>
      </w:r>
    </w:p>
    <w:p>
      <w:pPr>
        <w:numPr>
          <w:ilvl w:val="0"/>
          <w:numId w:val="1001"/>
        </w:numPr>
        <w:pStyle w:val="Compact"/>
      </w:pPr>
      <w:r>
        <w:rPr>
          <w:bCs/>
          <w:b/>
        </w:rPr>
        <w:t xml:space="preserve">Payment Terms:</w:t>
      </w:r>
      <w:r>
        <w:t xml:space="preserve"> </w:t>
      </w:r>
      <w:r>
        <w:t xml:space="preserve">Payment shall be made within fifteen (15) calendar days from the receipt of a valid fiscal invoice. The Purchasing Entity shall process payments via electronic bank transfer (transferencia bancaria) to the account designated by the</w:t>
      </w:r>
      <w:r>
        <w:t xml:space="preserve"> </w:t>
      </w:r>
      <w:r>
        <w:t xml:space="preserve">Radiologist</w:t>
      </w:r>
      <w:r>
        <w:t xml:space="preserve"> </w:t>
      </w:r>
      <w:r>
        <w:t xml:space="preserve">in the Province of Córdoba.</w:t>
      </w:r>
    </w:p>
    <w:p>
      <w:pPr>
        <w:numPr>
          <w:ilvl w:val="0"/>
          <w:numId w:val="1001"/>
        </w:numPr>
        <w:pStyle w:val="Compact"/>
      </w:pPr>
      <w:r>
        <w:rPr>
          <w:bCs/>
          <w:b/>
        </w:rPr>
        <w:t xml:space="preserve">Compliance with Local Regulations:</w:t>
      </w:r>
      <w:r>
        <w:t xml:space="preserve"> </w:t>
      </w:r>
      <w:r>
        <w:t xml:space="preserve">All services rendered under this</w:t>
      </w:r>
      <w:r>
        <w:t xml:space="preserve"> </w:t>
      </w:r>
      <w:r>
        <w:t xml:space="preserve">Purchase Order</w:t>
      </w:r>
      <w:r>
        <w:t xml:space="preserve"> </w:t>
      </w:r>
      <w:r>
        <w:t xml:space="preserve">shall comply with the regulations of the Ministerio de Salud de la Provincia de Córdoba, the Argentine National Health Ministry (Ministerio de Salud de la Nación), and applicable radiation safety standards established by the Comisión Nacional de Energía Atómica (CNEA).</w:t>
      </w:r>
    </w:p>
    <w:p>
      <w:pPr>
        <w:numPr>
          <w:ilvl w:val="0"/>
          <w:numId w:val="1001"/>
        </w:numPr>
        <w:pStyle w:val="Compact"/>
      </w:pPr>
      <w:r>
        <w:rPr>
          <w:bCs/>
          <w:b/>
        </w:rPr>
        <w:t xml:space="preserve">Confidentiality:</w:t>
      </w:r>
      <w:r>
        <w:t xml:space="preserve"> </w:t>
      </w:r>
      <w:r>
        <w:t xml:space="preserve">The</w:t>
      </w:r>
      <w:r>
        <w:t xml:space="preserve"> </w:t>
      </w:r>
      <w:r>
        <w:t xml:space="preserve">Radiologist</w:t>
      </w:r>
      <w:r>
        <w:t xml:space="preserve"> </w:t>
      </w:r>
      <w:r>
        <w:t xml:space="preserve">shall maintain strict confidentiality of all patient data in accordance with Argentine Law 25.326 on Personal Data Protection and the professional secrecy obligations under the Código de Ética Médica de la Provincia de Córdoba.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termination may be effected immediately upon written notice. Termination shall not affect obligations accrued prior to the effective date of termination.</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the laws of the Republic of Argentina. Any disputes arising hereunder shall be subject to the exclusive jurisdiction of the civil and commercial courts of the city of Córdoba Capital, Province of Córdoba, Argentina.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governmental actions affecting the Province of Córdoba.</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Radiologist</w:t>
      </w:r>
      <w:r>
        <w:t xml:space="preserve"> </w:t>
      </w:r>
      <w:r>
        <w:t xml:space="preserve">to provide diagnostic imaging services in</w:t>
      </w:r>
      <w:r>
        <w:t xml:space="preserve"> </w:t>
      </w:r>
      <w:r>
        <w:t xml:space="preserve">Argentina Córdoba</w:t>
      </w:r>
      <w:r>
        <w:t xml:space="preserve">. This document is executed in two (2) original copies, one for each party, and carries equal legal force.</w:t>
      </w:r>
    </w:p>
    <w:bookmarkEnd w:id="27"/>
    <w:p>
      <w:pPr>
        <w:pStyle w:val="BodyText"/>
      </w:pPr>
      <w:r>
        <w:rPr>
          <w:bCs/>
          <w:b/>
        </w:rPr>
        <w:t xml:space="preserve">For the Purchasing Entity</w:t>
      </w:r>
      <w:r>
        <w:br/>
      </w:r>
      <w:r>
        <w:t xml:space="preserve">Centro Médico Diagnóstico Córdoba S.A.</w:t>
      </w:r>
      <w:r>
        <w:br/>
      </w:r>
      <w:r>
        <w:t xml:space="preserve">Name: Dr. Martín E. Gutiérrez</w:t>
      </w:r>
      <w:r>
        <w:br/>
      </w:r>
      <w:r>
        <w:t xml:space="preserve">Position: Director General</w:t>
      </w:r>
      <w:r>
        <w:br/>
      </w:r>
      <w:r>
        <w:t xml:space="preserve">Date: ______________________</w:t>
      </w:r>
    </w:p>
    <w:p>
      <w:pPr>
        <w:pStyle w:val="BodyText"/>
      </w:pPr>
      <w:r>
        <w:rPr>
          <w:bCs/>
          <w:b/>
        </w:rPr>
        <w:t xml:space="preserve">For the Service Provider</w:t>
      </w:r>
      <w:r>
        <w:br/>
      </w:r>
      <w:r>
        <w:t xml:space="preserve">Radiologist – Dr. Lucía Fernández Roldán</w:t>
      </w:r>
      <w:r>
        <w:br/>
      </w:r>
      <w:r>
        <w:t xml:space="preserve">Mat. Méd. N.º 45.892</w:t>
      </w:r>
      <w:r>
        <w:br/>
      </w:r>
      <w:r>
        <w:t xml:space="preserve">Date: ______________________</w:t>
      </w:r>
    </w:p>
    <w:p>
      <w:pPr>
        <w:pStyle w:val="BodyText"/>
      </w:pPr>
      <w:r>
        <w:t xml:space="preserve">Purchase Order PO-CBA-2025-04782 | Centro Médico Diagnóstico Córdoba S.A. | Córdoba, Argentina</w:t>
      </w:r>
      <w:r>
        <w:br/>
      </w:r>
      <w:r>
        <w:t xml:space="preserve">This document is a controlled commercial record. Unauthorized reproduction or distribution is prohibited.</w:t>
      </w:r>
      <w:r>
        <w:br/>
      </w:r>
      <w:r>
        <w:t xml:space="preserve">Document generated in accordance with Argentine commercial law and provincial regulations of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Argentina Córdoba</dc:title>
  <dc:creator/>
  <dc:language>en</dc:language>
  <cp:keywords/>
  <dcterms:created xsi:type="dcterms:W3CDTF">2026-10-10T04:34:17Z</dcterms:created>
  <dcterms:modified xsi:type="dcterms:W3CDTF">2026-10-10T04:34:17Z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