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Radiologist Professional Services — Ghana Accra</w:t>
      </w:r>
    </w:p>
    <w:bookmarkEnd w:id="20"/>
    <w:bookmarkStart w:id="21" w:name="issuing-organization-buyer"/>
    <w:p>
      <w:pPr>
        <w:pStyle w:val="Heading3"/>
      </w:pPr>
      <w:r>
        <w:t xml:space="preserve">Issuing Organization (Buyer)</w:t>
      </w:r>
    </w:p>
    <w:p>
      <w:pPr>
        <w:pStyle w:val="FirstParagraph"/>
      </w:pPr>
      <w:r>
        <w:rPr>
          <w:bCs/>
          <w:b/>
        </w:rPr>
        <w:t xml:space="preserve">Accra Metropolitan Diagnostic Imaging Centre</w:t>
      </w:r>
    </w:p>
    <w:p>
      <w:pPr>
        <w:pStyle w:val="BodyText"/>
      </w:pPr>
      <w:r>
        <w:t xml:space="preserve">12 Independence Avenue, Ridge District</w:t>
      </w:r>
    </w:p>
    <w:p>
      <w:pPr>
        <w:pStyle w:val="BodyText"/>
      </w:pPr>
      <w:r>
        <w:t xml:space="preserve">Accra, Greater Accra Region, Ghana</w:t>
      </w:r>
    </w:p>
    <w:p>
      <w:pPr>
        <w:pStyle w:val="BodyText"/>
      </w:pPr>
      <w:r>
        <w:t xml:space="preserve">Tel: +233 (0) 302 555 0147</w:t>
      </w:r>
    </w:p>
    <w:p>
      <w:pPr>
        <w:pStyle w:val="BodyText"/>
      </w:pPr>
      <w:r>
        <w:t xml:space="preserve">Email: procurement@amdica-ghana.com</w:t>
      </w:r>
    </w:p>
    <w:p>
      <w:pPr>
        <w:pStyle w:val="BodyText"/>
      </w:pPr>
      <w:r>
        <w:t xml:space="preserve">Ghana Revenue Authority TIN: GH-482910375</w:t>
      </w:r>
    </w:p>
    <w:bookmarkEnd w:id="21"/>
    <w:bookmarkStart w:id="22" w:name="vendor-service-provider-seller"/>
    <w:p>
      <w:pPr>
        <w:pStyle w:val="Heading3"/>
      </w:pPr>
      <w:r>
        <w:t xml:space="preserve">Vendor / Service Provider (Seller)</w:t>
      </w:r>
    </w:p>
    <w:p>
      <w:pPr>
        <w:pStyle w:val="FirstParagraph"/>
      </w:pPr>
      <w:r>
        <w:rPr>
          <w:bCs/>
          <w:b/>
        </w:rPr>
        <w:t xml:space="preserve">Dr. Kwame Asante, Consultant Radiologist</w:t>
      </w:r>
    </w:p>
    <w:p>
      <w:pPr>
        <w:pStyle w:val="BodyText"/>
      </w:pPr>
      <w:r>
        <w:t xml:space="preserve">Asante Radiology &amp; Medical Imaging Ltd.</w:t>
      </w:r>
    </w:p>
    <w:p>
      <w:pPr>
        <w:pStyle w:val="BodyText"/>
      </w:pPr>
      <w:r>
        <w:t xml:space="preserve">45 Oxford Street, Osu</w:t>
      </w:r>
    </w:p>
    <w:p>
      <w:pPr>
        <w:pStyle w:val="BodyText"/>
      </w:pPr>
      <w:r>
        <w:t xml:space="preserve">Accra, Greater Accra Region, Ghana</w:t>
      </w:r>
    </w:p>
    <w:p>
      <w:pPr>
        <w:pStyle w:val="BodyText"/>
      </w:pPr>
      <w:r>
        <w:t xml:space="preserve">Tel: +233 (0) 244 781 2290</w:t>
      </w:r>
    </w:p>
    <w:p>
      <w:pPr>
        <w:pStyle w:val="BodyText"/>
      </w:pPr>
      <w:r>
        <w:t xml:space="preserve">Email: dr.asante@asante-radiology.com.gh</w:t>
      </w:r>
    </w:p>
    <w:p>
      <w:pPr>
        <w:pStyle w:val="BodyText"/>
      </w:pPr>
      <w:r>
        <w:t xml:space="preserve">Ghana Revenue Authority TIN: GH-331045829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PO-AMDC-2025-00472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Contract Duration:</w:t>
            </w:r>
          </w:p>
        </w:tc>
        <w:tc>
          <w:tcPr/>
          <w:p>
            <w:pPr>
              <w:pStyle w:val="Compact"/>
              <w:jc w:val="left"/>
            </w:pPr>
            <w:r>
              <w:t xml:space="preserve">12 Months (Renewable)</w:t>
            </w:r>
          </w:p>
        </w:tc>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Delivery / Commencement Location:</w:t>
            </w:r>
          </w:p>
        </w:tc>
        <w:tc>
          <w:tcPr>
            <w:gridSpan w:val="3"/>
          </w:tcPr>
          <w:p>
            <w:pPr>
              <w:pStyle w:val="Compact"/>
              <w:jc w:val="left"/>
            </w:pPr>
            <w:r>
              <w:t xml:space="preserve">Accra Metropolitan Diagnostic Imaging Centre, Ridge, Accra, Ghana</w:t>
            </w:r>
          </w:p>
        </w:tc>
      </w:tr>
    </w:tbl>
    <w:bookmarkStart w:id="23" w:name="Xb67e0ecda0dacb27f0d420abab3dbd4a9680aff"/>
    <w:p>
      <w:pPr>
        <w:pStyle w:val="Heading2"/>
      </w:pPr>
      <w:r>
        <w:t xml:space="preserve">1. Description of Purchase — Radiologist Services in Ghana Accra</w:t>
      </w:r>
    </w:p>
    <w:p>
      <w:pPr>
        <w:pStyle w:val="FirstParagraph"/>
      </w:pPr>
      <w:r>
        <w:t xml:space="preserve">This Purchase Order is issued by the Accra Metropolitan Diagnostic Imaging Centre (hereinafter referred to as the "Buyer") to engage the services of a qualified and licensed Radiologist (hereinafter referred to as the "Radiologist" or "Vendor") for the provision of comprehensive diagnostic imaging interpretation services at the Buyer's facility located in Ghana Accra. The Radiologist shall be responsible for the interpretation of all radiological examinations including but not limited to X-ray, Computed Tomography (CT), Magnetic Resonance Imaging (MRI), Ultrasound, and Fluoroscopy studies conducted at the centre. This Purchase Order governs the scope, compensation, and professional obligations of the Radiologist throughout the contract period.</w:t>
      </w:r>
    </w:p>
    <w:bookmarkEnd w:id="23"/>
    <w:bookmarkStart w:id="24" w:name="line-items-schedule-of-services"/>
    <w:p>
      <w:pPr>
        <w:pStyle w:val="Heading2"/>
      </w:pPr>
      <w:r>
        <w:t xml:space="preserve">2. Line Items &amp;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Full-time Radiologist consultation and interpretation services (8 hours/day, 5 days/week) at the Ghana Accra facility, including on-call availability for emergency imaging cases.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Weekly radiology departmental meetings and quality assurance reviews conducted by the Radiologist at the Accra site.</w:t>
            </w:r>
          </w:p>
        </w:tc>
        <w:tc>
          <w:tcPr/>
          <w:p>
            <w:pPr>
              <w:pStyle w:val="Compact"/>
              <w:jc w:val="left"/>
            </w:pPr>
            <w:r>
              <w:t xml:space="preserve">52 sessions</w:t>
            </w:r>
          </w:p>
        </w:tc>
        <w:tc>
          <w:tcPr/>
          <w:p>
            <w:pPr>
              <w:pStyle w:val="Compact"/>
              <w:jc w:val="left"/>
            </w:pPr>
            <w:r>
              <w:t xml:space="preserve">1,200.00</w:t>
            </w:r>
          </w:p>
        </w:tc>
        <w:tc>
          <w:tcPr/>
          <w:p>
            <w:pPr>
              <w:pStyle w:val="Compact"/>
              <w:jc w:val="left"/>
            </w:pPr>
            <w:r>
              <w:t xml:space="preserve">62,400.00</w:t>
            </w:r>
          </w:p>
        </w:tc>
      </w:tr>
      <w:tr>
        <w:tc>
          <w:tcPr/>
          <w:p>
            <w:pPr>
              <w:pStyle w:val="Compact"/>
              <w:jc w:val="left"/>
            </w:pPr>
            <w:r>
              <w:t xml:space="preserve">3</w:t>
            </w:r>
          </w:p>
        </w:tc>
        <w:tc>
          <w:tcPr/>
          <w:p>
            <w:pPr>
              <w:pStyle w:val="Compact"/>
              <w:jc w:val="left"/>
            </w:pPr>
            <w:r>
              <w:t xml:space="preserve">Emergency and on-call Radiologist coverage (weekends and public holidays in Ghana Accra), estimated at 48 calls per annum.</w:t>
            </w:r>
          </w:p>
        </w:tc>
        <w:tc>
          <w:tcPr/>
          <w:p>
            <w:pPr>
              <w:pStyle w:val="Compact"/>
              <w:jc w:val="left"/>
            </w:pPr>
            <w:r>
              <w:t xml:space="preserve">48 calls</w:t>
            </w:r>
          </w:p>
        </w:tc>
        <w:tc>
          <w:tcPr/>
          <w:p>
            <w:pPr>
              <w:pStyle w:val="Compact"/>
              <w:jc w:val="left"/>
            </w:pPr>
            <w:r>
              <w:t xml:space="preserve">2,500.00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Provision and maintenance of radiology reporting software licenses and PACS (Picture Archiving and Communication System) access for the Radiologist.</w:t>
            </w:r>
          </w:p>
        </w:tc>
        <w:tc>
          <w:tcPr/>
          <w:p>
            <w:pPr>
              <w:pStyle w:val="Compact"/>
              <w:jc w:val="left"/>
            </w:pPr>
            <w:r>
              <w:t xml:space="preserve">12 months</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Continuing professional development (CPD) allowance for the Radiologist, including attendance at the Ghana Radiological Society annual conference in Accra.</w:t>
            </w:r>
          </w:p>
        </w:tc>
        <w:tc>
          <w:tcPr/>
          <w:p>
            <w:pPr>
              <w:pStyle w:val="Compact"/>
              <w:jc w:val="left"/>
            </w:pPr>
            <w:r>
              <w:t xml:space="preserve">1 per 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Supervision and mentorship of two (2) junior radiology technicians assigned to the Ghana Accra imaging unit.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578,400.00</w:t>
            </w:r>
          </w:p>
        </w:tc>
      </w:tr>
      <w:tr>
        <w:tc>
          <w:tcPr/>
          <w:p>
            <w:pPr>
              <w:pStyle w:val="Compact"/>
              <w:jc w:val="left"/>
            </w:pPr>
            <w:r>
              <w:t xml:space="preserve">VAT (15% as per Ghana Revenue Authority regulations):</w:t>
            </w:r>
          </w:p>
        </w:tc>
        <w:tc>
          <w:tcPr/>
          <w:p>
            <w:pPr>
              <w:pStyle w:val="Compact"/>
              <w:jc w:val="right"/>
            </w:pPr>
            <w:r>
              <w:t xml:space="preserve">GHS 86,760.00</w:t>
            </w:r>
          </w:p>
        </w:tc>
      </w:tr>
      <w:tr>
        <w:tc>
          <w:tcPr/>
          <w:p>
            <w:pPr>
              <w:pStyle w:val="Compact"/>
              <w:jc w:val="left"/>
            </w:pPr>
            <w:r>
              <w:t xml:space="preserve">Withholding Tax (5% on professional services in Ghana):</w:t>
            </w:r>
          </w:p>
        </w:tc>
        <w:tc>
          <w:tcPr/>
          <w:p>
            <w:pPr>
              <w:pStyle w:val="Compact"/>
              <w:jc w:val="right"/>
            </w:pPr>
            <w:r>
              <w:t xml:space="preserve">(GHS 28,920.00)</w:t>
            </w:r>
          </w:p>
        </w:tc>
      </w:tr>
      <w:tr>
        <w:tc>
          <w:tcPr/>
          <w:p>
            <w:pPr>
              <w:pStyle w:val="Compact"/>
              <w:jc w:val="left"/>
            </w:pPr>
            <w:r>
              <w:t xml:space="preserve">Grand Total (Net Payable):</w:t>
            </w:r>
          </w:p>
        </w:tc>
        <w:tc>
          <w:tcPr/>
          <w:p>
            <w:pPr>
              <w:pStyle w:val="Compact"/>
              <w:jc w:val="right"/>
            </w:pPr>
            <w:r>
              <w:t xml:space="preserve">GHS 636,240.00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Qualification Requirement:</w:t>
      </w:r>
      <w:r>
        <w:t xml:space="preserve"> </w:t>
      </w:r>
      <w:r>
        <w:t xml:space="preserve">The Radiologist engaged under this Purchase Order must hold a valid licence issued by the Medical and Dental Council of Ghana and must be a registered member of the Ghana Radiological Society. A copy of the current licence shall be submitted to the Buyer prior to commencement of services in Ghana Accra.</w:t>
      </w:r>
    </w:p>
    <w:p>
      <w:pPr>
        <w:numPr>
          <w:ilvl w:val="0"/>
          <w:numId w:val="1001"/>
        </w:numPr>
        <w:pStyle w:val="Compact"/>
      </w:pPr>
      <w:r>
        <w:rPr>
          <w:bCs/>
          <w:b/>
        </w:rPr>
        <w:t xml:space="preserve">Scope of Work:</w:t>
      </w:r>
      <w:r>
        <w:t xml:space="preserve"> </w:t>
      </w:r>
      <w:r>
        <w:t xml:space="preserve">The Radiologist shall interpret all imaging studies performed at the Accra Metropolitan Diagnostic Imaging Centre within the timelines specified by the Buyer. Reports must be delivered electronically via the centre's PACS system within four (4) hours for routine studies and within one (1) hour for emergency or stat studies.</w:t>
      </w:r>
    </w:p>
    <w:p>
      <w:pPr>
        <w:numPr>
          <w:ilvl w:val="0"/>
          <w:numId w:val="1001"/>
        </w:numPr>
        <w:pStyle w:val="Compact"/>
      </w:pPr>
      <w:r>
        <w:rPr>
          <w:bCs/>
          <w:b/>
        </w:rPr>
        <w:t xml:space="preserve">Payment Schedule:</w:t>
      </w:r>
      <w:r>
        <w:t xml:space="preserve"> </w:t>
      </w:r>
      <w:r>
        <w:t xml:space="preserve">Payment for services rendered under this Purchase Order shall be made on a monthly basis within thirty (30) days of receipt of a valid tax invoice. All payments shall be made in Ghana Cedi (GHS) via bank transfer to the account designated by the Radiologist.</w:t>
      </w:r>
    </w:p>
    <w:p>
      <w:pPr>
        <w:numPr>
          <w:ilvl w:val="0"/>
          <w:numId w:val="1001"/>
        </w:numPr>
        <w:pStyle w:val="Compact"/>
      </w:pPr>
      <w:r>
        <w:rPr>
          <w:bCs/>
          <w:b/>
        </w:rPr>
        <w:t xml:space="preserve">Compliance with Ghanaian Law:</w:t>
      </w:r>
      <w:r>
        <w:t xml:space="preserve"> </w:t>
      </w:r>
      <w:r>
        <w:t xml:space="preserve">The Radiologist shall comply with all applicable laws and regulations of the Republic of Ghana, including the Data Protection Act, 2012 (Act 843), the Medical and Dental Act, 2016 (Act 933), and all guidelines issued by the Ghana Health Service regarding patient confidentiality and radiological safety.</w:t>
      </w:r>
    </w:p>
    <w:p>
      <w:pPr>
        <w:numPr>
          <w:ilvl w:val="0"/>
          <w:numId w:val="1001"/>
        </w:numPr>
        <w:pStyle w:val="Compact"/>
      </w:pPr>
      <w:r>
        <w:rPr>
          <w:bCs/>
          <w:b/>
        </w:rPr>
        <w:t xml:space="preserve">Confidentiality:</w:t>
      </w:r>
      <w:r>
        <w:t xml:space="preserve"> </w:t>
      </w:r>
      <w:r>
        <w:t xml:space="preserve">The Radiologist shall maintain strict confidentiality of all patient records and imaging data obtained during the course of services in Ghana Accra. Any breach of patient privacy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The Buyer may terminate immediately in the event of material breach, unprofessional conduct, or loss of the Radiologist's licence to practise in Ghana.</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Failing resolution within thirty (30) days, the matter shall be referred to arbitration in Accra, Ghana, in accordance with the Arbitration Act, 2099 (Act 626) of Ghana.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operations in Ghana Accra.</w:t>
      </w:r>
    </w:p>
    <w:p>
      <w:pPr>
        <w:pStyle w:val="FirstParagraph"/>
      </w:pPr>
      <w:r>
        <w:rPr>
          <w:bCs/>
          <w:b/>
        </w:rPr>
        <w:t xml:space="preserve">Note:</w:t>
      </w:r>
      <w:r>
        <w:t xml:space="preserve"> </w:t>
      </w:r>
      <w:r>
        <w:t xml:space="preserve">This Purchase Order is subject to approval by the Board of Directors of the Accra Metropolitan Diagnostic Imaging Centre. The Radiologist's engagement is contingent upon successful completion of a background check and verification of professional credentials by the Medical and Dental Council of Ghana. All services must be rendered at the designated facility in Ghana Accra unless prior written approval is obtained from the Buyer's Chief Medical Officer.</w:t>
      </w:r>
    </w:p>
    <w:bookmarkEnd w:id="25"/>
    <w:bookmarkStart w:id="26" w:name="authorisation-acceptance"/>
    <w:p>
      <w:pPr>
        <w:pStyle w:val="Heading2"/>
      </w:pPr>
      <w:r>
        <w:t xml:space="preserve">4. Authorisation &amp; Acceptance</w:t>
      </w:r>
    </w:p>
    <w:p>
      <w:pPr>
        <w:pStyle w:val="FirstParagraph"/>
      </w:pPr>
      <w:r>
        <w:rPr>
          <w:bCs/>
          <w:b/>
        </w:rPr>
        <w:t xml:space="preserve">For and on behalf of the Buyer:</w:t>
      </w:r>
    </w:p>
    <w:p>
      <w:pPr>
        <w:pStyle w:val="BodyText"/>
      </w:pPr>
      <w:r>
        <w:t xml:space="preserve">Accra Metropolitan Diagnostic Imaging Centre</w:t>
      </w:r>
    </w:p>
    <w:p>
      <w:pPr>
        <w:pStyle w:val="BodyText"/>
      </w:pPr>
      <w:r>
        <w:t xml:space="preserve">Dr. Efua Mensah</w:t>
      </w:r>
    </w:p>
    <w:p>
      <w:pPr>
        <w:pStyle w:val="BodyText"/>
      </w:pPr>
      <w:r>
        <w:t xml:space="preserve">Chief Executive Officer</w:t>
      </w:r>
    </w:p>
    <w:p>
      <w:pPr>
        <w:pStyle w:val="BodyText"/>
      </w:pPr>
      <w:r>
        <w:t xml:space="preserve">Date: _______________</w:t>
      </w:r>
    </w:p>
    <w:p>
      <w:pPr>
        <w:pStyle w:val="BodyText"/>
      </w:pPr>
      <w:r>
        <w:rPr>
          <w:bCs/>
          <w:b/>
        </w:rPr>
        <w:t xml:space="preserve">For and on behalf of the Radiologist / Vendor:</w:t>
      </w:r>
    </w:p>
    <w:p>
      <w:pPr>
        <w:pStyle w:val="BodyText"/>
      </w:pPr>
      <w:r>
        <w:t xml:space="preserve">Asante Radiology &amp; Medical Imaging Ltd.</w:t>
      </w:r>
    </w:p>
    <w:p>
      <w:pPr>
        <w:pStyle w:val="BodyText"/>
      </w:pPr>
      <w:r>
        <w:t xml:space="preserve">Dr. Kwame Asante, Consultant Radiologist</w:t>
      </w:r>
    </w:p>
    <w:p>
      <w:pPr>
        <w:pStyle w:val="BodyText"/>
      </w:pPr>
      <w:r>
        <w:t xml:space="preserve">Principal &amp; Lead Radiologist</w:t>
      </w:r>
    </w:p>
    <w:p>
      <w:pPr>
        <w:pStyle w:val="BodyText"/>
      </w:pPr>
      <w:r>
        <w:t xml:space="preserve">Date: _______________</w:t>
      </w:r>
    </w:p>
    <w:p>
      <w:pPr>
        <w:pStyle w:val="BodyText"/>
      </w:pPr>
      <w:r>
        <w:t xml:space="preserve">Purchase Order No. PO-AMDC-2025-00472 | Radiologist Services | Ghana Accra</w:t>
      </w:r>
    </w:p>
    <w:p>
      <w:pPr>
        <w:pStyle w:val="BodyText"/>
      </w:pPr>
      <w:r>
        <w:t xml:space="preserve">This document is the property of the Accra Metropolitan Diagnostic Imaging Centre. Unauthorised reproduction is prohibited.</w:t>
      </w:r>
    </w:p>
    <w:p>
      <w:pPr>
        <w:pStyle w:val="BodyText"/>
      </w:pPr>
      <w:r>
        <w:t xml:space="preserve">Issued in accordance with the Public Procurement Act, 2003 (Act 663) and applicable private-sector procurement guidelines in the Republic of Ghana.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Ghana Accra</dc:title>
  <dc:creator/>
  <dc:language>en</dc:language>
  <cp:keywords/>
  <dcterms:created xsi:type="dcterms:W3CDTF">2026-10-10T04:08:22Z</dcterms:created>
  <dcterms:modified xsi:type="dcterms:W3CDTF">2026-10-10T04:08:22Z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