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India</w:t>
      </w:r>
      <w:r>
        <w:t xml:space="preserve"> </w:t>
      </w:r>
      <w:r>
        <w:t xml:space="preserve">New</w:t>
      </w:r>
      <w:r>
        <w:t xml:space="preserve"> </w:t>
      </w:r>
      <w:r>
        <w:t xml:space="preserve">Delhi</w:t>
      </w:r>
    </w:p>
    <w:bookmarkStart w:id="20" w:name="arjun-medical-diagnostics-pvt.-ltd."/>
    <w:p>
      <w:pPr>
        <w:pStyle w:val="Heading1"/>
      </w:pPr>
      <w:r>
        <w:t xml:space="preserve">ARJUN MEDICAL DIAGNOSTICS PVT. LTD.</w:t>
      </w:r>
    </w:p>
    <w:p>
      <w:pPr>
        <w:pStyle w:val="FirstParagraph"/>
      </w:pPr>
      <w:r>
        <w:t xml:space="preserve">Corporate Office: 42, Connaught Place, New Delhi – 110001, India</w:t>
      </w:r>
    </w:p>
    <w:p>
      <w:pPr>
        <w:pStyle w:val="BodyText"/>
      </w:pPr>
      <w:r>
        <w:t xml:space="preserve">Phone: +91-11-4567-8900 | Email: procurement@arjunmedical.in</w:t>
      </w:r>
    </w:p>
    <w:p>
      <w:pPr>
        <w:pStyle w:val="BodyText"/>
      </w:pPr>
      <w:r>
        <w:t xml:space="preserve">CIN: U74999DL2015PTC284561 | GSTIN: 07AABCA1234F1Z5</w:t>
      </w:r>
    </w:p>
    <w:bookmarkEnd w:id="20"/>
    <w:p>
      <w:pPr>
        <w:pStyle w:val="BodyText"/>
      </w:pPr>
      <w:r>
        <w:t xml:space="preserve">Purchase Order</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AMDP/PO/2025/00472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w:t>
            </w:r>
          </w:p>
        </w:tc>
        <w:tc>
          <w:tcPr/>
          <w:p>
            <w:pPr>
              <w:pStyle w:val="Compact"/>
              <w:jc w:val="left"/>
            </w:pPr>
            <w:r>
              <w:t xml:space="preserve">Currency:</w:t>
            </w:r>
          </w:p>
        </w:tc>
        <w:tc>
          <w:tcPr/>
          <w:p>
            <w:pPr>
              <w:pStyle w:val="Compact"/>
              <w:jc w:val="left"/>
            </w:pPr>
            <w:r>
              <w:t xml:space="preserve">Indian Rupee (INR)</w:t>
            </w:r>
          </w:p>
        </w:tc>
      </w:tr>
      <w:tr>
        <w:tc>
          <w:tcPr/>
          <w:p>
            <w:pPr>
              <w:pStyle w:val="Compact"/>
              <w:jc w:val="left"/>
            </w:pPr>
            <w:r>
              <w:t xml:space="preserve">Service Location:</w:t>
            </w:r>
          </w:p>
        </w:tc>
        <w:tc>
          <w:tcPr>
            <w:gridSpan w:val="3"/>
          </w:tcPr>
          <w:p>
            <w:pPr>
              <w:pStyle w:val="Compact"/>
              <w:jc w:val="left"/>
            </w:pPr>
            <w:r>
              <w:t xml:space="preserve">Arjun Medical Diagnostics Centre, 18, Rohini Sector 15,</w:t>
            </w:r>
            <w:r>
              <w:t xml:space="preserve"> </w:t>
            </w:r>
            <w:r>
              <w:t xml:space="preserve">India New Delhi</w:t>
            </w:r>
            <w:r>
              <w:t xml:space="preserve"> </w:t>
            </w:r>
            <w:r>
              <w:t xml:space="preserve">– 110085</w:t>
            </w:r>
          </w:p>
        </w:tc>
      </w:tr>
      <w:tr>
        <w:tc>
          <w:tcPr/>
          <w:p>
            <w:pPr>
              <w:pStyle w:val="Compact"/>
              <w:jc w:val="left"/>
            </w:pPr>
            <w:r>
              <w:t xml:space="preserve">Vendor / Service Provider:</w:t>
            </w:r>
          </w:p>
        </w:tc>
        <w:tc>
          <w:tcPr>
            <w:gridSpan w:val="3"/>
          </w:tcPr>
          <w:p>
            <w:pPr>
              <w:pStyle w:val="Compact"/>
              <w:jc w:val="left"/>
            </w:pPr>
            <w:r>
              <w:t xml:space="preserve">Dr. Meera Krishnamurthy, Consultant</w:t>
            </w:r>
            <w:r>
              <w:t xml:space="preserve"> </w:t>
            </w:r>
            <w:r>
              <w:t xml:space="preserve">Radiologist</w:t>
            </w:r>
            <w:r>
              <w:t xml:space="preserve"> </w:t>
            </w:r>
            <w:r>
              <w:t xml:space="preserve">&amp; Interventional Imaging Specialist</w:t>
            </w:r>
          </w:p>
        </w:tc>
      </w:tr>
      <w:tr>
        <w:tc>
          <w:tcPr/>
          <w:p>
            <w:pPr>
              <w:pStyle w:val="Compact"/>
              <w:jc w:val="left"/>
            </w:pPr>
            <w:r>
              <w:t xml:space="preserve">Vendor Address:</w:t>
            </w:r>
          </w:p>
        </w:tc>
        <w:tc>
          <w:tcPr>
            <w:gridSpan w:val="3"/>
          </w:tcPr>
          <w:p>
            <w:pPr>
              <w:pStyle w:val="Compact"/>
              <w:jc w:val="left"/>
            </w:pPr>
            <w:r>
              <w:t xml:space="preserve">27, Hauz Khas Village, New Delhi – 110016,</w:t>
            </w:r>
            <w:r>
              <w:t xml:space="preserve"> </w:t>
            </w:r>
            <w:r>
              <w:t xml:space="preserve">India New Delhi</w:t>
            </w:r>
          </w:p>
        </w:tc>
      </w:tr>
      <w:tr>
        <w:tc>
          <w:tcPr/>
          <w:p>
            <w:pPr>
              <w:pStyle w:val="Compact"/>
              <w:jc w:val="left"/>
            </w:pPr>
            <w:r>
              <w:t xml:space="preserve">Vendor GSTIN:</w:t>
            </w:r>
          </w:p>
        </w:tc>
        <w:tc>
          <w:tcPr/>
          <w:p>
            <w:pPr>
              <w:pStyle w:val="Compact"/>
              <w:jc w:val="left"/>
            </w:pPr>
            <w:r>
              <w:t xml:space="preserve">07ABCPM5678K1Z2</w:t>
            </w:r>
          </w:p>
        </w:tc>
        <w:tc>
          <w:tcPr/>
          <w:p>
            <w:pPr>
              <w:pStyle w:val="Compact"/>
              <w:jc w:val="left"/>
            </w:pPr>
            <w:r>
              <w:t xml:space="preserve">Vendor Phone:</w:t>
            </w:r>
          </w:p>
        </w:tc>
        <w:tc>
          <w:tcPr/>
          <w:p>
            <w:pPr>
              <w:pStyle w:val="Compact"/>
              <w:jc w:val="left"/>
            </w:pPr>
            <w:r>
              <w:t xml:space="preserve">+91-98110-23456</w:t>
            </w:r>
          </w:p>
        </w:tc>
      </w:tr>
    </w:tbl>
    <w:p>
      <w:pPr>
        <w:pStyle w:val="BodyText"/>
      </w:pPr>
      <w:r>
        <w:t xml:space="preserve">1. Description of Purchase Order</w:t>
      </w:r>
    </w:p>
    <w:p>
      <w:pPr>
        <w:pStyle w:val="BodyText"/>
      </w:pPr>
      <w:r>
        <w:t xml:space="preserve">This</w:t>
      </w:r>
      <w:r>
        <w:t xml:space="preserve"> </w:t>
      </w:r>
      <w:r>
        <w:t xml:space="preserve">Purchase Order</w:t>
      </w:r>
      <w:r>
        <w:t xml:space="preserve"> </w:t>
      </w:r>
      <w:r>
        <w:t xml:space="preserve">is issued by Arjun Medical Diagnostics Pvt. Ltd. ("the Purchaser") to engage the services of Dr. Meera Krishnamurthy, a qualified and registered</w:t>
      </w:r>
      <w:r>
        <w:t xml:space="preserve"> </w:t>
      </w:r>
      <w:r>
        <w:t xml:space="preserve">Radiologist</w:t>
      </w:r>
      <w:r>
        <w:t xml:space="preserve"> </w:t>
      </w:r>
      <w:r>
        <w:t xml:space="preserve">holding membership with the Indian Radiological and Imaging Association (IRIA) and the Medical Council of India (MCI/NCM), for the provision of diagnostic imaging interpretation, interventional radiology procedures, and related clinical consultancy services at the Purchaser's facility located in</w:t>
      </w:r>
      <w:r>
        <w:t xml:space="preserve"> </w:t>
      </w:r>
      <w:r>
        <w:t xml:space="preserve">India New Delhi</w:t>
      </w:r>
      <w:r>
        <w:t xml:space="preserve">. This</w:t>
      </w:r>
      <w:r>
        <w:t xml:space="preserve"> </w:t>
      </w:r>
      <w:r>
        <w:t xml:space="preserve">Purchase Order</w:t>
      </w:r>
      <w:r>
        <w:t xml:space="preserve"> </w:t>
      </w:r>
      <w:r>
        <w:t xml:space="preserve">constitutes a binding contractual agreement between the parties for the duration and scope specified herein.</w:t>
      </w:r>
    </w:p>
    <w:p>
      <w:pPr>
        <w:pStyle w:val="BodyText"/>
      </w:pPr>
      <w:r>
        <w:t xml:space="preserve">2. Scope of Services and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 / Item</w:t>
            </w:r>
          </w:p>
        </w:tc>
        <w:tc>
          <w:tcPr/>
          <w:p>
            <w:pPr>
              <w:pStyle w:val="Compact"/>
              <w:jc w:val="left"/>
            </w:pPr>
            <w:r>
              <w:t xml:space="preserve">Quantity / Duration</w:t>
            </w:r>
          </w:p>
        </w:tc>
        <w:tc>
          <w:tcPr/>
          <w:p>
            <w:pPr>
              <w:pStyle w:val="Compact"/>
              <w:jc w:val="left"/>
            </w:pPr>
            <w:r>
              <w:t xml:space="preserve">Unit Rate (INR)</w:t>
            </w:r>
          </w:p>
        </w:tc>
        <w:tc>
          <w:tcPr/>
          <w:p>
            <w:pPr>
              <w:pStyle w:val="Compact"/>
              <w:jc w:val="left"/>
            </w:pPr>
            <w:r>
              <w:t xml:space="preserve">Amount (INR)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Consultant</w:t>
            </w:r>
            <w:r>
              <w:t xml:space="preserve"> </w:t>
            </w:r>
            <w:r>
              <w:t xml:space="preserve">Radiologist</w:t>
            </w:r>
            <w:r>
              <w:t xml:space="preserve"> </w:t>
            </w:r>
            <w:r>
              <w:t xml:space="preserve">– Full-time diagnostic imaging interpretation services (CT, MRI, X-ray, Ultrasound) at the</w:t>
            </w:r>
            <w:r>
              <w:t xml:space="preserve"> </w:t>
            </w:r>
            <w:r>
              <w:t xml:space="preserve">India New Delhi</w:t>
            </w:r>
            <w:r>
              <w:t xml:space="preserve"> </w:t>
            </w:r>
            <w:r>
              <w:t xml:space="preserve">facility</w:t>
            </w:r>
          </w:p>
        </w:tc>
        <w:tc>
          <w:tcPr/>
          <w:p>
            <w:pPr>
              <w:pStyle w:val="Compact"/>
              <w:jc w:val="left"/>
            </w:pPr>
            <w:r>
              <w:t xml:space="preserve">12 months</w:t>
            </w:r>
          </w:p>
        </w:tc>
        <w:tc>
          <w:tcPr/>
          <w:p>
            <w:pPr>
              <w:pStyle w:val="Compact"/>
              <w:jc w:val="left"/>
            </w:pPr>
            <w:r>
              <w:t xml:space="preserve">₹1,85,000 / month</w:t>
            </w:r>
          </w:p>
        </w:tc>
        <w:tc>
          <w:tcPr/>
          <w:p>
            <w:pPr>
              <w:pStyle w:val="Compact"/>
              <w:jc w:val="left"/>
            </w:pPr>
            <w:r>
              <w:t xml:space="preserve">₹22,20,000</w:t>
            </w:r>
          </w:p>
        </w:tc>
        <w:tc>
          <w:tcPr/>
          <w:p>
            <w:pPr>
              <w:pStyle w:val="Compact"/>
              <w:jc w:val="left"/>
            </w:pPr>
            <w:r>
              <w:t xml:space="preserve">Mon–Sat, 9 AM – 6 PM</w:t>
            </w:r>
          </w:p>
        </w:tc>
      </w:tr>
      <w:tr>
        <w:tc>
          <w:tcPr/>
          <w:p>
            <w:pPr>
              <w:pStyle w:val="Compact"/>
              <w:jc w:val="left"/>
            </w:pPr>
            <w:r>
              <w:t xml:space="preserve">2</w:t>
            </w:r>
          </w:p>
        </w:tc>
        <w:tc>
          <w:tcPr/>
          <w:p>
            <w:pPr>
              <w:pStyle w:val="Compact"/>
              <w:jc w:val="left"/>
            </w:pPr>
            <w:r>
              <w:t xml:space="preserve">Interventional Radiology procedures (angiography, biopsies, embolisation) – per procedure fee</w:t>
            </w:r>
          </w:p>
        </w:tc>
        <w:tc>
          <w:tcPr/>
          <w:p>
            <w:pPr>
              <w:pStyle w:val="Compact"/>
              <w:jc w:val="left"/>
            </w:pPr>
            <w:r>
              <w:t xml:space="preserve">Up to 60 procedures</w:t>
            </w:r>
          </w:p>
        </w:tc>
        <w:tc>
          <w:tcPr/>
          <w:p>
            <w:pPr>
              <w:pStyle w:val="Compact"/>
              <w:jc w:val="left"/>
            </w:pPr>
            <w:r>
              <w:t xml:space="preserve">₹12,000 / procedure</w:t>
            </w:r>
          </w:p>
        </w:tc>
        <w:tc>
          <w:tcPr/>
          <w:p>
            <w:pPr>
              <w:pStyle w:val="Compact"/>
              <w:jc w:val="left"/>
            </w:pPr>
            <w:r>
              <w:t xml:space="preserve">₹7,20,000</w:t>
            </w:r>
          </w:p>
        </w:tc>
        <w:tc>
          <w:tcPr/>
          <w:p>
            <w:pPr>
              <w:pStyle w:val="Compact"/>
              <w:jc w:val="left"/>
            </w:pPr>
            <w:r>
              <w:t xml:space="preserve">As per clinical need</w:t>
            </w:r>
          </w:p>
        </w:tc>
      </w:tr>
      <w:tr>
        <w:tc>
          <w:tcPr/>
          <w:p>
            <w:pPr>
              <w:pStyle w:val="Compact"/>
              <w:jc w:val="left"/>
            </w:pPr>
            <w:r>
              <w:t xml:space="preserve">3</w:t>
            </w:r>
          </w:p>
        </w:tc>
        <w:tc>
          <w:tcPr/>
          <w:p>
            <w:pPr>
              <w:pStyle w:val="Compact"/>
              <w:jc w:val="left"/>
            </w:pPr>
            <w:r>
              <w:t xml:space="preserve">Emergency</w:t>
            </w:r>
            <w:r>
              <w:t xml:space="preserve"> </w:t>
            </w:r>
            <w:r>
              <w:t xml:space="preserve">Radiologist</w:t>
            </w:r>
            <w:r>
              <w:t xml:space="preserve"> </w:t>
            </w:r>
            <w:r>
              <w:t xml:space="preserve">on-call duty (weekends and public holidays in</w:t>
            </w:r>
            <w:r>
              <w:t xml:space="preserve"> </w:t>
            </w:r>
            <w:r>
              <w:t xml:space="preserve">India New Delhi</w:t>
            </w:r>
            <w:r>
              <w:t xml:space="preserve">)</w:t>
            </w:r>
          </w:p>
        </w:tc>
        <w:tc>
          <w:tcPr/>
          <w:p>
            <w:pPr>
              <w:pStyle w:val="Compact"/>
              <w:jc w:val="left"/>
            </w:pPr>
            <w:r>
              <w:t xml:space="preserve">52 shifts</w:t>
            </w:r>
          </w:p>
        </w:tc>
        <w:tc>
          <w:tcPr/>
          <w:p>
            <w:pPr>
              <w:pStyle w:val="Compact"/>
              <w:jc w:val="left"/>
            </w:pPr>
            <w:r>
              <w:t xml:space="preserve">₹8,500 / shift</w:t>
            </w:r>
          </w:p>
        </w:tc>
        <w:tc>
          <w:tcPr/>
          <w:p>
            <w:pPr>
              <w:pStyle w:val="Compact"/>
              <w:jc w:val="left"/>
            </w:pPr>
            <w:r>
              <w:t xml:space="preserve">₹4,42,000</w:t>
            </w:r>
          </w:p>
        </w:tc>
        <w:tc>
          <w:tcPr/>
          <w:p>
            <w:pPr>
              <w:pStyle w:val="Compact"/>
              <w:jc w:val="left"/>
            </w:pPr>
            <w:r>
              <w:t xml:space="preserve">12-hour shifts</w:t>
            </w:r>
          </w:p>
        </w:tc>
      </w:tr>
      <w:tr>
        <w:tc>
          <w:tcPr/>
          <w:p>
            <w:pPr>
              <w:pStyle w:val="Compact"/>
              <w:jc w:val="left"/>
            </w:pPr>
            <w:r>
              <w:t xml:space="preserve">4</w:t>
            </w:r>
          </w:p>
        </w:tc>
        <w:tc>
          <w:tcPr/>
          <w:p>
            <w:pPr>
              <w:pStyle w:val="Compact"/>
              <w:jc w:val="left"/>
            </w:pPr>
            <w:r>
              <w:t xml:space="preserve">Annual CME / professional development allowance for the</w:t>
            </w:r>
            <w:r>
              <w:t xml:space="preserve"> </w:t>
            </w:r>
            <w:r>
              <w:t xml:space="preserve">Radiologist</w:t>
            </w:r>
          </w:p>
        </w:tc>
        <w:tc>
          <w:tcPr/>
          <w:p>
            <w:pPr>
              <w:pStyle w:val="Compact"/>
              <w:jc w:val="left"/>
            </w:pPr>
            <w:r>
              <w:t xml:space="preserve">1 year</w:t>
            </w:r>
          </w:p>
        </w:tc>
        <w:tc>
          <w:tcPr/>
          <w:p>
            <w:pPr>
              <w:pStyle w:val="Compact"/>
              <w:jc w:val="left"/>
            </w:pPr>
            <w:r>
              <w:t xml:space="preserve">₹1,00,000 / year</w:t>
            </w:r>
          </w:p>
        </w:tc>
        <w:tc>
          <w:tcPr/>
          <w:p>
            <w:pPr>
              <w:pStyle w:val="Compact"/>
              <w:jc w:val="left"/>
            </w:pPr>
            <w:r>
              <w:t xml:space="preserve">₹1,00,000</w:t>
            </w:r>
          </w:p>
        </w:tc>
        <w:tc>
          <w:tcPr/>
          <w:p>
            <w:pPr>
              <w:pStyle w:val="Compact"/>
              <w:jc w:val="left"/>
            </w:pPr>
            <w:r>
              <w:t xml:space="preserve">Conferences, journals, training</w:t>
            </w:r>
          </w:p>
        </w:tc>
      </w:tr>
      <w:tr>
        <w:tc>
          <w:tcPr/>
          <w:p>
            <w:pPr>
              <w:pStyle w:val="Compact"/>
              <w:jc w:val="left"/>
            </w:pPr>
            <w:r>
              <w:t xml:space="preserve">5</w:t>
            </w:r>
          </w:p>
        </w:tc>
        <w:tc>
          <w:tcPr/>
          <w:p>
            <w:pPr>
              <w:pStyle w:val="Compact"/>
              <w:jc w:val="left"/>
            </w:pPr>
            <w:r>
              <w:t xml:space="preserve">Provision of PACS workstation, dual monitors, and diagnostic-grade display calibration at</w:t>
            </w:r>
            <w:r>
              <w:t xml:space="preserve"> </w:t>
            </w:r>
            <w:r>
              <w:t xml:space="preserve">India New Delhi</w:t>
            </w:r>
            <w:r>
              <w:t xml:space="preserve"> </w:t>
            </w:r>
            <w:r>
              <w:t xml:space="preserve">centre</w:t>
            </w:r>
          </w:p>
        </w:tc>
        <w:tc>
          <w:tcPr/>
          <w:p>
            <w:pPr>
              <w:pStyle w:val="Compact"/>
              <w:jc w:val="left"/>
            </w:pPr>
            <w:r>
              <w:t xml:space="preserve">1 set</w:t>
            </w:r>
          </w:p>
        </w:tc>
        <w:tc>
          <w:tcPr/>
          <w:p>
            <w:pPr>
              <w:pStyle w:val="Compact"/>
              <w:jc w:val="left"/>
            </w:pPr>
            <w:r>
              <w:t xml:space="preserve">₹3,50,000</w:t>
            </w:r>
          </w:p>
        </w:tc>
        <w:tc>
          <w:tcPr/>
          <w:p>
            <w:pPr>
              <w:pStyle w:val="Compact"/>
              <w:jc w:val="left"/>
            </w:pPr>
            <w:r>
              <w:t xml:space="preserve">₹3,50,000</w:t>
            </w:r>
          </w:p>
        </w:tc>
        <w:tc>
          <w:tcPr/>
          <w:p>
            <w:pPr>
              <w:pStyle w:val="Compact"/>
              <w:jc w:val="left"/>
            </w:pPr>
            <w:r>
              <w:t xml:space="preserve">One-time capital item</w:t>
            </w:r>
          </w:p>
        </w:tc>
      </w:tr>
      <w:tr>
        <w:tc>
          <w:tcPr/>
          <w:p>
            <w:pPr>
              <w:pStyle w:val="Compact"/>
              <w:jc w:val="left"/>
            </w:pPr>
            <w:r>
              <w:t xml:space="preserve">6</w:t>
            </w:r>
          </w:p>
        </w:tc>
        <w:tc>
          <w:tcPr/>
          <w:p>
            <w:pPr>
              <w:pStyle w:val="Compact"/>
              <w:jc w:val="left"/>
            </w:pPr>
            <w:r>
              <w:t xml:space="preserve">Second-opinion radiology report service (tele-radiology) for referred patients across</w:t>
            </w:r>
            <w:r>
              <w:t xml:space="preserve"> </w:t>
            </w:r>
            <w:r>
              <w:t xml:space="preserve">India New Delhi</w:t>
            </w:r>
            <w:r>
              <w:t xml:space="preserve"> </w:t>
            </w:r>
            <w:r>
              <w:t xml:space="preserve">and NCR</w:t>
            </w:r>
          </w:p>
        </w:tc>
        <w:tc>
          <w:tcPr/>
          <w:p>
            <w:pPr>
              <w:pStyle w:val="Compact"/>
              <w:jc w:val="left"/>
            </w:pPr>
            <w:r>
              <w:t xml:space="preserve">Up to 500 reports</w:t>
            </w:r>
          </w:p>
        </w:tc>
        <w:tc>
          <w:tcPr/>
          <w:p>
            <w:pPr>
              <w:pStyle w:val="Compact"/>
              <w:jc w:val="left"/>
            </w:pPr>
            <w:r>
              <w:t xml:space="preserve">₹1,500 / report</w:t>
            </w:r>
          </w:p>
        </w:tc>
        <w:tc>
          <w:tcPr/>
          <w:p>
            <w:pPr>
              <w:pStyle w:val="Compact"/>
              <w:jc w:val="left"/>
            </w:pPr>
            <w:r>
              <w:t xml:space="preserve">₹7,50,000</w:t>
            </w:r>
          </w:p>
        </w:tc>
        <w:tc>
          <w:tcPr/>
          <w:p>
            <w:pPr>
              <w:pStyle w:val="Compact"/>
              <w:jc w:val="left"/>
            </w:pPr>
            <w:r>
              <w:t xml:space="preserve">Turnaround: 4 hours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(INR)</w:t>
            </w:r>
          </w:p>
        </w:tc>
        <w:tc>
          <w:tcPr/>
          <w:p>
            <w:pPr>
              <w:pStyle w:val="Compact"/>
              <w:jc w:val="right"/>
            </w:pPr>
            <w:r>
              <w:t xml:space="preserve">₹45,82,000</w:t>
            </w:r>
          </w:p>
        </w:tc>
      </w:tr>
      <w:tr>
        <w:tc>
          <w:tcPr/>
          <w:p>
            <w:pPr>
              <w:pStyle w:val="Compact"/>
              <w:jc w:val="left"/>
            </w:pPr>
            <w:r>
              <w:t xml:space="preserve">GST @ 18% (INR)</w:t>
            </w:r>
          </w:p>
        </w:tc>
        <w:tc>
          <w:tcPr/>
          <w:p>
            <w:pPr>
              <w:pStyle w:val="Compact"/>
              <w:jc w:val="right"/>
            </w:pPr>
            <w:r>
              <w:t xml:space="preserve">₹8,24,760</w:t>
            </w:r>
          </w:p>
        </w:tc>
      </w:tr>
      <w:tr>
        <w:tc>
          <w:tcPr/>
          <w:p>
            <w:pPr>
              <w:pStyle w:val="Compact"/>
              <w:jc w:val="left"/>
            </w:pPr>
            <w:r>
              <w:t xml:space="preserve">TDS Deduction @ 10% (INR)</w:t>
            </w:r>
          </w:p>
        </w:tc>
        <w:tc>
          <w:tcPr/>
          <w:p>
            <w:pPr>
              <w:pStyle w:val="Compact"/>
              <w:jc w:val="right"/>
            </w:pPr>
            <w:r>
              <w:t xml:space="preserve">(₹4,58,200)</w:t>
            </w:r>
          </w:p>
        </w:tc>
      </w:tr>
      <w:tr>
        <w:tc>
          <w:tcPr/>
          <w:p>
            <w:pPr>
              <w:pStyle w:val="Compact"/>
              <w:jc w:val="left"/>
            </w:pPr>
            <w:r>
              <w:t xml:space="preserve">Net Payable Amount (INR)</w:t>
            </w:r>
          </w:p>
        </w:tc>
        <w:tc>
          <w:tcPr/>
          <w:p>
            <w:pPr>
              <w:pStyle w:val="Compact"/>
              <w:jc w:val="right"/>
            </w:pPr>
            <w:r>
              <w:t xml:space="preserve">₹49,48,560</w:t>
            </w:r>
          </w:p>
        </w:tc>
      </w:tr>
    </w:tbl>
    <w:p>
      <w:pPr>
        <w:pStyle w:val="BodyText"/>
      </w:pPr>
      <w:r>
        <w:t xml:space="preserve">3.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shall become effective upon written acceptance and countersignature by the</w:t>
      </w:r>
      <w:r>
        <w:t xml:space="preserve"> </w:t>
      </w:r>
      <w:r>
        <w:t xml:space="preserve">Radiologist</w:t>
      </w:r>
      <w:r>
        <w:t xml:space="preserve"> </w:t>
      </w:r>
      <w:r>
        <w:t xml:space="preserve">within seven (7) calendar days of the date of issue. Failure to sign within this period shall render this</w:t>
      </w:r>
      <w:r>
        <w:t xml:space="preserve"> </w:t>
      </w:r>
      <w:r>
        <w:t xml:space="preserve">Purchase Order</w:t>
      </w:r>
      <w:r>
        <w:t xml:space="preserve"> </w:t>
      </w:r>
      <w:r>
        <w:t xml:space="preserve">null and void.</w:t>
      </w:r>
    </w:p>
    <w:p>
      <w:pPr>
        <w:numPr>
          <w:ilvl w:val="0"/>
          <w:numId w:val="1001"/>
        </w:numPr>
        <w:pStyle w:val="Compact"/>
      </w:pPr>
      <w:r>
        <w:rPr>
          <w:bCs/>
          <w:b/>
        </w:rPr>
        <w:t xml:space="preserve">Service Commencement:</w:t>
      </w:r>
      <w:r>
        <w:t xml:space="preserve"> </w:t>
      </w:r>
      <w:r>
        <w:t xml:space="preserve">The</w:t>
      </w:r>
      <w:r>
        <w:t xml:space="preserve"> </w:t>
      </w:r>
      <w:r>
        <w:t xml:space="preserve">Radiologist</w:t>
      </w:r>
      <w:r>
        <w:t xml:space="preserve"> </w:t>
      </w:r>
      <w:r>
        <w:t xml:space="preserve">shall commence all services at the designated facility in</w:t>
      </w:r>
      <w:r>
        <w:t xml:space="preserve"> </w:t>
      </w:r>
      <w:r>
        <w:t xml:space="preserve">India New Delhi</w:t>
      </w:r>
      <w:r>
        <w:t xml:space="preserve"> </w:t>
      </w:r>
      <w:r>
        <w:t xml:space="preserve">on or before 1 July 2025. Any delay beyond this date shall be subject to a penalty of ₹5,000 per day of delay.</w:t>
      </w:r>
    </w:p>
    <w:p>
      <w:pPr>
        <w:numPr>
          <w:ilvl w:val="0"/>
          <w:numId w:val="1001"/>
        </w:numPr>
        <w:pStyle w:val="Compact"/>
      </w:pPr>
      <w:r>
        <w:rPr>
          <w:bCs/>
          <w:b/>
        </w:rPr>
        <w:t xml:space="preserve">Payment Terms:</w:t>
      </w:r>
      <w:r>
        <w:t xml:space="preserve"> </w:t>
      </w:r>
      <w:r>
        <w:t xml:space="preserve">Monthly service fees shall be payable within fifteen (15) days from the end of each calendar month, subject to submission of a valid GST invoice. The capital item (Line Item 5) shall be paid in two equal instalments – 50% upon delivery and 50% upon successful installation and calibration at the</w:t>
      </w:r>
      <w:r>
        <w:t xml:space="preserve"> </w:t>
      </w:r>
      <w:r>
        <w:t xml:space="preserve">India New Delhi</w:t>
      </w:r>
      <w:r>
        <w:t xml:space="preserve"> </w:t>
      </w:r>
      <w:r>
        <w:t xml:space="preserve">premises.</w:t>
      </w:r>
    </w:p>
    <w:p>
      <w:pPr>
        <w:numPr>
          <w:ilvl w:val="0"/>
          <w:numId w:val="1001"/>
        </w:numPr>
        <w:pStyle w:val="Compact"/>
      </w:pPr>
      <w:r>
        <w:rPr>
          <w:bCs/>
          <w:b/>
        </w:rPr>
        <w:t xml:space="preserve">Professional Compliance:</w:t>
      </w:r>
      <w:r>
        <w:t xml:space="preserve"> </w:t>
      </w:r>
      <w:r>
        <w:t xml:space="preserve">The</w:t>
      </w:r>
      <w:r>
        <w:t xml:space="preserve"> </w:t>
      </w:r>
      <w:r>
        <w:t xml:space="preserve">Radiologist</w:t>
      </w:r>
      <w:r>
        <w:t xml:space="preserve"> </w:t>
      </w:r>
      <w:r>
        <w:t xml:space="preserve">shall maintain valid registration with the National Medical Commission (NMC), India, and all applicable state-level medical registrations for the state of Delhi. The</w:t>
      </w:r>
      <w:r>
        <w:t xml:space="preserve"> </w:t>
      </w:r>
      <w:r>
        <w:t xml:space="preserve">Radiologist</w:t>
      </w:r>
      <w:r>
        <w:t xml:space="preserve"> </w:t>
      </w:r>
      <w:r>
        <w:t xml:space="preserve">shall carry professional indemnity insurance with a minimum cover of ₹50,00,000 for the entire contract period.</w:t>
      </w:r>
    </w:p>
    <w:p>
      <w:pPr>
        <w:numPr>
          <w:ilvl w:val="0"/>
          <w:numId w:val="1001"/>
        </w:numPr>
        <w:pStyle w:val="Compact"/>
      </w:pPr>
      <w:r>
        <w:rPr>
          <w:bCs/>
          <w:b/>
        </w:rPr>
        <w:t xml:space="preserve">Confidentiality:</w:t>
      </w:r>
      <w:r>
        <w:t xml:space="preserve"> </w:t>
      </w:r>
      <w:r>
        <w:t xml:space="preserve">All patient data, imaging records, and clinical information accessed by the</w:t>
      </w:r>
      <w:r>
        <w:t xml:space="preserve"> </w:t>
      </w:r>
      <w:r>
        <w:t xml:space="preserve">Radiologist</w:t>
      </w:r>
      <w:r>
        <w:t xml:space="preserve"> </w:t>
      </w:r>
      <w:r>
        <w:t xml:space="preserve">in the course of this</w:t>
      </w:r>
      <w:r>
        <w:t xml:space="preserve"> </w:t>
      </w:r>
      <w:r>
        <w:t xml:space="preserve">Purchase Order</w:t>
      </w:r>
      <w:r>
        <w:t xml:space="preserve"> </w:t>
      </w:r>
      <w:r>
        <w:t xml:space="preserve">shall be treated as strictly confidential and handled in accordance with the Digital Personal Data Protection Act, 2023, and the Indian Medical Council (Professional Conduct) Regulations.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thirty (30) days' written notice. In the event of termination, the Purchaser shall pay for all services rendered up to the effective date of termination. The</w:t>
      </w:r>
      <w:r>
        <w:t xml:space="preserve"> </w:t>
      </w:r>
      <w:r>
        <w:t xml:space="preserve">Radiologist</w:t>
      </w:r>
      <w:r>
        <w:t xml:space="preserve"> </w:t>
      </w:r>
      <w:r>
        <w:t xml:space="preserve">shall return all equipment, access credentials, and patient records to the Purchaser's</w:t>
      </w:r>
      <w:r>
        <w:t xml:space="preserve"> </w:t>
      </w:r>
      <w:r>
        <w:t xml:space="preserve">India New Delhi</w:t>
      </w:r>
      <w:r>
        <w:t xml:space="preserve"> </w:t>
      </w:r>
      <w:r>
        <w:t xml:space="preserve">facility within seven days of termination.</w:t>
      </w:r>
    </w:p>
    <w:p>
      <w:pPr>
        <w:numPr>
          <w:ilvl w:val="0"/>
          <w:numId w:val="1001"/>
        </w:numPr>
        <w:pStyle w:val="Compact"/>
      </w:pPr>
      <w:r>
        <w:rPr>
          <w:bCs/>
          <w:b/>
        </w:rPr>
        <w:t xml:space="preserve">Governing Law and Jurisdiction:</w:t>
      </w:r>
      <w:r>
        <w:t xml:space="preserve"> </w:t>
      </w:r>
      <w:r>
        <w:t xml:space="preserve">This</w:t>
      </w:r>
      <w:r>
        <w:t xml:space="preserve"> </w:t>
      </w:r>
      <w:r>
        <w:t xml:space="preserve">Purchase Order</w:t>
      </w:r>
      <w:r>
        <w:t xml:space="preserve"> </w:t>
      </w:r>
      <w:r>
        <w:t xml:space="preserve">shall be governed by and construed in accordance with the laws of India. Any disputes arising out of or in connection with this</w:t>
      </w:r>
      <w:r>
        <w:t xml:space="preserve"> </w:t>
      </w:r>
      <w:r>
        <w:t xml:space="preserve">Purchase Order</w:t>
      </w:r>
      <w:r>
        <w:t xml:space="preserve"> </w:t>
      </w:r>
      <w:r>
        <w:t xml:space="preserve">shall be subject to the exclusive jurisdiction of the competent courts in</w:t>
      </w:r>
      <w:r>
        <w:t xml:space="preserve"> </w:t>
      </w:r>
      <w:r>
        <w:t xml:space="preserve">India New Delhi</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government-mandated lockdowns, or epidemics affecting operations in</w:t>
      </w:r>
      <w:r>
        <w:t xml:space="preserve"> </w:t>
      </w:r>
      <w:r>
        <w:t xml:space="preserve">India New Delhi</w:t>
      </w:r>
      <w:r>
        <w:t xml:space="preserve">.</w:t>
      </w:r>
    </w:p>
    <w:p>
      <w:pPr>
        <w:numPr>
          <w:ilvl w:val="0"/>
          <w:numId w:val="1001"/>
        </w:numPr>
        <w:pStyle w:val="Compact"/>
      </w:pPr>
      <w:r>
        <w:rPr>
          <w:bCs/>
          <w:b/>
        </w:rPr>
        <w:t xml:space="preserve">Amendments:</w:t>
      </w:r>
      <w:r>
        <w:t xml:space="preserve"> </w:t>
      </w:r>
      <w:r>
        <w:t xml:space="preserve">No modification or amendment to this</w:t>
      </w:r>
      <w:r>
        <w:t xml:space="preserve"> </w:t>
      </w:r>
      <w:r>
        <w:t xml:space="preserve">Purchase Order</w:t>
      </w:r>
      <w:r>
        <w:t xml:space="preserve"> </w:t>
      </w:r>
      <w:r>
        <w:t xml:space="preserve">shall be valid unless made in writing and signed by both the Purchaser and the</w:t>
      </w:r>
      <w:r>
        <w:t xml:space="preserve"> </w:t>
      </w:r>
      <w:r>
        <w:t xml:space="preserve">Radiologist</w:t>
      </w:r>
      <w:r>
        <w:t xml:space="preserve">.</w:t>
      </w:r>
    </w:p>
    <w:p>
      <w:pPr>
        <w:pStyle w:val="FirstParagraph"/>
      </w:pPr>
      <w:r>
        <w:t xml:space="preserve">4. Authorised Signatories</w:t>
      </w:r>
    </w:p>
    <w:p>
      <w:pPr>
        <w:pStyle w:val="BodyText"/>
      </w:pPr>
      <w:r>
        <w:rPr>
          <w:bCs/>
          <w:b/>
        </w:rPr>
        <w:t xml:space="preserve">For and on behalf of Arjun Medical Diagnostics Pvt. Ltd.</w:t>
      </w:r>
      <w:r>
        <w:br/>
      </w:r>
      <w:r>
        <w:t xml:space="preserve">Name: Rajesh Verma</w:t>
      </w:r>
      <w:r>
        <w:br/>
      </w:r>
      <w:r>
        <w:t xml:space="preserve">Designation: Chief Financial Officer</w:t>
      </w:r>
      <w:r>
        <w:br/>
      </w:r>
      <w:r>
        <w:t xml:space="preserve">Date: _______________</w:t>
      </w:r>
    </w:p>
    <w:p>
      <w:pPr>
        <w:pStyle w:val="BodyText"/>
      </w:pPr>
      <w:r>
        <w:rPr>
          <w:bCs/>
          <w:b/>
        </w:rPr>
        <w:t xml:space="preserve">Accepted by the Radiologist (Vendor)</w:t>
      </w:r>
      <w:r>
        <w:br/>
      </w:r>
      <w:r>
        <w:t xml:space="preserve">Name: Dr. Meera Krishnamurthy</w:t>
      </w:r>
      <w:r>
        <w:br/>
      </w:r>
      <w:r>
        <w:t xml:space="preserve">Designation: Consultant Radiologist</w:t>
      </w:r>
      <w:r>
        <w:br/>
      </w:r>
      <w:r>
        <w:t xml:space="preserve">Date: _______________</w:t>
      </w:r>
    </w:p>
    <w:p>
      <w:pPr>
        <w:pStyle w:val="BodyText"/>
      </w:pPr>
      <w:r>
        <w:t xml:space="preserve">This Purchase Order (AMDP/PO/2025/00472) is issued by Arjun Medical Diagnostics Pvt. Ltd., registered in India New Delhi. This document is valid only when signed and stamped by both parties. Unauthorised reproduction or distribution is prohibited. For queries, contact the Procurement Department at procurement@arjunmedical.in or +91-11-4567-8900.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India New Delhi</dc:title>
  <dc:creator/>
  <dc:language>en</dc:language>
  <cp:keywords/>
  <dcterms:created xsi:type="dcterms:W3CDTF">2026-10-10T01:22:42Z</dcterms:created>
  <dcterms:modified xsi:type="dcterms:W3CDTF">2026-10-10T01:22:42Z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